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4F" w:rsidRPr="00165C4F" w:rsidRDefault="00165C4F" w:rsidP="00165C4F">
      <w:pPr>
        <w:shd w:val="clear" w:color="auto" w:fill="FAFCFF"/>
        <w:spacing w:after="100" w:afterAutospacing="1" w:line="240" w:lineRule="auto"/>
        <w:jc w:val="center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165C4F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>Об учреждении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Более 55 лет ГОБУЗ «Стоматологическая поликлиника» оказывает стоматологическую помощь на рынке медицинских услуг. На сегодняшний день в нашей поликлинике применяются современные высокотехнологичные методы лечения и диагностики и проверенные материалы.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У нас Вы можете сделать рентгенодиагностику отдельных зубов и панорамное обследование </w:t>
      </w:r>
      <w:proofErr w:type="spellStart"/>
      <w:r>
        <w:rPr>
          <w:rFonts w:ascii="LatoWeb" w:hAnsi="LatoWeb"/>
          <w:color w:val="0B1F33"/>
        </w:rPr>
        <w:t>зубо</w:t>
      </w:r>
      <w:proofErr w:type="spellEnd"/>
      <w:r>
        <w:rPr>
          <w:rFonts w:ascii="LatoWeb" w:hAnsi="LatoWeb"/>
          <w:color w:val="0B1F33"/>
        </w:rPr>
        <w:t>-челюстной системы (</w:t>
      </w:r>
      <w:proofErr w:type="spellStart"/>
      <w:r>
        <w:rPr>
          <w:rFonts w:ascii="LatoWeb" w:hAnsi="LatoWeb"/>
          <w:color w:val="0B1F33"/>
        </w:rPr>
        <w:t>ортопантомограмму</w:t>
      </w:r>
      <w:proofErr w:type="spellEnd"/>
      <w:r>
        <w:rPr>
          <w:rFonts w:ascii="LatoWeb" w:hAnsi="LatoWeb"/>
          <w:color w:val="0B1F33"/>
        </w:rPr>
        <w:t>)</w:t>
      </w:r>
      <w:r>
        <w:rPr>
          <w:rFonts w:ascii="LatoWeb" w:hAnsi="LatoWeb"/>
          <w:color w:val="0B1F33"/>
        </w:rPr>
        <w:br/>
        <w:t xml:space="preserve">Мы гарантируем максимально комфортное и безболезненное лечение. На протяжении всего времени в ГОБУЗ «Стоматологическая поликлиника» работают опытные высококвалифицированные специалисты. Мы предлагаем услуги по лечению, восстановлению, удалению, протезированию зубов, в том числе металлокерамическими и </w:t>
      </w:r>
      <w:proofErr w:type="spellStart"/>
      <w:r>
        <w:rPr>
          <w:rFonts w:ascii="LatoWeb" w:hAnsi="LatoWeb"/>
          <w:color w:val="0B1F33"/>
        </w:rPr>
        <w:t>бюгельными</w:t>
      </w:r>
      <w:proofErr w:type="spellEnd"/>
      <w:r>
        <w:rPr>
          <w:rFonts w:ascii="LatoWeb" w:hAnsi="LatoWeb"/>
          <w:color w:val="0B1F33"/>
        </w:rPr>
        <w:t xml:space="preserve"> протезами, а также </w:t>
      </w:r>
      <w:proofErr w:type="spellStart"/>
      <w:r>
        <w:rPr>
          <w:rFonts w:ascii="LatoWeb" w:hAnsi="LatoWeb"/>
          <w:color w:val="0B1F33"/>
        </w:rPr>
        <w:t>ортодонтическое</w:t>
      </w:r>
      <w:proofErr w:type="spellEnd"/>
      <w:r>
        <w:rPr>
          <w:rFonts w:ascii="LatoWeb" w:hAnsi="LatoWeb"/>
          <w:color w:val="0B1F33"/>
        </w:rPr>
        <w:t xml:space="preserve"> лечение.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Более 55 лет ГОБУЗ «Стоматологическая поликлиника» оказывает стоматологическую помощь на рынке медицинских услуг. На сегодняшний день в нашей поликлинике применяются современные высокотехнологичные методы лечения и диагностики и проверенные материалы.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 xml:space="preserve">У нас появился новый вид услуги – исправление прикуса </w:t>
      </w:r>
      <w:proofErr w:type="spellStart"/>
      <w:r>
        <w:rPr>
          <w:rStyle w:val="a4"/>
          <w:rFonts w:ascii="LatoWeb" w:hAnsi="LatoWeb"/>
          <w:color w:val="0B1F33"/>
        </w:rPr>
        <w:t>брекетами</w:t>
      </w:r>
      <w:proofErr w:type="spellEnd"/>
      <w:r>
        <w:rPr>
          <w:rStyle w:val="a4"/>
          <w:rFonts w:ascii="LatoWeb" w:hAnsi="LatoWeb"/>
          <w:color w:val="0B1F33"/>
        </w:rPr>
        <w:t xml:space="preserve"> нового поколения </w:t>
      </w:r>
      <w:proofErr w:type="spellStart"/>
      <w:r>
        <w:rPr>
          <w:rStyle w:val="a4"/>
          <w:rFonts w:ascii="LatoWeb" w:hAnsi="LatoWeb"/>
          <w:color w:val="0B1F33"/>
        </w:rPr>
        <w:t>Damon</w:t>
      </w:r>
      <w:proofErr w:type="spellEnd"/>
      <w:r>
        <w:rPr>
          <w:rStyle w:val="a4"/>
          <w:rFonts w:ascii="LatoWeb" w:hAnsi="LatoWeb"/>
          <w:color w:val="0B1F33"/>
        </w:rPr>
        <w:t xml:space="preserve"> Q.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нашей поликлинике оказываются услуги в системе ОМС согласно Программы государственных гарантий и платные стоматологические услуги. Полувековые традиции, удобное расположение, предварительная запись на прием, профессионализм персонала делают пребывание в нашей поликлинике приятным и гарантируют высокое качество медицинского обслуживания.</w:t>
      </w:r>
    </w:p>
    <w:p w:rsidR="00165C4F" w:rsidRDefault="00165C4F" w:rsidP="00165C4F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В нашей поликлинике оказываются следующие стоматологические услуги: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Лечение зубов с использованием пломб химического и светового отверждения, реставрация и восстановление зубов;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Удаление зубов с использованием отечественных и импортных анестетиков;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Осветление зубов, профессиональная гигиена зубов, применение кальций и фтор содержащих препаратов для профилактики кариеса;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Протезирование зубов съемными и несъемными протезами,</w:t>
      </w:r>
      <w:r w:rsidR="006E44F8">
        <w:rPr>
          <w:rFonts w:ascii="LatoWeb" w:hAnsi="LatoWeb"/>
          <w:color w:val="0B1F33"/>
        </w:rPr>
        <w:t xml:space="preserve"> </w:t>
      </w:r>
      <w:r>
        <w:rPr>
          <w:rFonts w:ascii="LatoWeb" w:hAnsi="LatoWeb"/>
          <w:color w:val="0B1F33"/>
        </w:rPr>
        <w:t xml:space="preserve">в том числе металлокерамическими и </w:t>
      </w:r>
      <w:proofErr w:type="spellStart"/>
      <w:r>
        <w:rPr>
          <w:rFonts w:ascii="LatoWeb" w:hAnsi="LatoWeb"/>
          <w:color w:val="0B1F33"/>
        </w:rPr>
        <w:t>бюгельными</w:t>
      </w:r>
      <w:proofErr w:type="spellEnd"/>
      <w:r>
        <w:rPr>
          <w:rFonts w:ascii="LatoWeb" w:hAnsi="LatoWeb"/>
          <w:color w:val="0B1F33"/>
        </w:rPr>
        <w:t xml:space="preserve"> протезами;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Рентгеновские снимки с помощью </w:t>
      </w:r>
      <w:proofErr w:type="spellStart"/>
      <w:r>
        <w:rPr>
          <w:rFonts w:ascii="LatoWeb" w:hAnsi="LatoWeb"/>
          <w:color w:val="0B1F33"/>
        </w:rPr>
        <w:t>визиографа</w:t>
      </w:r>
      <w:proofErr w:type="spellEnd"/>
      <w:r>
        <w:rPr>
          <w:rFonts w:ascii="LatoWeb" w:hAnsi="LatoWeb"/>
          <w:color w:val="0B1F33"/>
        </w:rPr>
        <w:t>;</w:t>
      </w:r>
      <w:r>
        <w:rPr>
          <w:rFonts w:ascii="LatoWeb" w:hAnsi="LatoWeb"/>
          <w:color w:val="0B1F33"/>
        </w:rPr>
        <w:br/>
        <w:t>Панорамное обследование челюстно-лицевой области;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Ортодонтическое</w:t>
      </w:r>
      <w:proofErr w:type="spellEnd"/>
      <w:r>
        <w:rPr>
          <w:rFonts w:ascii="LatoWeb" w:hAnsi="LatoWeb"/>
          <w:color w:val="0B1F33"/>
        </w:rPr>
        <w:t xml:space="preserve"> лечение;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Осветление зубов, профессиональная гигиена, снятие зубного налета;</w:t>
      </w:r>
    </w:p>
    <w:p w:rsidR="00165C4F" w:rsidRDefault="00165C4F" w:rsidP="00165C4F">
      <w:pPr>
        <w:pStyle w:val="a3"/>
        <w:numPr>
          <w:ilvl w:val="0"/>
          <w:numId w:val="2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Осветление зубов, профессиональная гигиена: снятие зубного налета </w:t>
      </w:r>
      <w:proofErr w:type="spellStart"/>
      <w:r>
        <w:rPr>
          <w:rFonts w:ascii="LatoWeb" w:hAnsi="LatoWeb"/>
          <w:color w:val="0B1F33"/>
        </w:rPr>
        <w:t>Air</w:t>
      </w:r>
      <w:proofErr w:type="spellEnd"/>
      <w:r>
        <w:rPr>
          <w:rFonts w:ascii="LatoWeb" w:hAnsi="LatoWeb"/>
          <w:color w:val="0B1F33"/>
        </w:rPr>
        <w:t xml:space="preserve"> </w:t>
      </w:r>
      <w:proofErr w:type="spellStart"/>
      <w:r>
        <w:rPr>
          <w:rFonts w:ascii="LatoWeb" w:hAnsi="LatoWeb"/>
          <w:color w:val="0B1F33"/>
        </w:rPr>
        <w:t>flоw</w:t>
      </w:r>
      <w:proofErr w:type="spellEnd"/>
      <w:r>
        <w:rPr>
          <w:rFonts w:ascii="LatoWeb" w:hAnsi="LatoWeb"/>
          <w:color w:val="0B1F33"/>
        </w:rPr>
        <w:t xml:space="preserve">, удаление над и </w:t>
      </w:r>
      <w:proofErr w:type="spellStart"/>
      <w:r>
        <w:rPr>
          <w:rFonts w:ascii="LatoWeb" w:hAnsi="LatoWeb"/>
          <w:color w:val="0B1F33"/>
        </w:rPr>
        <w:t>поддесневого</w:t>
      </w:r>
      <w:proofErr w:type="spellEnd"/>
      <w:r>
        <w:rPr>
          <w:rFonts w:ascii="LatoWeb" w:hAnsi="LatoWeb"/>
          <w:color w:val="0B1F33"/>
        </w:rPr>
        <w:t xml:space="preserve"> зубного камня ультразвуком применение кальций и фторсодержащих препаратов для </w:t>
      </w:r>
      <w:bookmarkStart w:id="0" w:name="_GoBack"/>
      <w:bookmarkEnd w:id="0"/>
      <w:r>
        <w:rPr>
          <w:rFonts w:ascii="LatoWeb" w:hAnsi="LatoWeb"/>
          <w:color w:val="0B1F33"/>
        </w:rPr>
        <w:t>профилактики кариеса.</w:t>
      </w:r>
    </w:p>
    <w:p w:rsidR="003A7FDF" w:rsidRDefault="003A7FDF"/>
    <w:sectPr w:rsidR="003A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1687"/>
    <w:multiLevelType w:val="hybridMultilevel"/>
    <w:tmpl w:val="C3DC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B4585"/>
    <w:multiLevelType w:val="hybridMultilevel"/>
    <w:tmpl w:val="97681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A5"/>
    <w:rsid w:val="00165C4F"/>
    <w:rsid w:val="00314AA5"/>
    <w:rsid w:val="003A7FDF"/>
    <w:rsid w:val="006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D7D5"/>
  <w15:chartTrackingRefBased/>
  <w15:docId w15:val="{7D136419-B83D-4229-9544-5AE9BC0D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5C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C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65C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0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1965</Characters>
  <Application>Microsoft Office Word</Application>
  <DocSecurity>0</DocSecurity>
  <Lines>16</Lines>
  <Paragraphs>4</Paragraphs>
  <ScaleCrop>false</ScaleCrop>
  <Company>diakov.net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2025-03-21T09:34:00Z</dcterms:created>
  <dcterms:modified xsi:type="dcterms:W3CDTF">2025-03-21T09:39:00Z</dcterms:modified>
</cp:coreProperties>
</file>