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B1F" w:rsidRDefault="001D607E">
      <w:pPr>
        <w:jc w:val="center"/>
        <w:outlineLvl w:val="1"/>
        <w:rPr>
          <w:b/>
          <w:sz w:val="28"/>
          <w:szCs w:val="28"/>
        </w:rPr>
      </w:pPr>
      <w:bookmarkStart w:id="0" w:name="_GoBack"/>
      <w:bookmarkEnd w:id="0"/>
      <w:r>
        <w:rPr>
          <w:noProof/>
          <w:lang w:eastAsia="ru-RU"/>
        </w:rPr>
        <w:drawing>
          <wp:inline distT="0" distB="0" distL="0" distR="0">
            <wp:extent cx="2348865" cy="1789430"/>
            <wp:effectExtent l="0" t="0" r="0" b="0"/>
            <wp:docPr id="1" name="Рисунок 0"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i.jpg"/>
                    <pic:cNvPicPr>
                      <a:picLocks noChangeAspect="1" noChangeArrowheads="1"/>
                    </pic:cNvPicPr>
                  </pic:nvPicPr>
                  <pic:blipFill>
                    <a:blip r:embed="rId8"/>
                    <a:stretch>
                      <a:fillRect/>
                    </a:stretch>
                  </pic:blipFill>
                  <pic:spPr bwMode="auto">
                    <a:xfrm>
                      <a:off x="0" y="0"/>
                      <a:ext cx="2348865" cy="1789430"/>
                    </a:xfrm>
                    <a:prstGeom prst="rect">
                      <a:avLst/>
                    </a:prstGeom>
                  </pic:spPr>
                </pic:pic>
              </a:graphicData>
            </a:graphic>
          </wp:inline>
        </w:drawing>
      </w:r>
    </w:p>
    <w:p w:rsidR="00D60B1F" w:rsidRDefault="001D607E">
      <w:pPr>
        <w:pStyle w:val="ConsPlusNormal"/>
        <w:tabs>
          <w:tab w:val="left" w:pos="4253"/>
          <w:tab w:val="left" w:pos="6521"/>
        </w:tabs>
        <w:jc w:val="center"/>
        <w:outlineLvl w:val="0"/>
        <w:rPr>
          <w:b w:val="0"/>
          <w:sz w:val="36"/>
          <w:szCs w:val="36"/>
        </w:rPr>
      </w:pPr>
      <w:r>
        <w:rPr>
          <w:b w:val="0"/>
          <w:sz w:val="36"/>
          <w:szCs w:val="36"/>
        </w:rPr>
        <w:t>МИНЗДРАВ РОССИИ</w:t>
      </w:r>
    </w:p>
    <w:p w:rsidR="00D60B1F" w:rsidRDefault="00D60B1F">
      <w:pPr>
        <w:jc w:val="center"/>
        <w:outlineLvl w:val="1"/>
        <w:rPr>
          <w:b/>
          <w:sz w:val="28"/>
          <w:szCs w:val="28"/>
        </w:rPr>
      </w:pPr>
    </w:p>
    <w:p w:rsidR="00D60B1F" w:rsidRDefault="001D607E">
      <w:pPr>
        <w:pStyle w:val="ConsPlusNormal"/>
        <w:jc w:val="center"/>
        <w:outlineLvl w:val="0"/>
        <w:rPr>
          <w:b w:val="0"/>
        </w:rPr>
      </w:pPr>
      <w:r>
        <w:rPr>
          <w:b w:val="0"/>
        </w:rPr>
        <w:t xml:space="preserve">отдел профилактики коррупционных и иных правонарушений </w:t>
      </w:r>
    </w:p>
    <w:p w:rsidR="00D60B1F" w:rsidRDefault="001D607E">
      <w:pPr>
        <w:pStyle w:val="ConsPlusNormal"/>
        <w:jc w:val="center"/>
        <w:outlineLvl w:val="0"/>
        <w:rPr>
          <w:b w:val="0"/>
        </w:rPr>
      </w:pPr>
      <w:r>
        <w:rPr>
          <w:b w:val="0"/>
        </w:rPr>
        <w:t>Департамента управления делами и кадров</w:t>
      </w:r>
    </w:p>
    <w:p w:rsidR="00D60B1F" w:rsidRDefault="00D60B1F">
      <w:pPr>
        <w:jc w:val="center"/>
        <w:outlineLvl w:val="1"/>
        <w:rPr>
          <w:b/>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1D607E">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МЕТОДИЧЕСКИЕ РЕКОМЕНДАЦИИ </w:t>
      </w:r>
    </w:p>
    <w:p w:rsidR="00D60B1F" w:rsidRDefault="00D60B1F">
      <w:pPr>
        <w:widowControl w:val="0"/>
        <w:spacing w:after="0" w:line="240" w:lineRule="auto"/>
        <w:jc w:val="center"/>
        <w:rPr>
          <w:rFonts w:ascii="Times New Roman" w:hAnsi="Times New Roman" w:cs="Times New Roman"/>
          <w:b/>
          <w:bCs/>
          <w:sz w:val="28"/>
          <w:szCs w:val="28"/>
        </w:rPr>
      </w:pPr>
    </w:p>
    <w:p w:rsidR="00D60B1F" w:rsidRDefault="001D607E">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 ОСНОВНЫХ НАПРАВЛЕНИЯХ</w:t>
      </w:r>
    </w:p>
    <w:p w:rsidR="00D60B1F" w:rsidRDefault="001D607E">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АНТИКОРРУПЦИОННОЙ ДЕЯТЕЛЬНОСТИ В ОРГАНИЗАЦИЯХ, СОЗДАННЫХ ДЛЯ ВЫПОЛНЕНИЯ ЗАДАЧ, </w:t>
      </w:r>
      <w:r>
        <w:rPr>
          <w:rFonts w:ascii="Times New Roman" w:hAnsi="Times New Roman" w:cs="Times New Roman"/>
          <w:b/>
          <w:bCs/>
          <w:sz w:val="28"/>
          <w:szCs w:val="28"/>
        </w:rPr>
        <w:t>ПОСТАВЛЕННЫХ ПЕРЕД МИНЗДРАВОМ РОССИИ</w:t>
      </w: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D60B1F">
      <w:pPr>
        <w:widowControl w:val="0"/>
        <w:spacing w:after="0" w:line="240" w:lineRule="auto"/>
        <w:jc w:val="center"/>
        <w:rPr>
          <w:rFonts w:ascii="Times New Roman" w:hAnsi="Times New Roman" w:cs="Times New Roman"/>
          <w:b/>
          <w:bCs/>
          <w:sz w:val="28"/>
          <w:szCs w:val="28"/>
        </w:rPr>
      </w:pPr>
    </w:p>
    <w:p w:rsidR="00D60B1F" w:rsidRDefault="001D607E">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Москва, 2017</w:t>
      </w:r>
    </w:p>
    <w:p w:rsidR="00D60B1F" w:rsidRDefault="001D607E">
      <w:pPr>
        <w:pStyle w:val="ConsPlusNormal"/>
        <w:numPr>
          <w:ilvl w:val="0"/>
          <w:numId w:val="1"/>
        </w:numPr>
        <w:ind w:left="0" w:firstLine="0"/>
        <w:jc w:val="center"/>
        <w:outlineLvl w:val="0"/>
        <w:rPr>
          <w:bCs w:val="0"/>
        </w:rPr>
      </w:pPr>
      <w:r>
        <w:rPr>
          <w:bCs w:val="0"/>
        </w:rPr>
        <w:lastRenderedPageBreak/>
        <w:t>Общие положения</w:t>
      </w:r>
    </w:p>
    <w:p w:rsidR="00D60B1F" w:rsidRDefault="00D60B1F">
      <w:pPr>
        <w:pStyle w:val="ConsPlusNormal"/>
        <w:outlineLvl w:val="0"/>
        <w:rPr>
          <w:b w:val="0"/>
          <w:bCs w:val="0"/>
        </w:rPr>
      </w:pPr>
    </w:p>
    <w:p w:rsidR="00D60B1F" w:rsidRDefault="001D607E">
      <w:pPr>
        <w:widowControl w:val="0"/>
        <w:spacing w:after="0" w:line="240" w:lineRule="auto"/>
        <w:ind w:firstLine="709"/>
        <w:jc w:val="both"/>
        <w:rPr>
          <w:rFonts w:ascii="Times New Roman" w:hAnsi="Times New Roman" w:cs="Times New Roman"/>
          <w:bCs/>
          <w:sz w:val="28"/>
          <w:szCs w:val="28"/>
        </w:rPr>
      </w:pPr>
      <w:r>
        <w:rPr>
          <w:rFonts w:ascii="Times New Roman" w:hAnsi="Times New Roman"/>
          <w:color w:val="000000"/>
          <w:spacing w:val="-4"/>
          <w:sz w:val="28"/>
          <w:szCs w:val="28"/>
        </w:rPr>
        <w:t>Настоящие Методические рекомендации</w:t>
      </w:r>
      <w:r>
        <w:rPr>
          <w:rFonts w:ascii="Times New Roman" w:hAnsi="Times New Roman"/>
          <w:sz w:val="28"/>
          <w:szCs w:val="28"/>
        </w:rPr>
        <w:t xml:space="preserve"> разработаны в целях реализации законодательства о противодействии коррупции и обеспечения единого подхода к организации и проведению работы по вопросам предупреждения </w:t>
      </w:r>
      <w:r>
        <w:rPr>
          <w:rFonts w:ascii="Times New Roman" w:hAnsi="Times New Roman"/>
          <w:sz w:val="28"/>
          <w:szCs w:val="28"/>
        </w:rPr>
        <w:br/>
        <w:t>и противодействия</w:t>
      </w:r>
      <w:r>
        <w:rPr>
          <w:rFonts w:ascii="Times New Roman" w:hAnsi="Times New Roman" w:cs="Times New Roman"/>
          <w:sz w:val="28"/>
          <w:szCs w:val="28"/>
        </w:rPr>
        <w:t xml:space="preserve"> коррупции </w:t>
      </w:r>
      <w:r>
        <w:rPr>
          <w:rFonts w:ascii="Times New Roman" w:hAnsi="Times New Roman"/>
          <w:sz w:val="28"/>
          <w:szCs w:val="28"/>
        </w:rPr>
        <w:t>в</w:t>
      </w:r>
      <w:r>
        <w:rPr>
          <w:rFonts w:ascii="Times New Roman" w:hAnsi="Times New Roman" w:cs="Times New Roman"/>
          <w:sz w:val="28"/>
          <w:szCs w:val="28"/>
        </w:rPr>
        <w:t xml:space="preserve"> </w:t>
      </w:r>
      <w:r>
        <w:rPr>
          <w:rFonts w:ascii="Times New Roman" w:hAnsi="Times New Roman" w:cs="Times New Roman"/>
          <w:bCs/>
          <w:sz w:val="28"/>
          <w:szCs w:val="28"/>
        </w:rPr>
        <w:t>организациях, созданных для выполнения задач, поставленны</w:t>
      </w:r>
      <w:r>
        <w:rPr>
          <w:rFonts w:ascii="Times New Roman" w:hAnsi="Times New Roman" w:cs="Times New Roman"/>
          <w:bCs/>
          <w:sz w:val="28"/>
          <w:szCs w:val="28"/>
        </w:rPr>
        <w:t>х перед Минздравом России (далее – организации).</w:t>
      </w:r>
    </w:p>
    <w:p w:rsidR="00D60B1F" w:rsidRDefault="001D607E">
      <w:pPr>
        <w:widowControl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настоящее время Минздравом России в целях предупреждения коррупции в организациях, созданных для выполнения задач, поставленных перед Минздравом России, приняты следующие правовые акты:</w:t>
      </w:r>
    </w:p>
    <w:p w:rsidR="00D60B1F" w:rsidRDefault="001D607E">
      <w:pPr>
        <w:widowControl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1.Приказ Минздрава </w:t>
      </w:r>
      <w:r>
        <w:rPr>
          <w:rFonts w:ascii="Times New Roman" w:hAnsi="Times New Roman" w:cs="Times New Roman"/>
          <w:bCs/>
          <w:sz w:val="28"/>
          <w:szCs w:val="28"/>
        </w:rPr>
        <w:t>России от 31.07.2015 № 508н «О распространении на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здравоохранения Российской Федерации, ограничений,</w:t>
      </w:r>
      <w:r>
        <w:rPr>
          <w:rFonts w:ascii="Times New Roman" w:hAnsi="Times New Roman" w:cs="Times New Roman"/>
          <w:bCs/>
          <w:sz w:val="28"/>
          <w:szCs w:val="28"/>
        </w:rPr>
        <w:t xml:space="preserve"> запретов и обязанностей»;</w:t>
      </w:r>
    </w:p>
    <w:p w:rsidR="00D60B1F" w:rsidRDefault="001D607E">
      <w:pPr>
        <w:widowControl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 Приказ Минздрава России от 15.07.2013 № 462н «</w:t>
      </w:r>
      <w:r>
        <w:rPr>
          <w:rFonts w:ascii="Times New Roman" w:hAnsi="Times New Roman" w:cs="Times New Roman"/>
          <w:sz w:val="28"/>
          <w:szCs w:val="28"/>
        </w:rPr>
        <w:t>Об утверждении перечня должностей в организациях, созданных для выполнения задач, поставленных перед Министерством здравоохранения Российской Федерации, при назначении на которые г</w:t>
      </w:r>
      <w:r>
        <w:rPr>
          <w:rFonts w:ascii="Times New Roman" w:hAnsi="Times New Roman" w:cs="Times New Roman"/>
          <w:sz w:val="28"/>
          <w:szCs w:val="28"/>
        </w:rPr>
        <w:t xml:space="preserve">раждане обязаны представлять сведения о своих доходах, об имуществе и обязательствах имущественного характера и сведения </w:t>
      </w:r>
      <w:r>
        <w:rPr>
          <w:rFonts w:ascii="Times New Roman" w:hAnsi="Times New Roman" w:cs="Times New Roman"/>
          <w:sz w:val="28"/>
          <w:szCs w:val="28"/>
        </w:rPr>
        <w:br/>
        <w:t>о доходах, об имуществе и обязательствах имущественного характера своих супруги (супруга) и несовершеннолетних детей и при замещении к</w:t>
      </w:r>
      <w:r>
        <w:rPr>
          <w:rFonts w:ascii="Times New Roman" w:hAnsi="Times New Roman" w:cs="Times New Roman"/>
          <w:sz w:val="28"/>
          <w:szCs w:val="28"/>
        </w:rPr>
        <w:t xml:space="preserve">оторых работники обязаны представлять сведения о своих доходах, расходах, </w:t>
      </w:r>
      <w:r>
        <w:rPr>
          <w:rFonts w:ascii="Times New Roman" w:hAnsi="Times New Roman" w:cs="Times New Roman"/>
          <w:sz w:val="28"/>
          <w:szCs w:val="28"/>
        </w:rPr>
        <w:br/>
        <w:t xml:space="preserve">об имуществе и обязательствах имущественного характера, а также сведения </w:t>
      </w:r>
      <w:r>
        <w:rPr>
          <w:rFonts w:ascii="Times New Roman" w:hAnsi="Times New Roman" w:cs="Times New Roman"/>
          <w:sz w:val="28"/>
          <w:szCs w:val="28"/>
        </w:rPr>
        <w:br/>
        <w:t>о доходах, расходах, об имуществе и обязательствах имущественного характера своих супруги (супруга) и несов</w:t>
      </w:r>
      <w:r>
        <w:rPr>
          <w:rFonts w:ascii="Times New Roman" w:hAnsi="Times New Roman" w:cs="Times New Roman"/>
          <w:sz w:val="28"/>
          <w:szCs w:val="28"/>
        </w:rPr>
        <w:t>ершеннолетних детей»;</w:t>
      </w:r>
    </w:p>
    <w:p w:rsidR="00D60B1F" w:rsidRDefault="001D607E">
      <w:pPr>
        <w:widowControl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3. Приказ Минздрава России от 25.06.2014 № 320н «Об утверждении перечней должностей, замещение которых </w:t>
      </w:r>
      <w:r>
        <w:rPr>
          <w:rFonts w:ascii="Times New Roman" w:hAnsi="Times New Roman" w:cs="Times New Roman"/>
          <w:sz w:val="28"/>
          <w:szCs w:val="28"/>
        </w:rPr>
        <w:t>влечет за собой размещение сведений о доходах, расходах, об имуществе и обязательствах имущественного характера федеральных государ</w:t>
      </w:r>
      <w:r>
        <w:rPr>
          <w:rFonts w:ascii="Times New Roman" w:hAnsi="Times New Roman" w:cs="Times New Roman"/>
          <w:sz w:val="28"/>
          <w:szCs w:val="28"/>
        </w:rPr>
        <w:t>ственных гражданских служащих Министерства здравоохранения Российской Федерации и работников организаций, созданных для выполнения задач, поставленных перед Министерством здравоохранения Российской Федерации, а также сведений о доходах, расходах, об имущес</w:t>
      </w:r>
      <w:r>
        <w:rPr>
          <w:rFonts w:ascii="Times New Roman" w:hAnsi="Times New Roman" w:cs="Times New Roman"/>
          <w:sz w:val="28"/>
          <w:szCs w:val="28"/>
        </w:rPr>
        <w:t xml:space="preserve">тве </w:t>
      </w:r>
      <w:r>
        <w:rPr>
          <w:rFonts w:ascii="Times New Roman" w:hAnsi="Times New Roman" w:cs="Times New Roman"/>
          <w:sz w:val="28"/>
          <w:szCs w:val="28"/>
        </w:rPr>
        <w:br/>
        <w:t xml:space="preserve">и обязательствах имущественного характера их супруг (супругов) </w:t>
      </w:r>
      <w:r>
        <w:rPr>
          <w:rFonts w:ascii="Times New Roman" w:hAnsi="Times New Roman" w:cs="Times New Roman"/>
          <w:sz w:val="28"/>
          <w:szCs w:val="28"/>
        </w:rPr>
        <w:br/>
        <w:t>и несовершеннолетних детей на официальном сайте Министерства здравоохранения Российской Федерации»;</w:t>
      </w:r>
    </w:p>
    <w:p w:rsidR="00D60B1F" w:rsidRDefault="001D607E">
      <w:pPr>
        <w:widowControl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4. Приказ Минздрава России от 19.04.2016 № 241н «Об утверждении Порядка представления с</w:t>
      </w:r>
      <w:r>
        <w:rPr>
          <w:rFonts w:ascii="Times New Roman" w:hAnsi="Times New Roman" w:cs="Times New Roman"/>
          <w:bCs/>
          <w:sz w:val="28"/>
          <w:szCs w:val="28"/>
        </w:rPr>
        <w:t xml:space="preserve">ведений о доходах, расходах, об имуществе </w:t>
      </w:r>
      <w:r>
        <w:rPr>
          <w:rFonts w:ascii="Times New Roman" w:hAnsi="Times New Roman" w:cs="Times New Roman"/>
          <w:bCs/>
          <w:sz w:val="28"/>
          <w:szCs w:val="28"/>
        </w:rPr>
        <w:br/>
        <w:t>и обязательствах имущественного характера гражданами, претендующими на замещение отдельных должностей на основании трудового договора, и работниками, замещающими эти должности в организациях, созданных для выполне</w:t>
      </w:r>
      <w:r>
        <w:rPr>
          <w:rFonts w:ascii="Times New Roman" w:hAnsi="Times New Roman" w:cs="Times New Roman"/>
          <w:bCs/>
          <w:sz w:val="28"/>
          <w:szCs w:val="28"/>
        </w:rPr>
        <w:t>ния задач, поставленных перед Министерством здравоохранения Российской Федерации»</w:t>
      </w:r>
      <w:r>
        <w:rPr>
          <w:rFonts w:ascii="Times New Roman" w:hAnsi="Times New Roman" w:cs="Times New Roman"/>
          <w:sz w:val="28"/>
          <w:szCs w:val="28"/>
        </w:rPr>
        <w:t>;</w:t>
      </w:r>
    </w:p>
    <w:p w:rsidR="00D60B1F" w:rsidRDefault="001D607E">
      <w:pPr>
        <w:widowControl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5. Приказ Минздрава России от 15.07.2013 № 464н «Об утверждении Положения о проверке достоверности и полноты сведений, представляемых гражданами, претендующими на замещение отдельных должностей, </w:t>
      </w:r>
      <w:r>
        <w:rPr>
          <w:rFonts w:ascii="Times New Roman" w:hAnsi="Times New Roman" w:cs="Times New Roman"/>
          <w:bCs/>
          <w:sz w:val="28"/>
          <w:szCs w:val="28"/>
        </w:rPr>
        <w:br/>
      </w:r>
      <w:r>
        <w:rPr>
          <w:rFonts w:ascii="Times New Roman" w:hAnsi="Times New Roman" w:cs="Times New Roman"/>
          <w:bCs/>
          <w:sz w:val="28"/>
          <w:szCs w:val="28"/>
        </w:rPr>
        <w:lastRenderedPageBreak/>
        <w:t xml:space="preserve">и работниками, замещающими отдельные должности на основании </w:t>
      </w:r>
      <w:r>
        <w:rPr>
          <w:rFonts w:ascii="Times New Roman" w:hAnsi="Times New Roman" w:cs="Times New Roman"/>
          <w:bCs/>
          <w:sz w:val="28"/>
          <w:szCs w:val="28"/>
        </w:rPr>
        <w:t>трудового договора в организациях, созданных для выполнения задач, поставленных перед Министерством здравоохранения хозяйства Российской Федерации, а также соблюдения работниками этих организаций требований к служебному поведению»;</w:t>
      </w:r>
    </w:p>
    <w:p w:rsidR="00D60B1F" w:rsidRDefault="001D607E">
      <w:pPr>
        <w:widowControl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6. Приказ Минздрава Росс</w:t>
      </w:r>
      <w:r>
        <w:rPr>
          <w:rFonts w:ascii="Times New Roman" w:hAnsi="Times New Roman" w:cs="Times New Roman"/>
          <w:bCs/>
          <w:sz w:val="28"/>
          <w:szCs w:val="28"/>
        </w:rPr>
        <w:t>ии от 05.04.2017 г. № 155н «</w:t>
      </w:r>
      <w:r>
        <w:rPr>
          <w:rFonts w:ascii="Times New Roman" w:hAnsi="Times New Roman" w:cs="Times New Roman"/>
          <w:sz w:val="28"/>
          <w:szCs w:val="28"/>
        </w:rPr>
        <w:t>Об утверждении Порядка уведомления работодателя работниками организаций, созданных для выполнения задач, поставленных перед Министерством здравоохранения Российской Федерации, о фактах обращения в целях склонения их к совершению</w:t>
      </w:r>
      <w:r>
        <w:rPr>
          <w:rFonts w:ascii="Times New Roman" w:hAnsi="Times New Roman" w:cs="Times New Roman"/>
          <w:sz w:val="28"/>
          <w:szCs w:val="28"/>
        </w:rPr>
        <w:t xml:space="preserve"> коррупционных правонарушений»;</w:t>
      </w:r>
    </w:p>
    <w:p w:rsidR="00D60B1F" w:rsidRDefault="001D607E">
      <w:pPr>
        <w:pStyle w:val="afc"/>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Считаем целесообразным указать в разделе «Обязанности работников» Правил внутреннего трудового распорядка организации, что работники организации обязаны знать и исполнять вышеуказанные правовые акты Минздрава России, иные пр</w:t>
      </w:r>
      <w:r>
        <w:rPr>
          <w:rFonts w:ascii="Times New Roman" w:hAnsi="Times New Roman" w:cs="Times New Roman"/>
          <w:sz w:val="28"/>
          <w:szCs w:val="28"/>
        </w:rPr>
        <w:t xml:space="preserve">авовые акты Российской Федерации, а также локальные нормативные акты организации принятые в целях противодействия коррупции. </w:t>
      </w:r>
    </w:p>
    <w:p w:rsidR="00D60B1F" w:rsidRDefault="001D607E">
      <w:pPr>
        <w:pStyle w:val="afc"/>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 всеми вышеуказанными правовыми актами Минздрава России можно ознакомиться в информационно-правовых системах либо на официальном</w:t>
      </w:r>
      <w:r>
        <w:rPr>
          <w:rFonts w:ascii="Times New Roman" w:hAnsi="Times New Roman" w:cs="Times New Roman"/>
          <w:sz w:val="28"/>
          <w:szCs w:val="28"/>
        </w:rPr>
        <w:t xml:space="preserve"> сайте Минздрава России www.rosminzdrav.ru в разделе </w:t>
      </w:r>
      <w:r>
        <w:rPr>
          <w:rFonts w:ascii="Times New Roman" w:hAnsi="Times New Roman" w:cs="Times New Roman"/>
          <w:b/>
          <w:sz w:val="28"/>
          <w:szCs w:val="28"/>
        </w:rPr>
        <w:t>«Противодействие коррупции</w:t>
      </w:r>
      <w:r>
        <w:rPr>
          <w:rFonts w:ascii="Times New Roman" w:hAnsi="Times New Roman" w:cs="Times New Roman"/>
          <w:sz w:val="28"/>
          <w:szCs w:val="28"/>
        </w:rPr>
        <w:t>».</w:t>
      </w:r>
    </w:p>
    <w:p w:rsidR="00D60B1F" w:rsidRDefault="001D607E">
      <w:pPr>
        <w:pStyle w:val="ConsPlusNormal"/>
        <w:ind w:firstLine="709"/>
        <w:jc w:val="both"/>
        <w:outlineLvl w:val="0"/>
        <w:rPr>
          <w:bCs w:val="0"/>
        </w:rPr>
      </w:pPr>
      <w:r>
        <w:rPr>
          <w:b w:val="0"/>
          <w:bCs w:val="0"/>
        </w:rPr>
        <w:t xml:space="preserve">Согласно статье </w:t>
      </w:r>
      <w:r>
        <w:rPr>
          <w:b w:val="0"/>
        </w:rPr>
        <w:t>13</w:t>
      </w:r>
      <w:r>
        <w:rPr>
          <w:b w:val="0"/>
          <w:bCs w:val="0"/>
        </w:rPr>
        <w:t xml:space="preserve">.3 </w:t>
      </w:r>
      <w:r>
        <w:rPr>
          <w:b w:val="0"/>
        </w:rPr>
        <w:t>Федерального закона от 25.12.2008</w:t>
      </w:r>
      <w:r>
        <w:rPr>
          <w:b w:val="0"/>
        </w:rPr>
        <w:br/>
      </w:r>
      <w:r>
        <w:rPr>
          <w:b w:val="0"/>
        </w:rPr>
        <w:t xml:space="preserve">№ 273-ФЗ «О противодействии коррупции» организации обязаны разрабатывать и принимать меры по предупреждению коррупции (далее – Федеральный закон № 273-ФЗ) организации обязаны разрабатывать и принимать меры </w:t>
      </w:r>
      <w:r>
        <w:rPr>
          <w:b w:val="0"/>
        </w:rPr>
        <w:br/>
        <w:t>по предупреждению коррупции, которые могут включа</w:t>
      </w:r>
      <w:r>
        <w:rPr>
          <w:b w:val="0"/>
        </w:rPr>
        <w:t xml:space="preserve">ть: </w:t>
      </w:r>
    </w:p>
    <w:p w:rsidR="00D60B1F" w:rsidRDefault="001D607E">
      <w:pPr>
        <w:pStyle w:val="ConsPlusNormal"/>
        <w:ind w:firstLine="709"/>
        <w:jc w:val="both"/>
        <w:rPr>
          <w:b w:val="0"/>
        </w:rPr>
      </w:pPr>
      <w:r>
        <w:rPr>
          <w:b w:val="0"/>
        </w:rPr>
        <w:t xml:space="preserve">1) определение подразделений или должностных лиц, ответственных </w:t>
      </w:r>
      <w:r>
        <w:rPr>
          <w:b w:val="0"/>
        </w:rPr>
        <w:br/>
        <w:t>за профилактику коррупционных и иных правонарушений;</w:t>
      </w:r>
    </w:p>
    <w:p w:rsidR="00D60B1F" w:rsidRDefault="001D607E">
      <w:pPr>
        <w:pStyle w:val="ConsPlusNormal"/>
        <w:ind w:firstLine="709"/>
        <w:jc w:val="both"/>
        <w:rPr>
          <w:b w:val="0"/>
        </w:rPr>
      </w:pPr>
      <w:r>
        <w:rPr>
          <w:b w:val="0"/>
        </w:rPr>
        <w:t>2) сотрудничество организации с правоохранительными органами;</w:t>
      </w:r>
    </w:p>
    <w:p w:rsidR="00D60B1F" w:rsidRDefault="001D607E">
      <w:pPr>
        <w:pStyle w:val="ConsPlusNormal"/>
        <w:ind w:firstLine="709"/>
        <w:jc w:val="both"/>
        <w:rPr>
          <w:b w:val="0"/>
        </w:rPr>
      </w:pPr>
      <w:r>
        <w:rPr>
          <w:b w:val="0"/>
        </w:rPr>
        <w:t>3) разработку и внедрение в практику стандартов и процедур, направленны</w:t>
      </w:r>
      <w:r>
        <w:rPr>
          <w:b w:val="0"/>
        </w:rPr>
        <w:t>х на обеспечение добросовестной работы организации;</w:t>
      </w:r>
    </w:p>
    <w:p w:rsidR="00D60B1F" w:rsidRDefault="001D607E">
      <w:pPr>
        <w:pStyle w:val="ConsPlusNormal"/>
        <w:ind w:firstLine="709"/>
        <w:jc w:val="both"/>
        <w:rPr>
          <w:b w:val="0"/>
        </w:rPr>
      </w:pPr>
      <w:r>
        <w:rPr>
          <w:b w:val="0"/>
        </w:rPr>
        <w:t>4) принятие кодекса этики и служебного поведения работников организации;</w:t>
      </w:r>
    </w:p>
    <w:p w:rsidR="00D60B1F" w:rsidRDefault="001D607E">
      <w:pPr>
        <w:pStyle w:val="ConsPlusNormal"/>
        <w:ind w:firstLine="709"/>
        <w:jc w:val="both"/>
        <w:rPr>
          <w:b w:val="0"/>
        </w:rPr>
      </w:pPr>
      <w:r>
        <w:rPr>
          <w:b w:val="0"/>
        </w:rPr>
        <w:t>5) предотвращение и урегулирование конфликта интересов;</w:t>
      </w:r>
    </w:p>
    <w:p w:rsidR="00D60B1F" w:rsidRDefault="001D607E">
      <w:pPr>
        <w:pStyle w:val="ConsPlusNormal"/>
        <w:ind w:firstLine="709"/>
        <w:jc w:val="both"/>
        <w:rPr>
          <w:b w:val="0"/>
          <w:bCs w:val="0"/>
        </w:rPr>
      </w:pPr>
      <w:r>
        <w:rPr>
          <w:b w:val="0"/>
        </w:rPr>
        <w:t xml:space="preserve">6) недопущение составления неофициальной отчетности и использования </w:t>
      </w:r>
      <w:r>
        <w:rPr>
          <w:b w:val="0"/>
          <w:bCs w:val="0"/>
        </w:rPr>
        <w:t>поддель</w:t>
      </w:r>
      <w:r>
        <w:rPr>
          <w:b w:val="0"/>
          <w:bCs w:val="0"/>
        </w:rPr>
        <w:t>ных документов.</w:t>
      </w:r>
    </w:p>
    <w:p w:rsidR="00D60B1F" w:rsidRDefault="001D607E">
      <w:pPr>
        <w:pStyle w:val="ConsPlusNormal"/>
        <w:ind w:firstLine="709"/>
        <w:jc w:val="both"/>
        <w:rPr>
          <w:b w:val="0"/>
          <w:bCs w:val="0"/>
        </w:rPr>
      </w:pPr>
      <w:r>
        <w:rPr>
          <w:b w:val="0"/>
          <w:bCs w:val="0"/>
        </w:rPr>
        <w:t xml:space="preserve">Исходя из вышеизложенного считаем необходимым рекомендовать провести в </w:t>
      </w:r>
      <w:r>
        <w:rPr>
          <w:b w:val="0"/>
        </w:rPr>
        <w:t>организациях следующие мероприятия:</w:t>
      </w:r>
    </w:p>
    <w:p w:rsidR="00D60B1F" w:rsidRDefault="001D607E">
      <w:pPr>
        <w:pStyle w:val="ConsPlusNormal"/>
        <w:ind w:firstLine="709"/>
        <w:jc w:val="both"/>
        <w:rPr>
          <w:b w:val="0"/>
        </w:rPr>
      </w:pPr>
      <w:r>
        <w:rPr>
          <w:b w:val="0"/>
        </w:rPr>
        <w:t xml:space="preserve">1. В должностную инструкцию лица, ответственного за профилактику коррупции в организации в обязательном порядке включить обязанности </w:t>
      </w:r>
      <w:r>
        <w:rPr>
          <w:b w:val="0"/>
        </w:rPr>
        <w:br/>
        <w:t xml:space="preserve">по осуществлению антикоррупционной работы в организации. </w:t>
      </w:r>
    </w:p>
    <w:p w:rsidR="00D60B1F" w:rsidRDefault="001D607E">
      <w:pPr>
        <w:pStyle w:val="ConsPlusNormal"/>
        <w:ind w:firstLine="709"/>
        <w:jc w:val="both"/>
        <w:rPr>
          <w:b w:val="0"/>
        </w:rPr>
      </w:pPr>
      <w:r>
        <w:rPr>
          <w:b w:val="0"/>
        </w:rPr>
        <w:t>2. Доклад о выполнении мероприятий Плана по противодействию коррупции в организации ежемесячно представлять руководителю организации. Руководителям организации поставить на особый контроль выполнен</w:t>
      </w:r>
      <w:r>
        <w:rPr>
          <w:b w:val="0"/>
        </w:rPr>
        <w:t>ие мероприятий Плана по противодействию коррупции в организации.</w:t>
      </w:r>
    </w:p>
    <w:p w:rsidR="00D60B1F" w:rsidRDefault="001D607E">
      <w:pPr>
        <w:pStyle w:val="ConsPlusNormal"/>
        <w:ind w:firstLine="709"/>
        <w:jc w:val="both"/>
        <w:rPr>
          <w:b w:val="0"/>
        </w:rPr>
      </w:pPr>
      <w:r>
        <w:rPr>
          <w:b w:val="0"/>
        </w:rPr>
        <w:lastRenderedPageBreak/>
        <w:t>3. Разработать и утвердить локальным нормативным актом организации политику организации по противодействию коррупции, которая должна содержать:</w:t>
      </w:r>
    </w:p>
    <w:p w:rsidR="00D60B1F" w:rsidRDefault="001D607E">
      <w:pPr>
        <w:pStyle w:val="ConsPlusNormal"/>
        <w:ind w:firstLine="709"/>
        <w:jc w:val="both"/>
        <w:rPr>
          <w:b w:val="0"/>
        </w:rPr>
      </w:pPr>
      <w:r>
        <w:rPr>
          <w:b w:val="0"/>
        </w:rPr>
        <w:t>- порядок реализации в организации профилактиче</w:t>
      </w:r>
      <w:r>
        <w:rPr>
          <w:b w:val="0"/>
        </w:rPr>
        <w:t xml:space="preserve">ских мероприятий, </w:t>
      </w:r>
      <w:r>
        <w:rPr>
          <w:b w:val="0"/>
        </w:rPr>
        <w:br/>
        <w:t>в сфере противодействия коррупции (приложение 1);</w:t>
      </w:r>
    </w:p>
    <w:p w:rsidR="00D60B1F" w:rsidRDefault="001D607E">
      <w:pPr>
        <w:pStyle w:val="ConsPlusNormal"/>
        <w:ind w:firstLine="709"/>
        <w:jc w:val="both"/>
        <w:rPr>
          <w:b w:val="0"/>
        </w:rPr>
      </w:pPr>
      <w:r>
        <w:rPr>
          <w:b w:val="0"/>
        </w:rPr>
        <w:t>- порядок и периодичность оценки коррупционных рисков (оценка заключается в выявлении условий и обстоятельств (действий, событий), возникающих в ходе конкретного управленческого процесса,</w:t>
      </w:r>
      <w:r>
        <w:rPr>
          <w:b w:val="0"/>
        </w:rPr>
        <w:t xml:space="preserve"> позволяющих злоупотреблять должностными (трудовыми) обязанностями в целях получения, как для должностных лиц, так и для третьих лиц выгоды в виде денег, ценностей, иного имущества или услуг имущественного характера, иных имущественных прав вопреки законны</w:t>
      </w:r>
      <w:r>
        <w:rPr>
          <w:b w:val="0"/>
        </w:rPr>
        <w:t>м интересам общества и государства);</w:t>
      </w:r>
    </w:p>
    <w:p w:rsidR="00D60B1F" w:rsidRDefault="001D607E">
      <w:pPr>
        <w:pStyle w:val="ConsPlusNormal"/>
        <w:ind w:firstLine="709"/>
        <w:jc w:val="both"/>
        <w:rPr>
          <w:b w:val="0"/>
        </w:rPr>
      </w:pPr>
      <w:r>
        <w:rPr>
          <w:b w:val="0"/>
        </w:rPr>
        <w:t xml:space="preserve">- план по минимизации установленных коррупционных рисков </w:t>
      </w:r>
      <w:r>
        <w:rPr>
          <w:b w:val="0"/>
        </w:rPr>
        <w:br/>
        <w:t>в организации (разделение выполнения функции, связанной с коррупционными рисками, между несколькими работниками, введение дополнительного контроля или отчетности</w:t>
      </w:r>
      <w:r>
        <w:rPr>
          <w:b w:val="0"/>
        </w:rPr>
        <w:t xml:space="preserve"> за выполнением такой функции или регламентация ее выполнения);</w:t>
      </w:r>
    </w:p>
    <w:p w:rsidR="00D60B1F" w:rsidRDefault="001D607E">
      <w:pPr>
        <w:pStyle w:val="ConsPlusNormal"/>
        <w:ind w:firstLine="709"/>
        <w:jc w:val="both"/>
        <w:rPr>
          <w:b w:val="0"/>
        </w:rPr>
      </w:pPr>
      <w:r>
        <w:rPr>
          <w:b w:val="0"/>
        </w:rPr>
        <w:t>- иные мероприятия направленные на предупреждение коррупции.</w:t>
      </w:r>
    </w:p>
    <w:p w:rsidR="00D60B1F" w:rsidRDefault="001D607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t xml:space="preserve">  </w:t>
      </w:r>
      <w:r>
        <w:rPr>
          <w:rFonts w:ascii="Times New Roman" w:hAnsi="Times New Roman" w:cs="Times New Roman"/>
          <w:sz w:val="28"/>
          <w:szCs w:val="28"/>
        </w:rPr>
        <w:t>Разработать и утвердить Памятку работникам организации о мерах по противодействию коррупции и уголовной ответственности за сове</w:t>
      </w:r>
      <w:r>
        <w:rPr>
          <w:rFonts w:ascii="Times New Roman" w:hAnsi="Times New Roman" w:cs="Times New Roman"/>
          <w:sz w:val="28"/>
          <w:szCs w:val="28"/>
        </w:rPr>
        <w:t>ршение коррупционного правонарушения (приложение 2).</w:t>
      </w:r>
    </w:p>
    <w:p w:rsidR="00D60B1F" w:rsidRDefault="001D607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Создать в организации «Телефон доверия» по которому будут приниматься сообщения о коррупционных проявлениях в действиях работников организации. «Телефон доверия» должен функционировать в автоматическо</w:t>
      </w:r>
      <w:r>
        <w:rPr>
          <w:rFonts w:ascii="Times New Roman" w:hAnsi="Times New Roman" w:cs="Times New Roman"/>
          <w:sz w:val="28"/>
          <w:szCs w:val="28"/>
        </w:rPr>
        <w:t>м режиме и должен быть оснащен системой записи поступающих обращений (функция «автоответчик»). Прием и запись обращений по «Телефону доверия» должны осуществляться ежедневно, кроме выходных и нерабочих праздничных дней. Утвердить локальным нормативным акто</w:t>
      </w:r>
      <w:r>
        <w:rPr>
          <w:rFonts w:ascii="Times New Roman" w:hAnsi="Times New Roman" w:cs="Times New Roman"/>
          <w:sz w:val="28"/>
          <w:szCs w:val="28"/>
        </w:rPr>
        <w:t>м организации порядок работы «Телефона доверия».</w:t>
      </w:r>
    </w:p>
    <w:p w:rsidR="00D60B1F" w:rsidRDefault="001D607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 Создать и утвердить локальным правовым актом организации Комиссию по организации противодействия коррупции и урегулированию конфликта интересов в организации (приложение 3).</w:t>
      </w:r>
    </w:p>
    <w:p w:rsidR="00D60B1F" w:rsidRDefault="001D607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 Создать на официальном сайт</w:t>
      </w:r>
      <w:r>
        <w:rPr>
          <w:rFonts w:ascii="Times New Roman" w:hAnsi="Times New Roman" w:cs="Times New Roman"/>
          <w:sz w:val="28"/>
          <w:szCs w:val="28"/>
        </w:rPr>
        <w:t>е организации раздел «Противодействие коррупции». Указанный раздел должен содержать следующие подразделы: «Доклады, отчеты, статистическая информация по вопросам противодействия коррупции», «Методические материалы», «Нормативные правовые и иные акты по воп</w:t>
      </w:r>
      <w:r>
        <w:rPr>
          <w:rFonts w:ascii="Times New Roman" w:hAnsi="Times New Roman" w:cs="Times New Roman"/>
          <w:sz w:val="28"/>
          <w:szCs w:val="28"/>
        </w:rPr>
        <w:t>росам противодействия коррупции», «Формы документов, связанных с противодействием коррупции», «Обратная связь для сообщения о фактах коррупции».</w:t>
      </w:r>
    </w:p>
    <w:p w:rsidR="00D60B1F" w:rsidRDefault="001D607E">
      <w:pPr>
        <w:pStyle w:val="ConsPlusNormal"/>
        <w:ind w:firstLine="709"/>
        <w:jc w:val="both"/>
        <w:rPr>
          <w:b w:val="0"/>
        </w:rPr>
      </w:pPr>
      <w:r>
        <w:rPr>
          <w:b w:val="0"/>
        </w:rPr>
        <w:t>7. В соответствии с абзацем пятым подпункта «в» пункта 1 постановления Правительства Российской Федерации от 05</w:t>
      </w:r>
      <w:r>
        <w:rPr>
          <w:b w:val="0"/>
        </w:rPr>
        <w:t>.07.2013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утвердить локальным пр</w:t>
      </w:r>
      <w:r>
        <w:rPr>
          <w:b w:val="0"/>
        </w:rPr>
        <w:t xml:space="preserve">авовым актом организации Порядок уведомления работодателя работниками, замещающими должности в организации, о </w:t>
      </w:r>
      <w:r>
        <w:rPr>
          <w:b w:val="0"/>
        </w:rPr>
        <w:lastRenderedPageBreak/>
        <w:t>возникновении личной заинтересованности, которая приводит или может привести к конфликту интересов (для работников работодателем для которых являе</w:t>
      </w:r>
      <w:r>
        <w:rPr>
          <w:b w:val="0"/>
        </w:rPr>
        <w:t xml:space="preserve">тся организация и одновременно, замещающих должности включенные </w:t>
      </w:r>
      <w:r>
        <w:rPr>
          <w:b w:val="0"/>
        </w:rPr>
        <w:br/>
        <w:t>в Перечень должностей, утвержденный приказ</w:t>
      </w:r>
      <w:r>
        <w:rPr>
          <w:b w:val="0"/>
          <w:bCs w:val="0"/>
        </w:rPr>
        <w:t>ом</w:t>
      </w:r>
      <w:r>
        <w:rPr>
          <w:b w:val="0"/>
        </w:rPr>
        <w:t xml:space="preserve"> </w:t>
      </w:r>
      <w:r>
        <w:rPr>
          <w:b w:val="0"/>
          <w:bCs w:val="0"/>
        </w:rPr>
        <w:t xml:space="preserve">Минздрава России </w:t>
      </w:r>
      <w:r>
        <w:rPr>
          <w:b w:val="0"/>
          <w:bCs w:val="0"/>
        </w:rPr>
        <w:br/>
      </w:r>
      <w:r>
        <w:rPr>
          <w:b w:val="0"/>
        </w:rPr>
        <w:t xml:space="preserve">от </w:t>
      </w:r>
      <w:r>
        <w:rPr>
          <w:b w:val="0"/>
          <w:bCs w:val="0"/>
        </w:rPr>
        <w:t>09.12.2016 № 944н</w:t>
      </w:r>
      <w:r>
        <w:rPr>
          <w:b w:val="0"/>
        </w:rPr>
        <w:t>).</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В соответствии с пунктом 6</w:t>
      </w:r>
      <w:r>
        <w:rPr>
          <w:rFonts w:ascii="Times New Roman" w:hAnsi="Times New Roman" w:cs="Times New Roman"/>
          <w:b/>
          <w:sz w:val="28"/>
          <w:szCs w:val="28"/>
        </w:rPr>
        <w:t xml:space="preserve"> </w:t>
      </w:r>
      <w:r>
        <w:rPr>
          <w:rFonts w:ascii="Times New Roman" w:hAnsi="Times New Roman" w:cs="Times New Roman"/>
          <w:sz w:val="28"/>
          <w:szCs w:val="28"/>
        </w:rPr>
        <w:t>постановления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w:t>
      </w:r>
      <w:r>
        <w:rPr>
          <w:rFonts w:ascii="Times New Roman" w:hAnsi="Times New Roman" w:cs="Times New Roman"/>
          <w:sz w:val="28"/>
          <w:szCs w:val="28"/>
        </w:rPr>
        <w:t xml:space="preserve">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утвердить локальным правовым актом организации порядок сообщения о получении подарка в связи с </w:t>
      </w:r>
      <w:r>
        <w:rPr>
          <w:rFonts w:ascii="Times New Roman" w:hAnsi="Times New Roman" w:cs="Times New Roman"/>
          <w:sz w:val="28"/>
          <w:szCs w:val="28"/>
        </w:rPr>
        <w:t xml:space="preserve">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w:t>
      </w:r>
      <w:hyperlink r:id="rId9">
        <w:r>
          <w:rPr>
            <w:rFonts w:ascii="Times New Roman" w:hAnsi="Times New Roman" w:cs="Times New Roman"/>
            <w:sz w:val="28"/>
            <w:szCs w:val="28"/>
          </w:rPr>
          <w:t>Типового положения</w:t>
        </w:r>
      </w:hyperlink>
      <w:r>
        <w:rPr>
          <w:rFonts w:ascii="Times New Roman" w:hAnsi="Times New Roman" w:cs="Times New Roman"/>
          <w:sz w:val="28"/>
          <w:szCs w:val="28"/>
        </w:rPr>
        <w:t>, утвержденного вышеуказанным постановлением.</w:t>
      </w:r>
    </w:p>
    <w:p w:rsidR="00D60B1F" w:rsidRDefault="001D607E">
      <w:pPr>
        <w:pStyle w:val="ConsPlusNormal"/>
        <w:ind w:firstLine="709"/>
        <w:jc w:val="both"/>
        <w:rPr>
          <w:b w:val="0"/>
        </w:rPr>
      </w:pPr>
      <w:r>
        <w:rPr>
          <w:b w:val="0"/>
        </w:rPr>
        <w:t>9. Разработать и утвердить работодателем Памятку для работников организации в которой долж</w:t>
      </w:r>
      <w:r>
        <w:rPr>
          <w:b w:val="0"/>
        </w:rPr>
        <w:t>ны быть описаны типовые ситуации конфликта интересов которые могут возникнуть в организации.</w:t>
      </w:r>
    </w:p>
    <w:p w:rsidR="00D60B1F" w:rsidRDefault="001D607E">
      <w:pPr>
        <w:pStyle w:val="ConsPlusNormal"/>
        <w:ind w:firstLine="709"/>
        <w:jc w:val="both"/>
        <w:rPr>
          <w:b w:val="0"/>
        </w:rPr>
      </w:pPr>
      <w:r>
        <w:rPr>
          <w:b w:val="0"/>
        </w:rPr>
        <w:t xml:space="preserve">10. Утвердить локальным правовым актом организации Кодекс этики </w:t>
      </w:r>
      <w:r>
        <w:rPr>
          <w:b w:val="0"/>
        </w:rPr>
        <w:br/>
        <w:t>и служебного поведения работников организации (приложение 4).</w:t>
      </w:r>
    </w:p>
    <w:p w:rsidR="00D60B1F" w:rsidRDefault="001D607E">
      <w:pPr>
        <w:pStyle w:val="ConsPlusNormal"/>
        <w:ind w:firstLine="709"/>
        <w:jc w:val="both"/>
        <w:rPr>
          <w:b w:val="0"/>
        </w:rPr>
      </w:pPr>
      <w:r>
        <w:rPr>
          <w:b w:val="0"/>
        </w:rPr>
        <w:t xml:space="preserve">Контроль за проведением мероприятий </w:t>
      </w:r>
      <w:r>
        <w:rPr>
          <w:b w:val="0"/>
        </w:rPr>
        <w:t xml:space="preserve">по предупреждению коррупции </w:t>
      </w:r>
      <w:r>
        <w:rPr>
          <w:b w:val="0"/>
        </w:rPr>
        <w:br/>
        <w:t xml:space="preserve">в организации возложить на руководителя организации.  </w:t>
      </w:r>
    </w:p>
    <w:p w:rsidR="00D60B1F" w:rsidRDefault="00D60B1F">
      <w:pPr>
        <w:pStyle w:val="ConsPlusNormal"/>
        <w:ind w:firstLine="709"/>
        <w:jc w:val="both"/>
        <w:rPr>
          <w:b w:val="0"/>
          <w:i/>
          <w:sz w:val="26"/>
          <w:szCs w:val="26"/>
        </w:rPr>
      </w:pPr>
    </w:p>
    <w:p w:rsidR="00D60B1F" w:rsidRDefault="001D607E">
      <w:pPr>
        <w:widowControl w:val="0"/>
        <w:spacing w:after="0" w:line="240" w:lineRule="auto"/>
        <w:jc w:val="center"/>
        <w:outlineLvl w:val="1"/>
        <w:rPr>
          <w:rFonts w:ascii="Times New Roman" w:hAnsi="Times New Roman" w:cs="Times New Roman"/>
          <w:b/>
          <w:sz w:val="28"/>
          <w:szCs w:val="28"/>
        </w:rPr>
      </w:pPr>
      <w:bookmarkStart w:id="1" w:name="Par41"/>
      <w:bookmarkEnd w:id="1"/>
      <w:r>
        <w:rPr>
          <w:rFonts w:ascii="Times New Roman" w:hAnsi="Times New Roman" w:cs="Times New Roman"/>
          <w:b/>
          <w:sz w:val="28"/>
          <w:szCs w:val="28"/>
        </w:rPr>
        <w:t xml:space="preserve">2. Основные принципы противодействия коррупции </w:t>
      </w:r>
      <w:r>
        <w:rPr>
          <w:rFonts w:ascii="Times New Roman" w:hAnsi="Times New Roman" w:cs="Times New Roman"/>
          <w:b/>
          <w:sz w:val="28"/>
          <w:szCs w:val="28"/>
        </w:rPr>
        <w:br/>
        <w:t xml:space="preserve">в </w:t>
      </w:r>
      <w:r>
        <w:rPr>
          <w:rFonts w:ascii="Times New Roman" w:hAnsi="Times New Roman" w:cs="Times New Roman"/>
          <w:b/>
          <w:bCs/>
          <w:sz w:val="28"/>
          <w:szCs w:val="28"/>
        </w:rPr>
        <w:t>организациях</w:t>
      </w:r>
    </w:p>
    <w:p w:rsidR="00D60B1F" w:rsidRDefault="00D60B1F">
      <w:pPr>
        <w:widowControl w:val="0"/>
        <w:spacing w:after="0" w:line="240" w:lineRule="auto"/>
        <w:jc w:val="center"/>
        <w:rPr>
          <w:rFonts w:ascii="Times New Roman" w:hAnsi="Times New Roman" w:cs="Times New Roman"/>
          <w:sz w:val="28"/>
          <w:szCs w:val="28"/>
        </w:rPr>
      </w:pPr>
    </w:p>
    <w:p w:rsidR="00D60B1F" w:rsidRDefault="001D607E">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Противодействие коррупции в </w:t>
      </w:r>
      <w:r>
        <w:rPr>
          <w:rFonts w:ascii="Times New Roman" w:hAnsi="Times New Roman" w:cs="Times New Roman"/>
          <w:bCs/>
          <w:sz w:val="28"/>
          <w:szCs w:val="28"/>
        </w:rPr>
        <w:t xml:space="preserve">организациях </w:t>
      </w:r>
      <w:r>
        <w:rPr>
          <w:rFonts w:ascii="Times New Roman" w:hAnsi="Times New Roman" w:cs="Times New Roman"/>
          <w:sz w:val="28"/>
          <w:szCs w:val="28"/>
        </w:rPr>
        <w:t>основывается на следующих принципах:</w:t>
      </w:r>
    </w:p>
    <w:p w:rsidR="00D60B1F" w:rsidRDefault="001D607E">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Соответствия политики организации действующему законодательству </w:t>
      </w:r>
      <w:r>
        <w:rPr>
          <w:rFonts w:ascii="Times New Roman" w:hAnsi="Times New Roman" w:cs="Times New Roman"/>
          <w:sz w:val="28"/>
          <w:szCs w:val="28"/>
        </w:rPr>
        <w:br/>
        <w:t>и общепринятым нормам.</w:t>
      </w:r>
    </w:p>
    <w:p w:rsidR="00D60B1F" w:rsidRDefault="001D607E">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Личного примера руководства.</w:t>
      </w:r>
    </w:p>
    <w:p w:rsidR="00D60B1F" w:rsidRDefault="001D607E">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Вовлеченности работников.</w:t>
      </w:r>
    </w:p>
    <w:p w:rsidR="00D60B1F" w:rsidRDefault="001D607E">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Соразмерности антикоррупционных процедур риску коррупции.</w:t>
      </w:r>
    </w:p>
    <w:p w:rsidR="00D60B1F" w:rsidRDefault="001D607E">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Эффективности антикоррупционных процедур</w:t>
      </w:r>
      <w:r>
        <w:rPr>
          <w:rFonts w:ascii="Times New Roman" w:hAnsi="Times New Roman" w:cs="Times New Roman"/>
          <w:sz w:val="28"/>
          <w:szCs w:val="28"/>
        </w:rPr>
        <w:t>.</w:t>
      </w:r>
    </w:p>
    <w:p w:rsidR="00D60B1F" w:rsidRDefault="001D607E">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Ответственности и неотвратимости наказания.</w:t>
      </w:r>
    </w:p>
    <w:p w:rsidR="00D60B1F" w:rsidRDefault="001D607E">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Постоянного контроля и регулярного мониторинга.</w:t>
      </w:r>
    </w:p>
    <w:p w:rsidR="00D60B1F" w:rsidRDefault="00D60B1F">
      <w:pPr>
        <w:widowControl w:val="0"/>
        <w:spacing w:after="0" w:line="240" w:lineRule="auto"/>
        <w:jc w:val="center"/>
        <w:rPr>
          <w:rFonts w:ascii="Times New Roman" w:hAnsi="Times New Roman" w:cs="Times New Roman"/>
          <w:sz w:val="28"/>
          <w:szCs w:val="28"/>
        </w:rPr>
      </w:pPr>
    </w:p>
    <w:p w:rsidR="00D60B1F" w:rsidRDefault="001D607E">
      <w:pPr>
        <w:widowControl w:val="0"/>
        <w:spacing w:after="0" w:line="240" w:lineRule="auto"/>
        <w:jc w:val="center"/>
        <w:outlineLvl w:val="1"/>
        <w:rPr>
          <w:rFonts w:ascii="Times New Roman" w:hAnsi="Times New Roman" w:cs="Times New Roman"/>
          <w:b/>
          <w:sz w:val="28"/>
          <w:szCs w:val="28"/>
        </w:rPr>
      </w:pPr>
      <w:bookmarkStart w:id="2" w:name="Par59"/>
      <w:bookmarkEnd w:id="2"/>
      <w:r>
        <w:rPr>
          <w:rFonts w:ascii="Times New Roman" w:hAnsi="Times New Roman" w:cs="Times New Roman"/>
          <w:b/>
          <w:sz w:val="28"/>
          <w:szCs w:val="28"/>
        </w:rPr>
        <w:t>3. Организация антикоррупционной деятельности</w:t>
      </w:r>
    </w:p>
    <w:p w:rsidR="00D60B1F" w:rsidRDefault="00D60B1F">
      <w:pPr>
        <w:widowControl w:val="0"/>
        <w:spacing w:after="0" w:line="240" w:lineRule="auto"/>
        <w:jc w:val="center"/>
        <w:rPr>
          <w:rFonts w:ascii="Times New Roman" w:hAnsi="Times New Roman" w:cs="Times New Roman"/>
          <w:b/>
          <w:sz w:val="28"/>
          <w:szCs w:val="28"/>
        </w:rPr>
      </w:pPr>
    </w:p>
    <w:p w:rsidR="00D60B1F" w:rsidRDefault="001D607E">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Исходя из потребностей, задач, специфики деятельности, штатной численности, организационной структуры, матер</w:t>
      </w:r>
      <w:r>
        <w:rPr>
          <w:rFonts w:ascii="Times New Roman" w:hAnsi="Times New Roman" w:cs="Times New Roman"/>
          <w:sz w:val="28"/>
          <w:szCs w:val="28"/>
        </w:rPr>
        <w:t>иальных ресурсов и других факторов в организации определяется структурное подразделение или должностные лица, ответственные за противодействие коррупции.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функции и полномочия структурного подразделения или </w:t>
      </w:r>
      <w:r>
        <w:rPr>
          <w:rFonts w:ascii="Times New Roman" w:hAnsi="Times New Roman" w:cs="Times New Roman"/>
          <w:sz w:val="28"/>
          <w:szCs w:val="28"/>
        </w:rPr>
        <w:lastRenderedPageBreak/>
        <w:t>должностных лиц, ответственных за противод</w:t>
      </w:r>
      <w:r>
        <w:rPr>
          <w:rFonts w:ascii="Times New Roman" w:hAnsi="Times New Roman" w:cs="Times New Roman"/>
          <w:sz w:val="28"/>
          <w:szCs w:val="28"/>
        </w:rPr>
        <w:t>ействие коррупции, определяются: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локальных нормативных актах организации;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трудовых договорах и должностных инструкциях ответственных работников.</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Указанные структурные подразделения или должностные лица должны непосредственно подчиняются руководител</w:t>
      </w:r>
      <w:r>
        <w:rPr>
          <w:rFonts w:ascii="Times New Roman" w:hAnsi="Times New Roman" w:cs="Times New Roman"/>
          <w:sz w:val="28"/>
          <w:szCs w:val="28"/>
        </w:rPr>
        <w:t xml:space="preserve">ю организации, а также наделяться полномочиями, достаточными для проведения антикоррупционных мероприятий в отношении лиц, занимающих руководящие должности в организации. Штатная численность структурного подразделения или должностных лиц, ответственных за </w:t>
      </w:r>
      <w:r>
        <w:rPr>
          <w:rFonts w:ascii="Times New Roman" w:hAnsi="Times New Roman" w:cs="Times New Roman"/>
          <w:sz w:val="28"/>
          <w:szCs w:val="28"/>
        </w:rPr>
        <w:t>противодействие коррупции, должна быть достаточной для выполнения возложенных на подразделение функций.</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Обязанности структурного подразделения или должностных лиц, ответственных за противодействие коррупции, включают в себя: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разработку и представление на</w:t>
      </w:r>
      <w:r>
        <w:rPr>
          <w:rFonts w:ascii="Times New Roman" w:hAnsi="Times New Roman" w:cs="Times New Roman"/>
          <w:sz w:val="28"/>
          <w:szCs w:val="28"/>
        </w:rPr>
        <w:t xml:space="preserve"> утверждение руководителю организации проектов локальных нормативных актов организации, направленных </w:t>
      </w:r>
      <w:r>
        <w:rPr>
          <w:rFonts w:ascii="Times New Roman" w:hAnsi="Times New Roman" w:cs="Times New Roman"/>
          <w:sz w:val="28"/>
          <w:szCs w:val="28"/>
        </w:rPr>
        <w:br/>
        <w:t>на реализацию мер по предупреждению коррупции;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контрольных мероприятий, направленных на выявление коррупционных правонарушений, совершенных р</w:t>
      </w:r>
      <w:r>
        <w:rPr>
          <w:rFonts w:ascii="Times New Roman" w:hAnsi="Times New Roman" w:cs="Times New Roman"/>
          <w:sz w:val="28"/>
          <w:szCs w:val="28"/>
        </w:rPr>
        <w:t>аботниками организации;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организацию проведения оценки коррупционных рисков;</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прием и рассмотрение сообщений о случаях коррупционных проявлений в действиях работников по «Телефону доверия»;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консультирование работников организации по вопросам заполнения</w:t>
      </w:r>
      <w:r>
        <w:rPr>
          <w:rFonts w:ascii="Times New Roman" w:hAnsi="Times New Roman" w:cs="Times New Roman"/>
          <w:sz w:val="28"/>
          <w:szCs w:val="28"/>
        </w:rPr>
        <w:t xml:space="preserve"> справок о доходах, расходах, об имуществе и обязательствах имущественного характера;</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организацию обучающих мероприятий по вопросам профилактики </w:t>
      </w:r>
      <w:r>
        <w:rPr>
          <w:rFonts w:ascii="Times New Roman" w:hAnsi="Times New Roman" w:cs="Times New Roman"/>
          <w:sz w:val="28"/>
          <w:szCs w:val="28"/>
        </w:rPr>
        <w:br/>
        <w:t>и противодействия коррупции и индивидуальное консультирование работников;</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w:t>
      </w:r>
      <w:r>
        <w:rPr>
          <w:rFonts w:ascii="Times New Roman" w:hAnsi="Times New Roman" w:cs="Times New Roman"/>
          <w:sz w:val="28"/>
          <w:szCs w:val="28"/>
        </w:rPr>
        <w:br/>
        <w:t>и противодействия коррупции;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подведение итогов антикорру</w:t>
      </w:r>
      <w:r>
        <w:rPr>
          <w:rFonts w:ascii="Times New Roman" w:hAnsi="Times New Roman" w:cs="Times New Roman"/>
          <w:sz w:val="28"/>
          <w:szCs w:val="28"/>
        </w:rPr>
        <w:t>пционной работы и подготовка соответствующих докладов руководителю организации и отчетов в Минздрав России;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-взаимодействие с должностными лицами Минздрава России ответственными за противодействие коррупции по вопросам противодействия коррупции в организац</w:t>
      </w:r>
      <w:r>
        <w:rPr>
          <w:rFonts w:ascii="Times New Roman" w:hAnsi="Times New Roman" w:cs="Times New Roman"/>
          <w:sz w:val="28"/>
          <w:szCs w:val="28"/>
        </w:rPr>
        <w:t>ии.</w:t>
      </w:r>
    </w:p>
    <w:p w:rsidR="00D60B1F" w:rsidRDefault="00D60B1F">
      <w:pPr>
        <w:widowControl w:val="0"/>
        <w:spacing w:after="0" w:line="240" w:lineRule="auto"/>
        <w:rPr>
          <w:rFonts w:ascii="Times New Roman" w:hAnsi="Times New Roman" w:cs="Times New Roman"/>
          <w:sz w:val="28"/>
          <w:szCs w:val="28"/>
        </w:rPr>
      </w:pPr>
    </w:p>
    <w:p w:rsidR="00D60B1F" w:rsidRDefault="001D607E">
      <w:pPr>
        <w:widowControl w:val="0"/>
        <w:spacing w:after="0" w:line="240" w:lineRule="auto"/>
        <w:jc w:val="center"/>
        <w:outlineLvl w:val="1"/>
        <w:rPr>
          <w:rFonts w:ascii="Times New Roman" w:hAnsi="Times New Roman" w:cs="Times New Roman"/>
          <w:b/>
          <w:sz w:val="28"/>
          <w:szCs w:val="28"/>
        </w:rPr>
      </w:pPr>
      <w:bookmarkStart w:id="3" w:name="Par79"/>
      <w:bookmarkEnd w:id="3"/>
      <w:r>
        <w:rPr>
          <w:rFonts w:ascii="Times New Roman" w:hAnsi="Times New Roman" w:cs="Times New Roman"/>
          <w:b/>
          <w:sz w:val="28"/>
          <w:szCs w:val="28"/>
        </w:rPr>
        <w:t>4. Направления антикоррупционной деятельности</w:t>
      </w:r>
    </w:p>
    <w:p w:rsidR="00D60B1F" w:rsidRDefault="00D60B1F">
      <w:pPr>
        <w:widowControl w:val="0"/>
        <w:spacing w:after="0" w:line="240" w:lineRule="auto"/>
        <w:ind w:firstLine="709"/>
        <w:jc w:val="center"/>
        <w:rPr>
          <w:rFonts w:ascii="Times New Roman" w:hAnsi="Times New Roman" w:cs="Times New Roman"/>
          <w:b/>
          <w:sz w:val="28"/>
          <w:szCs w:val="28"/>
        </w:rPr>
      </w:pPr>
    </w:p>
    <w:p w:rsidR="00D60B1F" w:rsidRDefault="001D607E">
      <w:pPr>
        <w:widowControl w:val="0"/>
        <w:spacing w:after="0" w:line="240" w:lineRule="auto"/>
        <w:jc w:val="center"/>
        <w:outlineLvl w:val="2"/>
        <w:rPr>
          <w:rFonts w:ascii="Times New Roman" w:hAnsi="Times New Roman" w:cs="Times New Roman"/>
          <w:sz w:val="28"/>
          <w:szCs w:val="28"/>
        </w:rPr>
      </w:pPr>
      <w:bookmarkStart w:id="4" w:name="Par81"/>
      <w:bookmarkEnd w:id="4"/>
      <w:r>
        <w:rPr>
          <w:rFonts w:ascii="Times New Roman" w:hAnsi="Times New Roman" w:cs="Times New Roman"/>
          <w:sz w:val="28"/>
          <w:szCs w:val="28"/>
        </w:rPr>
        <w:t xml:space="preserve">4.1. Установление обязанностей работников организации </w:t>
      </w:r>
    </w:p>
    <w:p w:rsidR="00D60B1F" w:rsidRDefault="001D607E">
      <w:pPr>
        <w:widowControl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по предупреждению и противодействию коррупции</w:t>
      </w:r>
    </w:p>
    <w:p w:rsidR="00D60B1F" w:rsidRDefault="00D60B1F">
      <w:pPr>
        <w:widowControl w:val="0"/>
        <w:spacing w:after="0" w:line="240" w:lineRule="auto"/>
        <w:ind w:firstLine="709"/>
        <w:jc w:val="center"/>
        <w:rPr>
          <w:rFonts w:ascii="Times New Roman" w:hAnsi="Times New Roman" w:cs="Times New Roman"/>
          <w:sz w:val="28"/>
          <w:szCs w:val="28"/>
        </w:rPr>
      </w:pP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предупреждения и противодействия коррупции все работники организации обязаны:</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воздерживаться</w:t>
      </w:r>
      <w:r>
        <w:rPr>
          <w:rFonts w:ascii="Times New Roman" w:hAnsi="Times New Roman" w:cs="Times New Roman"/>
          <w:sz w:val="28"/>
          <w:szCs w:val="28"/>
        </w:rPr>
        <w:t xml:space="preserve"> от совершения и (или) участия в совершении коррупционных правонарушений в интересах или от имени организации;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воздерживаться от поведения, которое может быть истолковано окружающими как готовность совершить или участвовать в совершении коррупционного пр</w:t>
      </w:r>
      <w:r>
        <w:rPr>
          <w:rFonts w:ascii="Times New Roman" w:hAnsi="Times New Roman" w:cs="Times New Roman"/>
          <w:sz w:val="28"/>
          <w:szCs w:val="28"/>
        </w:rPr>
        <w:t>авонарушения в интересах или от имени организации;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незамедлительно информировать о случаях склонения работника </w:t>
      </w:r>
      <w:r>
        <w:rPr>
          <w:rFonts w:ascii="Times New Roman" w:hAnsi="Times New Roman" w:cs="Times New Roman"/>
          <w:sz w:val="28"/>
          <w:szCs w:val="28"/>
        </w:rPr>
        <w:br/>
        <w:t>к совершению коррупционных правонарушений.</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отдельных категорий лиц, работающих в организации и замещающих должности, включенные в Перечень</w:t>
      </w:r>
      <w:r>
        <w:rPr>
          <w:rFonts w:ascii="Times New Roman" w:hAnsi="Times New Roman" w:cs="Times New Roman"/>
          <w:sz w:val="28"/>
          <w:szCs w:val="28"/>
        </w:rPr>
        <w:t xml:space="preserve"> должностей, утвержденный п</w:t>
      </w:r>
      <w:r>
        <w:rPr>
          <w:rFonts w:ascii="Times New Roman" w:hAnsi="Times New Roman" w:cs="Times New Roman"/>
          <w:bCs/>
          <w:sz w:val="28"/>
          <w:szCs w:val="28"/>
        </w:rPr>
        <w:t>риказом Минздрава России от 15.07.2013 № 462н возлагаются дополнительные обязанности, ограничения и запреты, предусмотренные постановлением Правительства Российской Федерации от 05.07.2013 № 568 «</w:t>
      </w:r>
      <w:r>
        <w:rPr>
          <w:rFonts w:ascii="Times New Roman" w:hAnsi="Times New Roman" w:cs="Times New Roman"/>
          <w:sz w:val="28"/>
          <w:szCs w:val="28"/>
        </w:rPr>
        <w:t>О распространении на отдельные ка</w:t>
      </w:r>
      <w:r>
        <w:rPr>
          <w:rFonts w:ascii="Times New Roman" w:hAnsi="Times New Roman" w:cs="Times New Roman"/>
          <w:sz w:val="28"/>
          <w:szCs w:val="28"/>
        </w:rPr>
        <w:t xml:space="preserve">тегории граждан ограничений, запретов и обязанностей, установленных Федеральным законом «О противодействии коррупции» </w:t>
      </w:r>
      <w:r>
        <w:rPr>
          <w:rFonts w:ascii="Times New Roman" w:hAnsi="Times New Roman" w:cs="Times New Roman"/>
          <w:sz w:val="28"/>
          <w:szCs w:val="28"/>
        </w:rPr>
        <w:br/>
        <w:t xml:space="preserve">и другими федеральными законами в целях противодействия коррупции», </w:t>
      </w:r>
      <w:r>
        <w:rPr>
          <w:rFonts w:ascii="Times New Roman" w:hAnsi="Times New Roman" w:cs="Times New Roman"/>
          <w:sz w:val="28"/>
          <w:szCs w:val="28"/>
        </w:rPr>
        <w:br/>
        <w:t>а именно:</w:t>
      </w:r>
    </w:p>
    <w:p w:rsidR="00D60B1F" w:rsidRDefault="00D60B1F">
      <w:pPr>
        <w:spacing w:after="0" w:line="240" w:lineRule="auto"/>
        <w:ind w:firstLine="540"/>
        <w:jc w:val="both"/>
        <w:rPr>
          <w:rFonts w:ascii="Times New Roman" w:hAnsi="Times New Roman" w:cs="Times New Roman"/>
          <w:sz w:val="28"/>
          <w:szCs w:val="28"/>
        </w:rPr>
      </w:pPr>
    </w:p>
    <w:p w:rsidR="00D60B1F" w:rsidRDefault="00D60B1F">
      <w:pPr>
        <w:spacing w:after="0" w:line="240" w:lineRule="auto"/>
        <w:ind w:firstLine="540"/>
        <w:jc w:val="both"/>
        <w:rPr>
          <w:rFonts w:ascii="Times New Roman" w:hAnsi="Times New Roman" w:cs="Times New Roman"/>
          <w:sz w:val="28"/>
          <w:szCs w:val="28"/>
        </w:rPr>
      </w:pP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Работник обязан:</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уведомлять работодателя (его </w:t>
      </w:r>
      <w:r>
        <w:rPr>
          <w:rFonts w:ascii="Times New Roman" w:hAnsi="Times New Roman" w:cs="Times New Roman"/>
          <w:sz w:val="28"/>
          <w:szCs w:val="28"/>
        </w:rPr>
        <w:t>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представлять в установленном порядке сведения о своих доходах, расходах, об имуществе и о</w:t>
      </w:r>
      <w:r>
        <w:rPr>
          <w:rFonts w:ascii="Times New Roman" w:hAnsi="Times New Roman" w:cs="Times New Roman"/>
          <w:sz w:val="28"/>
          <w:szCs w:val="28"/>
        </w:rPr>
        <w:t>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принимать меры по недопущению любой возможности возникновения конфликта интере</w:t>
      </w:r>
      <w:r>
        <w:rPr>
          <w:rFonts w:ascii="Times New Roman" w:hAnsi="Times New Roman" w:cs="Times New Roman"/>
          <w:sz w:val="28"/>
          <w:szCs w:val="28"/>
        </w:rPr>
        <w:t>сов и урегулированию возникшего конфликта интересов;</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уведомлять работодателя в порядке, определенном работодателем в соответствии с нормативными правовыми актами Российской Федерации, о личной заинтересованности при исполнении трудовых обязанностей, кото</w:t>
      </w:r>
      <w:r>
        <w:rPr>
          <w:rFonts w:ascii="Times New Roman" w:hAnsi="Times New Roman" w:cs="Times New Roman"/>
          <w:sz w:val="28"/>
          <w:szCs w:val="28"/>
        </w:rPr>
        <w:t>рая может привести к конфликту интересов, как только ему станет об этом известно;</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передавать в целях предотвращения конфликта интересов принадлежащие ему ценные бумаги (доли участия, паи в уставных (складочных) капиталах организаций) в доверительное упра</w:t>
      </w:r>
      <w:r>
        <w:rPr>
          <w:rFonts w:ascii="Times New Roman" w:hAnsi="Times New Roman" w:cs="Times New Roman"/>
          <w:sz w:val="28"/>
          <w:szCs w:val="28"/>
        </w:rPr>
        <w:t>вление в соответствии с гражданским законодательством Российской Федерации;</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уведомлять работодателя (его представителя) о получении работником подарка в случаях получения работником подарков в связи с протокольными мероприятиями, со служебными командиров</w:t>
      </w:r>
      <w:r>
        <w:rPr>
          <w:rFonts w:ascii="Times New Roman" w:hAnsi="Times New Roman" w:cs="Times New Roman"/>
          <w:sz w:val="28"/>
          <w:szCs w:val="28"/>
        </w:rPr>
        <w:t xml:space="preserve">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указанный подарок, </w:t>
      </w:r>
      <w:r>
        <w:rPr>
          <w:rFonts w:ascii="Times New Roman" w:hAnsi="Times New Roman" w:cs="Times New Roman"/>
          <w:sz w:val="28"/>
          <w:szCs w:val="28"/>
        </w:rPr>
        <w:t xml:space="preserve">стоимость которого превышает 3 тыс. рублей, по акту </w:t>
      </w:r>
      <w:r>
        <w:rPr>
          <w:rFonts w:ascii="Times New Roman" w:hAnsi="Times New Roman" w:cs="Times New Roman"/>
          <w:sz w:val="28"/>
          <w:szCs w:val="28"/>
        </w:rPr>
        <w:br/>
        <w:t>с сохранением возможности его выкупа в порядке, установленном нормативными правовыми актами Российской Федерации.</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Работник не вправе:</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принимать без письменного разрешения работодателя (его представи</w:t>
      </w:r>
      <w:r>
        <w:rPr>
          <w:rFonts w:ascii="Times New Roman" w:hAnsi="Times New Roman" w:cs="Times New Roman"/>
          <w:sz w:val="28"/>
          <w:szCs w:val="28"/>
        </w:rPr>
        <w:t xml:space="preserve">теля) от иностранных государств, международных организаций награды, почетные и </w:t>
      </w:r>
      <w:r>
        <w:rPr>
          <w:rFonts w:ascii="Times New Roman" w:hAnsi="Times New Roman" w:cs="Times New Roman"/>
          <w:sz w:val="28"/>
          <w:szCs w:val="28"/>
        </w:rPr>
        <w:lastRenderedPageBreak/>
        <w:t>специальные звания (за исключением научных званий), если в его должностные обязанности входит взаимодействие с указанными организациями;</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входить в состав органов управления, п</w:t>
      </w:r>
      <w:r>
        <w:rPr>
          <w:rFonts w:ascii="Times New Roman" w:hAnsi="Times New Roman" w:cs="Times New Roman"/>
          <w:sz w:val="28"/>
          <w:szCs w:val="28"/>
        </w:rPr>
        <w:t>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w:t>
      </w:r>
      <w:r>
        <w:rPr>
          <w:rFonts w:ascii="Times New Roman" w:hAnsi="Times New Roman" w:cs="Times New Roman"/>
          <w:sz w:val="28"/>
          <w:szCs w:val="28"/>
        </w:rPr>
        <w:t>едерации или законодательством Российской Федерации;</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заниматься без письменного разрешения работодателя (его представителя) оплачиваемой деятельностью, финансируемой исключительно за счет средств иностранных государств, международных и иностранных органи</w:t>
      </w:r>
      <w:r>
        <w:rPr>
          <w:rFonts w:ascii="Times New Roman" w:hAnsi="Times New Roman" w:cs="Times New Roman"/>
          <w:sz w:val="28"/>
          <w:szCs w:val="28"/>
        </w:rPr>
        <w:t>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Работнику запрещается получать в связи с исполнением трудовых обязанностей вознаграждения </w:t>
      </w:r>
      <w:r>
        <w:rPr>
          <w:rFonts w:ascii="Times New Roman" w:hAnsi="Times New Roman" w:cs="Times New Roman"/>
          <w:sz w:val="28"/>
          <w:szCs w:val="28"/>
        </w:rPr>
        <w:t>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w:t>
      </w:r>
      <w:r>
        <w:rPr>
          <w:rFonts w:ascii="Times New Roman" w:hAnsi="Times New Roman" w:cs="Times New Roman"/>
          <w:sz w:val="28"/>
          <w:szCs w:val="28"/>
        </w:rPr>
        <w:t>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w:t>
      </w:r>
      <w:r>
        <w:rPr>
          <w:rFonts w:ascii="Times New Roman" w:hAnsi="Times New Roman" w:cs="Times New Roman"/>
          <w:sz w:val="28"/>
          <w:szCs w:val="28"/>
        </w:rPr>
        <w:t xml:space="preserve">ботники, замещающие должности руководителей, главных бухгалтеров </w:t>
      </w:r>
      <w:r>
        <w:rPr>
          <w:rFonts w:ascii="Times New Roman" w:hAnsi="Times New Roman" w:cs="Times New Roman"/>
          <w:sz w:val="28"/>
          <w:szCs w:val="28"/>
        </w:rPr>
        <w:br/>
        <w:t>и должности, связанные с осуществлением финансово-хозяйственных полномочий, в федеральных государственных учреждениях или в федеральных государственных унитарных предприятиях (федеральных ка</w:t>
      </w:r>
      <w:r>
        <w:rPr>
          <w:rFonts w:ascii="Times New Roman" w:hAnsi="Times New Roman" w:cs="Times New Roman"/>
          <w:sz w:val="28"/>
          <w:szCs w:val="28"/>
        </w:rPr>
        <w:t xml:space="preserve">зенных предприятиях), созданных для выполнения задач, поставленных перед федеральными государственными органами, и граждане, претендующие </w:t>
      </w:r>
      <w:r>
        <w:rPr>
          <w:rFonts w:ascii="Times New Roman" w:hAnsi="Times New Roman" w:cs="Times New Roman"/>
          <w:sz w:val="28"/>
          <w:szCs w:val="28"/>
        </w:rPr>
        <w:br/>
        <w:t>на замещение таких должностей, не могут осуществлять трудовую деятельность в случае близкого родства или свойства (ро</w:t>
      </w:r>
      <w:r>
        <w:rPr>
          <w:rFonts w:ascii="Times New Roman" w:hAnsi="Times New Roman" w:cs="Times New Roman"/>
          <w:sz w:val="28"/>
          <w:szCs w:val="28"/>
        </w:rPr>
        <w:t xml:space="preserve">дители, супруги, дети, братья, сестры, а также братья, сестры, родители, дети супругов и супруги детей) с работником соответствующего учреждения или предприятия, замещающим одну </w:t>
      </w:r>
      <w:r>
        <w:rPr>
          <w:rFonts w:ascii="Times New Roman" w:hAnsi="Times New Roman" w:cs="Times New Roman"/>
          <w:sz w:val="28"/>
          <w:szCs w:val="28"/>
        </w:rPr>
        <w:br/>
        <w:t xml:space="preserve">из указанных должностей, если осуществление трудовой деятельности связано </w:t>
      </w:r>
      <w:r>
        <w:rPr>
          <w:rFonts w:ascii="Times New Roman" w:hAnsi="Times New Roman" w:cs="Times New Roman"/>
          <w:sz w:val="28"/>
          <w:szCs w:val="28"/>
        </w:rPr>
        <w:br/>
        <w:t xml:space="preserve">с </w:t>
      </w:r>
      <w:r>
        <w:rPr>
          <w:rFonts w:ascii="Times New Roman" w:hAnsi="Times New Roman" w:cs="Times New Roman"/>
          <w:sz w:val="28"/>
          <w:szCs w:val="28"/>
        </w:rPr>
        <w:t>непосредственной подчиненностью или подконтрольностью одного из них другому.</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исполнения работниками возложенных на них обязанностей по предупреждению и противодействию коррупции процедуры </w:t>
      </w:r>
      <w:r>
        <w:rPr>
          <w:rFonts w:ascii="Times New Roman" w:hAnsi="Times New Roman" w:cs="Times New Roman"/>
          <w:sz w:val="28"/>
          <w:szCs w:val="28"/>
        </w:rPr>
        <w:br/>
        <w:t>их соблюдения регламентируются.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обязанности</w:t>
      </w:r>
      <w:r>
        <w:rPr>
          <w:rFonts w:ascii="Times New Roman" w:hAnsi="Times New Roman" w:cs="Times New Roman"/>
          <w:sz w:val="28"/>
          <w:szCs w:val="28"/>
        </w:rPr>
        <w:t xml:space="preserve"> по противодействию коррупции включаются в трудовой договор работника организации.</w:t>
      </w:r>
    </w:p>
    <w:p w:rsidR="00D60B1F" w:rsidRDefault="00D60B1F">
      <w:pPr>
        <w:widowControl w:val="0"/>
        <w:spacing w:after="0" w:line="240" w:lineRule="auto"/>
        <w:jc w:val="center"/>
        <w:outlineLvl w:val="2"/>
        <w:rPr>
          <w:rFonts w:ascii="Times New Roman" w:hAnsi="Times New Roman" w:cs="Times New Roman"/>
          <w:sz w:val="28"/>
          <w:szCs w:val="28"/>
        </w:rPr>
      </w:pPr>
      <w:bookmarkStart w:id="5" w:name="Par94"/>
      <w:bookmarkEnd w:id="5"/>
    </w:p>
    <w:p w:rsidR="00D60B1F" w:rsidRDefault="001D607E">
      <w:pPr>
        <w:widowControl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4.2. Оценка коррупционных рисков</w:t>
      </w:r>
    </w:p>
    <w:p w:rsidR="00D60B1F" w:rsidRDefault="00D60B1F">
      <w:pPr>
        <w:widowControl w:val="0"/>
        <w:spacing w:after="0" w:line="240" w:lineRule="auto"/>
        <w:jc w:val="center"/>
        <w:rPr>
          <w:rFonts w:ascii="Times New Roman" w:hAnsi="Times New Roman" w:cs="Times New Roman"/>
          <w:sz w:val="28"/>
          <w:szCs w:val="28"/>
        </w:rPr>
      </w:pPr>
    </w:p>
    <w:p w:rsidR="00D60B1F" w:rsidRDefault="001D607E">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Целью оценки коррупционных рисков является определение тех процессов </w:t>
      </w:r>
      <w:r>
        <w:rPr>
          <w:rFonts w:ascii="Times New Roman" w:hAnsi="Times New Roman" w:cs="Times New Roman"/>
          <w:sz w:val="28"/>
          <w:szCs w:val="28"/>
        </w:rPr>
        <w:br/>
        <w:t>и операций в деятельности организации, при реализации которых наибол</w:t>
      </w:r>
      <w:r>
        <w:rPr>
          <w:rFonts w:ascii="Times New Roman" w:hAnsi="Times New Roman" w:cs="Times New Roman"/>
          <w:sz w:val="28"/>
          <w:szCs w:val="28"/>
        </w:rPr>
        <w:t xml:space="preserve">ее </w:t>
      </w:r>
      <w:r>
        <w:rPr>
          <w:rFonts w:ascii="Times New Roman" w:hAnsi="Times New Roman" w:cs="Times New Roman"/>
          <w:sz w:val="28"/>
          <w:szCs w:val="28"/>
        </w:rPr>
        <w:lastRenderedPageBreak/>
        <w:t>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коррупционных рисков проводится по следующему алгоритму:</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 деятельность организ</w:t>
      </w:r>
      <w:r>
        <w:rPr>
          <w:rFonts w:ascii="Times New Roman" w:hAnsi="Times New Roman" w:cs="Times New Roman"/>
          <w:sz w:val="28"/>
          <w:szCs w:val="28"/>
        </w:rPr>
        <w:t xml:space="preserve">ации представляется в виде отдельных процессов, </w:t>
      </w:r>
      <w:r>
        <w:rPr>
          <w:rFonts w:ascii="Times New Roman" w:hAnsi="Times New Roman" w:cs="Times New Roman"/>
          <w:sz w:val="28"/>
          <w:szCs w:val="28"/>
        </w:rPr>
        <w:br/>
        <w:t>в каждом из которых выделяются составные элементы (подпроцессы);</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для каждого процесса определяются элементы (подпроцессы), при реализации которых наиболее вероятно возникновение коррупционных </w:t>
      </w:r>
      <w:r>
        <w:rPr>
          <w:rFonts w:ascii="Times New Roman" w:hAnsi="Times New Roman" w:cs="Times New Roman"/>
          <w:sz w:val="28"/>
          <w:szCs w:val="28"/>
        </w:rPr>
        <w:t>правонарушений (критические точки);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для каждого подпроцесса, реализация которого связана </w:t>
      </w:r>
      <w:r>
        <w:rPr>
          <w:rFonts w:ascii="Times New Roman" w:hAnsi="Times New Roman" w:cs="Times New Roman"/>
          <w:sz w:val="28"/>
          <w:szCs w:val="28"/>
        </w:rPr>
        <w:br/>
        <w:t>с коррупционным риском, составляется описание возможных коррупционных правонарушений, включающее:</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характеристику выгоды или преимущества, которое может быть пол</w:t>
      </w:r>
      <w:r>
        <w:rPr>
          <w:rFonts w:ascii="Times New Roman" w:hAnsi="Times New Roman" w:cs="Times New Roman"/>
          <w:sz w:val="28"/>
          <w:szCs w:val="28"/>
        </w:rPr>
        <w:t>учено организацией или ее отдельными работниками при совершении коррупционного правонарушения;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должности в организации, которые являются ключевыми для совершения коррупционного правонарушения (участие каких должностных лиц организации необходимо, чтобы с</w:t>
      </w:r>
      <w:r>
        <w:rPr>
          <w:rFonts w:ascii="Times New Roman" w:hAnsi="Times New Roman" w:cs="Times New Roman"/>
          <w:sz w:val="28"/>
          <w:szCs w:val="28"/>
        </w:rPr>
        <w:t>овершение коррупционного правонарушения стало возможным);</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вероятные формы осуществления коррупционных платежей;</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на основании проведенного анализа составляется карта коррупционных рисков организации – сводное описание критических точек и возможных </w:t>
      </w:r>
      <w:r>
        <w:rPr>
          <w:rFonts w:ascii="Times New Roman" w:hAnsi="Times New Roman" w:cs="Times New Roman"/>
          <w:sz w:val="28"/>
          <w:szCs w:val="28"/>
        </w:rPr>
        <w:t>коррупционных правонарушений;</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 формируется перечень должностей, связанных с высоким коррупционным риском;</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для каждой критической точки разрабатывается комплекс мер </w:t>
      </w:r>
      <w:r>
        <w:rPr>
          <w:rFonts w:ascii="Times New Roman" w:hAnsi="Times New Roman" w:cs="Times New Roman"/>
          <w:sz w:val="28"/>
          <w:szCs w:val="28"/>
        </w:rPr>
        <w:br/>
        <w:t xml:space="preserve">по устранению или минимизации коррупционных рисков. В зависимости </w:t>
      </w:r>
      <w:r>
        <w:rPr>
          <w:rFonts w:ascii="Times New Roman" w:hAnsi="Times New Roman" w:cs="Times New Roman"/>
          <w:sz w:val="28"/>
          <w:szCs w:val="28"/>
        </w:rPr>
        <w:br/>
        <w:t>от специфики конк</w:t>
      </w:r>
      <w:r>
        <w:rPr>
          <w:rFonts w:ascii="Times New Roman" w:hAnsi="Times New Roman" w:cs="Times New Roman"/>
          <w:sz w:val="28"/>
          <w:szCs w:val="28"/>
        </w:rPr>
        <w:t>ретной организации и процесса эти меры включают в себя: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детальную регламентацию способа и сроков совершения действий работником в критической точке;</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реинжиниринг функций, в том числе их перераспределение между структурными подразделениями внутри органи</w:t>
      </w:r>
      <w:r>
        <w:rPr>
          <w:rFonts w:ascii="Times New Roman" w:hAnsi="Times New Roman" w:cs="Times New Roman"/>
          <w:sz w:val="28"/>
          <w:szCs w:val="28"/>
        </w:rPr>
        <w:t>зации;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введение или расширение процессуальных форм внешнего взаимодействия работников организации (с представителями контрагентов организации, органов государственной власти), например, использование информационных технологий в качестве приоритетного нап</w:t>
      </w:r>
      <w:r>
        <w:rPr>
          <w:rFonts w:ascii="Times New Roman" w:hAnsi="Times New Roman" w:cs="Times New Roman"/>
          <w:sz w:val="28"/>
          <w:szCs w:val="28"/>
        </w:rPr>
        <w:t>равления для осуществления такого взаимодействия;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установление дополнительных форм отчетности работников о результатах принятых решений;</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введение ограничений, затрудняющих осуществление коррупционных платежей и т.д.</w:t>
      </w:r>
    </w:p>
    <w:p w:rsidR="00D60B1F" w:rsidRDefault="001D607E">
      <w:pPr>
        <w:widowControl w:val="0"/>
        <w:spacing w:after="0" w:line="240" w:lineRule="auto"/>
        <w:ind w:firstLine="709"/>
        <w:jc w:val="center"/>
        <w:outlineLvl w:val="2"/>
        <w:rPr>
          <w:rFonts w:ascii="Times New Roman" w:hAnsi="Times New Roman" w:cs="Times New Roman"/>
          <w:sz w:val="28"/>
          <w:szCs w:val="28"/>
        </w:rPr>
      </w:pPr>
      <w:bookmarkStart w:id="6" w:name="Par113"/>
      <w:bookmarkEnd w:id="6"/>
      <w:r>
        <w:rPr>
          <w:rFonts w:ascii="Times New Roman" w:hAnsi="Times New Roman" w:cs="Times New Roman"/>
          <w:sz w:val="28"/>
          <w:szCs w:val="28"/>
        </w:rPr>
        <w:t>4.3. Выявление и урегулирование конф</w:t>
      </w:r>
      <w:r>
        <w:rPr>
          <w:rFonts w:ascii="Times New Roman" w:hAnsi="Times New Roman" w:cs="Times New Roman"/>
          <w:sz w:val="28"/>
          <w:szCs w:val="28"/>
        </w:rPr>
        <w:t>ликта интересов</w:t>
      </w:r>
    </w:p>
    <w:p w:rsidR="00D60B1F" w:rsidRDefault="00D60B1F">
      <w:pPr>
        <w:widowControl w:val="0"/>
        <w:spacing w:after="0" w:line="240" w:lineRule="auto"/>
        <w:jc w:val="center"/>
        <w:rPr>
          <w:rFonts w:ascii="Times New Roman" w:hAnsi="Times New Roman" w:cs="Times New Roman"/>
          <w:sz w:val="28"/>
          <w:szCs w:val="28"/>
        </w:rPr>
      </w:pP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основу работы по управлению конфликтом интересов в организации положены следующие принципы:</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обязательность раскрытия сведений о реальном или потенциальном </w:t>
      </w:r>
      <w:r>
        <w:rPr>
          <w:rFonts w:ascii="Times New Roman" w:hAnsi="Times New Roman" w:cs="Times New Roman"/>
          <w:sz w:val="28"/>
          <w:szCs w:val="28"/>
        </w:rPr>
        <w:lastRenderedPageBreak/>
        <w:t>конфликте интересов;</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индивидуальное рассмотрение и оценка репутационных рисков</w:t>
      </w:r>
      <w:r>
        <w:rPr>
          <w:rFonts w:ascii="Times New Roman" w:hAnsi="Times New Roman" w:cs="Times New Roman"/>
          <w:sz w:val="28"/>
          <w:szCs w:val="28"/>
        </w:rPr>
        <w:t xml:space="preserve"> для организации при выявлении каждого конфликта интересов и его урегулирование;</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конфиденциальность процесса раскрытия сведений о конфликте интересов и процесса его урегулирования;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соблюдение баланса интересов организации и работника при урегулировании</w:t>
      </w:r>
      <w:r>
        <w:rPr>
          <w:rFonts w:ascii="Times New Roman" w:hAnsi="Times New Roman" w:cs="Times New Roman"/>
          <w:sz w:val="28"/>
          <w:szCs w:val="28"/>
        </w:rPr>
        <w:t xml:space="preserve"> конфликта интересов;</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Понятие «конфликт интересов» закреплено в </w:t>
      </w:r>
      <w:hyperlink r:id="rId10">
        <w:r>
          <w:rPr>
            <w:rFonts w:ascii="Times New Roman" w:hAnsi="Times New Roman" w:cs="Times New Roman"/>
            <w:sz w:val="28"/>
            <w:szCs w:val="28"/>
          </w:rPr>
          <w:t>статье 10</w:t>
        </w:r>
      </w:hyperlink>
      <w:r>
        <w:rPr>
          <w:rFonts w:ascii="Times New Roman" w:hAnsi="Times New Roman" w:cs="Times New Roman"/>
          <w:sz w:val="28"/>
          <w:szCs w:val="28"/>
        </w:rPr>
        <w:t xml:space="preserve"> Федерального закона от 25.12.2008 № 273-ФЗ «О противодействии коррупции». В соответствии с вышеуказанным федеральным законом под конфлик</w:t>
      </w:r>
      <w:r>
        <w:rPr>
          <w:rFonts w:ascii="Times New Roman" w:hAnsi="Times New Roman" w:cs="Times New Roman"/>
          <w:sz w:val="28"/>
          <w:szCs w:val="28"/>
        </w:rPr>
        <w:t>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w:t>
      </w:r>
      <w:r>
        <w:rPr>
          <w:rFonts w:ascii="Times New Roman" w:hAnsi="Times New Roman" w:cs="Times New Roman"/>
          <w:sz w:val="28"/>
          <w:szCs w:val="28"/>
        </w:rPr>
        <w:t>ет повлиять на надлежащее, объективное и беспристрастное исполнение им должностных (служебных) обязанностей (осуществление полномочий).</w:t>
      </w: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11.1 Федерального закона от 25.12.2008 № 273-ФЗ «О противодействии коррупции» работники, замещ</w:t>
      </w:r>
      <w:r>
        <w:rPr>
          <w:rFonts w:ascii="Times New Roman" w:hAnsi="Times New Roman" w:cs="Times New Roman"/>
          <w:sz w:val="28"/>
          <w:szCs w:val="28"/>
        </w:rPr>
        <w:t xml:space="preserve">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1">
        <w:r>
          <w:rPr>
            <w:rFonts w:ascii="Times New Roman" w:hAnsi="Times New Roman" w:cs="Times New Roman"/>
            <w:sz w:val="28"/>
            <w:szCs w:val="28"/>
          </w:rPr>
          <w:t>статьями 9</w:t>
        </w:r>
      </w:hyperlink>
      <w:r>
        <w:rPr>
          <w:rFonts w:ascii="Times New Roman" w:hAnsi="Times New Roman" w:cs="Times New Roman"/>
          <w:sz w:val="28"/>
          <w:szCs w:val="28"/>
        </w:rPr>
        <w:t xml:space="preserve"> - </w:t>
      </w:r>
      <w:hyperlink r:id="rId12">
        <w:r>
          <w:rPr>
            <w:rFonts w:ascii="Times New Roman" w:hAnsi="Times New Roman" w:cs="Times New Roman"/>
            <w:sz w:val="28"/>
            <w:szCs w:val="28"/>
          </w:rPr>
          <w:t>11</w:t>
        </w:r>
      </w:hyperlink>
      <w:r>
        <w:rPr>
          <w:rFonts w:ascii="Times New Roman" w:hAnsi="Times New Roman" w:cs="Times New Roman"/>
          <w:sz w:val="28"/>
          <w:szCs w:val="28"/>
        </w:rPr>
        <w:t xml:space="preserve"> данного Федерального закона уведомл</w:t>
      </w:r>
      <w:r>
        <w:rPr>
          <w:rFonts w:ascii="Times New Roman" w:hAnsi="Times New Roman" w:cs="Times New Roman"/>
          <w:sz w:val="28"/>
          <w:szCs w:val="28"/>
        </w:rPr>
        <w:t>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w:t>
      </w:r>
      <w:r>
        <w:rPr>
          <w:rFonts w:ascii="Times New Roman" w:hAnsi="Times New Roman" w:cs="Times New Roman"/>
          <w:sz w:val="28"/>
          <w:szCs w:val="28"/>
        </w:rPr>
        <w:t xml:space="preserve">имать меры по недопущению любой возможности возникновения конфликта интересов. </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было сказано выше, организации необходимо утвердить локальным правовым актом Порядок уведомления работодателя работниками, замещающими должности в организации, о </w:t>
      </w:r>
      <w:r>
        <w:rPr>
          <w:rFonts w:ascii="Times New Roman" w:hAnsi="Times New Roman" w:cs="Times New Roman"/>
          <w:sz w:val="28"/>
          <w:szCs w:val="28"/>
        </w:rPr>
        <w:t>возникновении личной заинтересованности, которая приводит или может привести к конфликту интересов</w:t>
      </w:r>
      <w:r>
        <w:rPr>
          <w:rFonts w:ascii="Times New Roman" w:hAnsi="Times New Roman" w:cs="Times New Roman"/>
          <w:bCs/>
          <w:sz w:val="28"/>
          <w:szCs w:val="28"/>
        </w:rPr>
        <w:t>.</w:t>
      </w:r>
    </w:p>
    <w:p w:rsidR="00D60B1F" w:rsidRDefault="00D60B1F">
      <w:pPr>
        <w:widowControl w:val="0"/>
        <w:spacing w:after="0" w:line="240" w:lineRule="auto"/>
        <w:ind w:firstLine="709"/>
        <w:jc w:val="center"/>
        <w:rPr>
          <w:rFonts w:ascii="Times New Roman" w:hAnsi="Times New Roman" w:cs="Times New Roman"/>
          <w:sz w:val="28"/>
          <w:szCs w:val="28"/>
        </w:rPr>
      </w:pPr>
    </w:p>
    <w:p w:rsidR="00D60B1F" w:rsidRDefault="001D607E">
      <w:pPr>
        <w:widowControl w:val="0"/>
        <w:spacing w:after="0" w:line="240" w:lineRule="auto"/>
        <w:jc w:val="center"/>
        <w:outlineLvl w:val="2"/>
        <w:rPr>
          <w:rFonts w:ascii="Times New Roman" w:hAnsi="Times New Roman" w:cs="Times New Roman"/>
          <w:sz w:val="28"/>
          <w:szCs w:val="28"/>
        </w:rPr>
      </w:pPr>
      <w:bookmarkStart w:id="7" w:name="Par159"/>
      <w:bookmarkEnd w:id="7"/>
      <w:r>
        <w:rPr>
          <w:rFonts w:ascii="Times New Roman" w:hAnsi="Times New Roman" w:cs="Times New Roman"/>
          <w:sz w:val="28"/>
          <w:szCs w:val="28"/>
        </w:rPr>
        <w:t>4.4. Разработка и внедрение в практику стандартов и процедур,</w:t>
      </w:r>
    </w:p>
    <w:p w:rsidR="00D60B1F" w:rsidRDefault="001D607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направленных на обеспечение добросовестной работы организации</w:t>
      </w:r>
    </w:p>
    <w:p w:rsidR="00D60B1F" w:rsidRDefault="00D60B1F">
      <w:pPr>
        <w:widowControl w:val="0"/>
        <w:spacing w:after="0" w:line="240" w:lineRule="auto"/>
        <w:ind w:firstLine="709"/>
        <w:jc w:val="center"/>
        <w:rPr>
          <w:rFonts w:ascii="Times New Roman" w:hAnsi="Times New Roman" w:cs="Times New Roman"/>
          <w:sz w:val="28"/>
          <w:szCs w:val="28"/>
        </w:rPr>
      </w:pP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внедрения антикоррупци</w:t>
      </w:r>
      <w:r>
        <w:rPr>
          <w:rFonts w:ascii="Times New Roman" w:hAnsi="Times New Roman" w:cs="Times New Roman"/>
          <w:sz w:val="28"/>
          <w:szCs w:val="28"/>
        </w:rPr>
        <w:t>онных стандартов поведения работников в корпоративную культуру в организации разрабатывается Кодекс этики и служебного поведения работников организации. В него включаются положения, устанавливающие правила и стандарты поведения работников, затрагивающие об</w:t>
      </w:r>
      <w:r>
        <w:rPr>
          <w:rFonts w:ascii="Times New Roman" w:hAnsi="Times New Roman" w:cs="Times New Roman"/>
          <w:sz w:val="28"/>
          <w:szCs w:val="28"/>
        </w:rPr>
        <w:t>щую этику деловых отношений и направленные на формирование этичного, добросовестного поведения работников, а также правила и процедуру внедрения в практику деятельности организации.</w:t>
      </w:r>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Кодекс этики и служебного поведения работников организации формируется, и</w:t>
      </w:r>
      <w:r>
        <w:rPr>
          <w:rFonts w:ascii="Times New Roman" w:hAnsi="Times New Roman" w:cs="Times New Roman"/>
          <w:sz w:val="28"/>
          <w:szCs w:val="28"/>
        </w:rPr>
        <w:t>сходя из потребностей, задач и специфики деятельности организации, закрепляет общие ценности, принципы и правила поведения, а также специальные, направленные на регулирование поведения в отдельных сферах.</w:t>
      </w:r>
    </w:p>
    <w:p w:rsidR="00D60B1F" w:rsidRDefault="00D60B1F">
      <w:pPr>
        <w:widowControl w:val="0"/>
        <w:spacing w:after="0" w:line="240" w:lineRule="auto"/>
        <w:ind w:firstLine="709"/>
        <w:jc w:val="center"/>
        <w:rPr>
          <w:rFonts w:ascii="Times New Roman" w:hAnsi="Times New Roman" w:cs="Times New Roman"/>
          <w:sz w:val="28"/>
          <w:szCs w:val="28"/>
        </w:rPr>
      </w:pPr>
    </w:p>
    <w:p w:rsidR="00D60B1F" w:rsidRDefault="001D607E">
      <w:pPr>
        <w:widowControl w:val="0"/>
        <w:spacing w:after="0" w:line="240" w:lineRule="auto"/>
        <w:jc w:val="center"/>
        <w:outlineLvl w:val="2"/>
        <w:rPr>
          <w:rFonts w:ascii="Times New Roman" w:hAnsi="Times New Roman" w:cs="Times New Roman"/>
          <w:sz w:val="28"/>
          <w:szCs w:val="28"/>
        </w:rPr>
      </w:pPr>
      <w:bookmarkStart w:id="8" w:name="Par166"/>
      <w:bookmarkEnd w:id="8"/>
      <w:r>
        <w:rPr>
          <w:rFonts w:ascii="Times New Roman" w:hAnsi="Times New Roman" w:cs="Times New Roman"/>
          <w:sz w:val="28"/>
          <w:szCs w:val="28"/>
        </w:rPr>
        <w:t>4.5. Консультирование и обучение работников органи</w:t>
      </w:r>
      <w:r>
        <w:rPr>
          <w:rFonts w:ascii="Times New Roman" w:hAnsi="Times New Roman" w:cs="Times New Roman"/>
          <w:sz w:val="28"/>
          <w:szCs w:val="28"/>
        </w:rPr>
        <w:t>зации</w:t>
      </w:r>
    </w:p>
    <w:p w:rsidR="00D60B1F" w:rsidRDefault="00D60B1F">
      <w:pPr>
        <w:widowControl w:val="0"/>
        <w:spacing w:after="0" w:line="240" w:lineRule="auto"/>
        <w:ind w:firstLine="709"/>
        <w:jc w:val="center"/>
        <w:rPr>
          <w:rFonts w:ascii="Times New Roman" w:hAnsi="Times New Roman" w:cs="Times New Roman"/>
          <w:sz w:val="28"/>
          <w:szCs w:val="28"/>
        </w:rPr>
      </w:pP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организации обучения работников по вопросам профилактики </w:t>
      </w:r>
      <w:r>
        <w:rPr>
          <w:rFonts w:ascii="Times New Roman" w:hAnsi="Times New Roman" w:cs="Times New Roman"/>
          <w:sz w:val="28"/>
          <w:szCs w:val="28"/>
        </w:rPr>
        <w:br/>
        <w:t>и противодействия коррупции определяются категория обучаемых, вид обучения в зависимости от времени его проведения.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Категории обучаемых: должностные лица, ответственные </w:t>
      </w:r>
      <w:r>
        <w:rPr>
          <w:rFonts w:ascii="Times New Roman" w:hAnsi="Times New Roman" w:cs="Times New Roman"/>
          <w:sz w:val="28"/>
          <w:szCs w:val="28"/>
        </w:rPr>
        <w:br/>
        <w:t>за противодействи</w:t>
      </w:r>
      <w:r>
        <w:rPr>
          <w:rFonts w:ascii="Times New Roman" w:hAnsi="Times New Roman" w:cs="Times New Roman"/>
          <w:sz w:val="28"/>
          <w:szCs w:val="28"/>
        </w:rPr>
        <w:t>е коррупции, руководители различных уровней, иные работники организации.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Виды обучения в зависимости от времени его проведения: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обучение по вопросам профилактики и противодействия коррупции непосредственно после приема на работу;</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обучение при назначени</w:t>
      </w:r>
      <w:r>
        <w:rPr>
          <w:rFonts w:ascii="Times New Roman" w:hAnsi="Times New Roman" w:cs="Times New Roman"/>
          <w:sz w:val="28"/>
          <w:szCs w:val="28"/>
        </w:rPr>
        <w:t>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периодическое обучение работников организации с целью поддержания их знаний и навыков в сфере противодействия к</w:t>
      </w:r>
      <w:r>
        <w:rPr>
          <w:rFonts w:ascii="Times New Roman" w:hAnsi="Times New Roman" w:cs="Times New Roman"/>
          <w:sz w:val="28"/>
          <w:szCs w:val="28"/>
        </w:rPr>
        <w:t>оррупции на должном уровне;</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дополнительное обучение в случае выявления пробелов в реализации антикоррупционной политики, одной из причин которых является недостаточность знаний и навыков в сфере противодействия коррупции.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по вопросам про</w:t>
      </w:r>
      <w:r>
        <w:rPr>
          <w:rFonts w:ascii="Times New Roman" w:hAnsi="Times New Roman" w:cs="Times New Roman"/>
          <w:sz w:val="28"/>
          <w:szCs w:val="28"/>
        </w:rPr>
        <w:t>тиводействия коррупции осуществляется индивидуально и конфиденциально структурным подразделением либо должностными лицами, ответственными за противодействие коррупции.</w:t>
      </w:r>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1D607E">
      <w:pPr>
        <w:widowControl w:val="0"/>
        <w:spacing w:after="0" w:line="240" w:lineRule="auto"/>
        <w:jc w:val="center"/>
        <w:outlineLvl w:val="2"/>
        <w:rPr>
          <w:rFonts w:ascii="Times New Roman" w:hAnsi="Times New Roman" w:cs="Times New Roman"/>
          <w:sz w:val="28"/>
          <w:szCs w:val="28"/>
        </w:rPr>
      </w:pPr>
      <w:bookmarkStart w:id="9" w:name="Par177"/>
      <w:bookmarkEnd w:id="9"/>
      <w:r>
        <w:rPr>
          <w:rFonts w:ascii="Times New Roman" w:hAnsi="Times New Roman" w:cs="Times New Roman"/>
          <w:sz w:val="28"/>
          <w:szCs w:val="28"/>
        </w:rPr>
        <w:t>4.6. Внутренний контроль и аудит</w:t>
      </w:r>
    </w:p>
    <w:p w:rsidR="00D60B1F" w:rsidRDefault="00D60B1F">
      <w:pPr>
        <w:widowControl w:val="0"/>
        <w:spacing w:after="0" w:line="240" w:lineRule="auto"/>
        <w:ind w:firstLine="709"/>
        <w:jc w:val="center"/>
        <w:outlineLvl w:val="2"/>
        <w:rPr>
          <w:rFonts w:ascii="Times New Roman" w:hAnsi="Times New Roman" w:cs="Times New Roman"/>
          <w:sz w:val="28"/>
          <w:szCs w:val="28"/>
        </w:rPr>
      </w:pP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внутреннего контроля и аудита, учитывающая </w:t>
      </w:r>
      <w:r>
        <w:rPr>
          <w:rFonts w:ascii="Times New Roman" w:hAnsi="Times New Roman" w:cs="Times New Roman"/>
          <w:sz w:val="28"/>
          <w:szCs w:val="28"/>
        </w:rPr>
        <w:t>требования антикоррупционной политики, реализуемой организацией, включает в себя: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проверку соблюдения различных организационных процедур и правил деятельности, которые значимы с точки зрения работы по профилактике </w:t>
      </w:r>
      <w:r>
        <w:rPr>
          <w:rFonts w:ascii="Times New Roman" w:hAnsi="Times New Roman" w:cs="Times New Roman"/>
          <w:sz w:val="28"/>
          <w:szCs w:val="28"/>
        </w:rPr>
        <w:br/>
        <w:t>и предупреждению коррупции;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контроль </w:t>
      </w:r>
      <w:r>
        <w:rPr>
          <w:rFonts w:ascii="Times New Roman" w:hAnsi="Times New Roman" w:cs="Times New Roman"/>
          <w:sz w:val="28"/>
          <w:szCs w:val="28"/>
        </w:rPr>
        <w:t>документирования операций хозяйственной деятельности организации;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проверку экономической обоснованности осуществляемых операций в сферах коррупционного риска.</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Проверка реализации организационных процедур и правил деятельности, значимых с точки зрения </w:t>
      </w:r>
      <w:r>
        <w:rPr>
          <w:rFonts w:ascii="Times New Roman" w:hAnsi="Times New Roman" w:cs="Times New Roman"/>
          <w:sz w:val="28"/>
          <w:szCs w:val="28"/>
        </w:rPr>
        <w:t>работы по профилактике и предупреждению коррупции, включает в себя проверку специальных антикоррупционных правил и процедур, а также проверку иных правил и процедур, имеющих опосредованное значение.</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Контроль документирования операций хозяйственной деятельн</w:t>
      </w:r>
      <w:r>
        <w:rPr>
          <w:rFonts w:ascii="Times New Roman" w:hAnsi="Times New Roman" w:cs="Times New Roman"/>
          <w:sz w:val="28"/>
          <w:szCs w:val="28"/>
        </w:rPr>
        <w:t>ости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w:t>
      </w:r>
      <w:r>
        <w:rPr>
          <w:rFonts w:ascii="Times New Roman" w:hAnsi="Times New Roman" w:cs="Times New Roman"/>
          <w:sz w:val="28"/>
          <w:szCs w:val="28"/>
        </w:rPr>
        <w:t>дов, отсутствия первичных учетных документов, исправлений в документах и отчетности, уничтожения документов и отчетности ранее установленного срока.</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Проверка экономической обоснованности осуществляемых операций в сферах коррупционного риска проводится в от</w:t>
      </w:r>
      <w:r>
        <w:rPr>
          <w:rFonts w:ascii="Times New Roman" w:hAnsi="Times New Roman" w:cs="Times New Roman"/>
          <w:sz w:val="28"/>
          <w:szCs w:val="28"/>
        </w:rPr>
        <w:t>ношении обмена деловыми подарками, представительских расходов, благотворительных пожертвований, вознаграждений внешним консультантам и других сфер. В ходе проверки устанавливаются обстоятельства - индикаторы неправомерных действий:</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оплата услуг, характер</w:t>
      </w:r>
      <w:r>
        <w:rPr>
          <w:rFonts w:ascii="Times New Roman" w:hAnsi="Times New Roman" w:cs="Times New Roman"/>
          <w:sz w:val="28"/>
          <w:szCs w:val="28"/>
        </w:rPr>
        <w:t xml:space="preserve"> которых не определен либо вызывает сомнения;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w:t>
      </w:r>
      <w:r>
        <w:rPr>
          <w:rFonts w:ascii="Times New Roman" w:hAnsi="Times New Roman" w:cs="Times New Roman"/>
          <w:sz w:val="28"/>
          <w:szCs w:val="28"/>
        </w:rPr>
        <w:t>альным служащим, работникам аффилированных лиц и контрагентов;</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закупки или продажи по ценам, значител</w:t>
      </w:r>
      <w:r>
        <w:rPr>
          <w:rFonts w:ascii="Times New Roman" w:hAnsi="Times New Roman" w:cs="Times New Roman"/>
          <w:sz w:val="28"/>
          <w:szCs w:val="28"/>
        </w:rPr>
        <w:t>ьно отличающимся от рыночных;</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сомнительные платежи наличными.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проводимых антикоррупционных мероприятий проводится мониторинг соблюдения законодательства, регулирующего противодействие легализации денежных средств, полученных незаконным способом,</w:t>
      </w:r>
      <w:r>
        <w:rPr>
          <w:rFonts w:ascii="Times New Roman" w:hAnsi="Times New Roman" w:cs="Times New Roman"/>
          <w:sz w:val="28"/>
          <w:szCs w:val="28"/>
        </w:rPr>
        <w:t xml:space="preserve"> в том числе в части: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приобретения, владения или использования имущества, если известно, что оно представляет собой доход от преступлений;</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сокрытия или утаивания подлинного характера, источника, места нахождения, способа распоряжения, перемещения прав </w:t>
      </w:r>
      <w:r>
        <w:rPr>
          <w:rFonts w:ascii="Times New Roman" w:hAnsi="Times New Roman" w:cs="Times New Roman"/>
          <w:sz w:val="28"/>
          <w:szCs w:val="28"/>
        </w:rPr>
        <w:t>на имущество или его принадлежности, если известно, что такое имущество представляет собой доходы от преступлений.</w:t>
      </w:r>
    </w:p>
    <w:p w:rsidR="00D60B1F" w:rsidRDefault="00D60B1F">
      <w:pPr>
        <w:widowControl w:val="0"/>
        <w:spacing w:after="0" w:line="240" w:lineRule="auto"/>
        <w:ind w:firstLine="709"/>
        <w:jc w:val="center"/>
        <w:rPr>
          <w:rFonts w:ascii="Times New Roman" w:hAnsi="Times New Roman" w:cs="Times New Roman"/>
          <w:sz w:val="28"/>
          <w:szCs w:val="28"/>
        </w:rPr>
      </w:pPr>
      <w:bookmarkStart w:id="10" w:name="Par196"/>
      <w:bookmarkEnd w:id="10"/>
    </w:p>
    <w:p w:rsidR="00D60B1F" w:rsidRDefault="001D607E">
      <w:pPr>
        <w:widowControl w:val="0"/>
        <w:spacing w:after="0" w:line="240" w:lineRule="auto"/>
        <w:jc w:val="center"/>
        <w:outlineLvl w:val="2"/>
        <w:rPr>
          <w:rFonts w:ascii="Times New Roman" w:hAnsi="Times New Roman" w:cs="Times New Roman"/>
          <w:sz w:val="28"/>
          <w:szCs w:val="28"/>
        </w:rPr>
      </w:pPr>
      <w:bookmarkStart w:id="11" w:name="Par204"/>
      <w:bookmarkEnd w:id="11"/>
      <w:r>
        <w:rPr>
          <w:rFonts w:ascii="Times New Roman" w:hAnsi="Times New Roman" w:cs="Times New Roman"/>
          <w:sz w:val="28"/>
          <w:szCs w:val="28"/>
        </w:rPr>
        <w:t>4.7. Взаимодействие с государственными органами,</w:t>
      </w:r>
    </w:p>
    <w:p w:rsidR="00D60B1F" w:rsidRDefault="001D607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осуществляющими контрольно-надзорные функции</w:t>
      </w:r>
    </w:p>
    <w:p w:rsidR="00D60B1F" w:rsidRDefault="00D60B1F">
      <w:pPr>
        <w:widowControl w:val="0"/>
        <w:spacing w:after="0" w:line="240" w:lineRule="auto"/>
        <w:ind w:firstLine="709"/>
        <w:jc w:val="center"/>
        <w:rPr>
          <w:rFonts w:ascii="Times New Roman" w:hAnsi="Times New Roman" w:cs="Times New Roman"/>
          <w:sz w:val="28"/>
          <w:szCs w:val="28"/>
        </w:rPr>
      </w:pP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Взаимодействие с представителями государствен</w:t>
      </w:r>
      <w:r>
        <w:rPr>
          <w:rFonts w:ascii="Times New Roman" w:hAnsi="Times New Roman" w:cs="Times New Roman"/>
          <w:sz w:val="28"/>
          <w:szCs w:val="28"/>
        </w:rPr>
        <w:t>ных органов, реализующих контрольно-надзорные функции в отношении организации, связано с высокими коррупционными рисками.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государственных служащих, осуществляющих контрольно-надзорные мероприятия (далее - государственные служащие), распространяется ряд </w:t>
      </w:r>
      <w:r>
        <w:rPr>
          <w:rFonts w:ascii="Times New Roman" w:hAnsi="Times New Roman" w:cs="Times New Roman"/>
          <w:sz w:val="28"/>
          <w:szCs w:val="28"/>
        </w:rPr>
        <w:t>специальных антикоррупционных обязанностей, запретов и ограничений. Отдельные практики взаимодействия, приемлемые для делового сообщества, запрещены государственным служащим.</w:t>
      </w:r>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Работники организации обязаны воздерживаться от предложения </w:t>
      </w:r>
      <w:r>
        <w:rPr>
          <w:rFonts w:ascii="Times New Roman" w:hAnsi="Times New Roman" w:cs="Times New Roman"/>
          <w:sz w:val="28"/>
          <w:szCs w:val="28"/>
        </w:rPr>
        <w:br/>
        <w:t xml:space="preserve">и попыток передачи </w:t>
      </w:r>
      <w:r>
        <w:rPr>
          <w:rFonts w:ascii="Times New Roman" w:hAnsi="Times New Roman" w:cs="Times New Roman"/>
          <w:sz w:val="28"/>
          <w:szCs w:val="28"/>
        </w:rPr>
        <w:t>государственным служащим подарков, включая подарки, стоимость которых составляет менее трех тысяч рублей.</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Работники организации обязаны воздерживаться от любых предложений, принятие которых может поставить государственного служащего в ситуацию конфликта ин</w:t>
      </w:r>
      <w:r>
        <w:rPr>
          <w:rFonts w:ascii="Times New Roman" w:hAnsi="Times New Roman" w:cs="Times New Roman"/>
          <w:sz w:val="28"/>
          <w:szCs w:val="28"/>
        </w:rPr>
        <w:t>тересов, в том числе:</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предложений о приеме на работу в организацию (а также </w:t>
      </w:r>
      <w:r>
        <w:rPr>
          <w:rFonts w:ascii="Times New Roman" w:hAnsi="Times New Roman" w:cs="Times New Roman"/>
          <w:sz w:val="28"/>
          <w:szCs w:val="28"/>
        </w:rPr>
        <w:br/>
        <w:t xml:space="preserve">в аффилированные организации) государственного служащего или членов его семьи, включая предложения о приеме на работу после увольнения </w:t>
      </w:r>
      <w:r>
        <w:rPr>
          <w:rFonts w:ascii="Times New Roman" w:hAnsi="Times New Roman" w:cs="Times New Roman"/>
          <w:sz w:val="28"/>
          <w:szCs w:val="28"/>
        </w:rPr>
        <w:br/>
        <w:t>с государственной службы;</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предложений о</w:t>
      </w:r>
      <w:r>
        <w:rPr>
          <w:rFonts w:ascii="Times New Roman" w:hAnsi="Times New Roman" w:cs="Times New Roman"/>
          <w:sz w:val="28"/>
          <w:szCs w:val="28"/>
        </w:rPr>
        <w:t xml:space="preserve"> приобретении акций или иных ценных бумаг организации (или аффилированных организаций);</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предложений о передаче в пользование любой собственности, принадлежащей организации (или аффилированной организации);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предложений о заключении организацией контракт</w:t>
      </w:r>
      <w:r>
        <w:rPr>
          <w:rFonts w:ascii="Times New Roman" w:hAnsi="Times New Roman" w:cs="Times New Roman"/>
          <w:sz w:val="28"/>
          <w:szCs w:val="28"/>
        </w:rPr>
        <w:t>а на выполнение тех или иных работ с организациями, в которых работают члены семьи государственного служащего.</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нарушении государственными служащими требований </w:t>
      </w:r>
      <w:r>
        <w:rPr>
          <w:rFonts w:ascii="Times New Roman" w:hAnsi="Times New Roman" w:cs="Times New Roman"/>
          <w:sz w:val="28"/>
          <w:szCs w:val="28"/>
        </w:rPr>
        <w:br/>
        <w:t>к их служебному поведению, при возникновении ситуаций испрашивания или вымогательства взятки</w:t>
      </w:r>
      <w:r>
        <w:rPr>
          <w:rFonts w:ascii="Times New Roman" w:hAnsi="Times New Roman" w:cs="Times New Roman"/>
          <w:sz w:val="28"/>
          <w:szCs w:val="28"/>
        </w:rPr>
        <w:t xml:space="preserve"> с их стороны работник организации обязан незамедлительно обратиться к руководителю государственного органа, осуществляющего контрольно-надзорные функции, и в правоохранительные органы.</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государственными служащими порядка проведения контрольно</w:t>
      </w:r>
      <w:r>
        <w:rPr>
          <w:rFonts w:ascii="Times New Roman" w:hAnsi="Times New Roman" w:cs="Times New Roman"/>
          <w:sz w:val="28"/>
          <w:szCs w:val="28"/>
        </w:rPr>
        <w:t>-надзорных мероприятий их действия обжалуются согласно федеральным законам и подзаконным нормативным правовым актам Российской Федерации.</w:t>
      </w:r>
    </w:p>
    <w:p w:rsidR="00D60B1F" w:rsidRDefault="00D60B1F">
      <w:pPr>
        <w:widowControl w:val="0"/>
        <w:spacing w:after="0" w:line="240" w:lineRule="auto"/>
        <w:ind w:firstLine="709"/>
        <w:jc w:val="center"/>
        <w:rPr>
          <w:rFonts w:ascii="Times New Roman" w:hAnsi="Times New Roman" w:cs="Times New Roman"/>
          <w:sz w:val="28"/>
          <w:szCs w:val="28"/>
        </w:rPr>
      </w:pPr>
    </w:p>
    <w:p w:rsidR="00D60B1F" w:rsidRDefault="001D607E">
      <w:pPr>
        <w:widowControl w:val="0"/>
        <w:spacing w:after="0" w:line="240" w:lineRule="auto"/>
        <w:jc w:val="center"/>
        <w:outlineLvl w:val="2"/>
        <w:rPr>
          <w:rFonts w:ascii="Times New Roman" w:hAnsi="Times New Roman" w:cs="Times New Roman"/>
          <w:sz w:val="28"/>
          <w:szCs w:val="28"/>
        </w:rPr>
      </w:pPr>
      <w:bookmarkStart w:id="12" w:name="Par218"/>
      <w:bookmarkEnd w:id="12"/>
      <w:r>
        <w:rPr>
          <w:rFonts w:ascii="Times New Roman" w:hAnsi="Times New Roman" w:cs="Times New Roman"/>
          <w:sz w:val="28"/>
          <w:szCs w:val="28"/>
        </w:rPr>
        <w:t>4.8. Сотрудничество с правоохранительными органами</w:t>
      </w:r>
    </w:p>
    <w:p w:rsidR="00D60B1F" w:rsidRDefault="001D607E">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сфере противодействия коррупции</w:t>
      </w:r>
    </w:p>
    <w:p w:rsidR="00D60B1F" w:rsidRDefault="00D60B1F">
      <w:pPr>
        <w:widowControl w:val="0"/>
        <w:spacing w:after="0" w:line="240" w:lineRule="auto"/>
        <w:ind w:firstLine="709"/>
        <w:jc w:val="center"/>
        <w:rPr>
          <w:rFonts w:ascii="Times New Roman" w:hAnsi="Times New Roman" w:cs="Times New Roman"/>
          <w:sz w:val="28"/>
          <w:szCs w:val="28"/>
        </w:rPr>
      </w:pP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принимает на себя о</w:t>
      </w:r>
      <w:r>
        <w:rPr>
          <w:rFonts w:ascii="Times New Roman" w:hAnsi="Times New Roman" w:cs="Times New Roman"/>
          <w:sz w:val="28"/>
          <w:szCs w:val="28"/>
        </w:rPr>
        <w:t xml:space="preserve">бязательство сообщать </w:t>
      </w:r>
      <w:r>
        <w:rPr>
          <w:rFonts w:ascii="Times New Roman" w:hAnsi="Times New Roman" w:cs="Times New Roman"/>
          <w:sz w:val="28"/>
          <w:szCs w:val="28"/>
        </w:rPr>
        <w:br/>
        <w:t>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w:t>
      </w:r>
      <w:r>
        <w:rPr>
          <w:rFonts w:ascii="Times New Roman" w:hAnsi="Times New Roman" w:cs="Times New Roman"/>
          <w:sz w:val="28"/>
          <w:szCs w:val="28"/>
        </w:rPr>
        <w:t>ях совершения коррупционных правонарушений, о которых стало известно организации, закрепляется за должностным лицом, ответственным за противодействие коррупции.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принимает на себя обязательство воздерживаться от каких-либо санкций в отношении св</w:t>
      </w:r>
      <w:r>
        <w:rPr>
          <w:rFonts w:ascii="Times New Roman" w:hAnsi="Times New Roman" w:cs="Times New Roman"/>
          <w:sz w:val="28"/>
          <w:szCs w:val="28"/>
        </w:rPr>
        <w:t xml:space="preserve">оих работников, сообщивших </w:t>
      </w:r>
      <w:r>
        <w:rPr>
          <w:rFonts w:ascii="Times New Roman" w:hAnsi="Times New Roman" w:cs="Times New Roman"/>
          <w:sz w:val="28"/>
          <w:szCs w:val="28"/>
        </w:rPr>
        <w:br/>
        <w:t>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Сотрудничество с правоохранительными органами осуществляется также </w:t>
      </w:r>
      <w:r>
        <w:rPr>
          <w:rFonts w:ascii="Times New Roman" w:hAnsi="Times New Roman" w:cs="Times New Roman"/>
          <w:sz w:val="28"/>
          <w:szCs w:val="28"/>
        </w:rPr>
        <w:br/>
        <w:t>в следующих формах:</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оказание содействия уполномоченным представителям </w:t>
      </w:r>
      <w:r>
        <w:rPr>
          <w:rFonts w:ascii="Times New Roman" w:hAnsi="Times New Roman" w:cs="Times New Roman"/>
          <w:sz w:val="28"/>
          <w:szCs w:val="28"/>
        </w:rPr>
        <w:lastRenderedPageBreak/>
        <w:t>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оказание содействия уполномочен</w:t>
      </w:r>
      <w:r>
        <w:rPr>
          <w:rFonts w:ascii="Times New Roman" w:hAnsi="Times New Roman" w:cs="Times New Roman"/>
          <w:sz w:val="28"/>
          <w:szCs w:val="28"/>
        </w:rPr>
        <w:t>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Руководство и работники организации оказывают поддержку правоохранительным органа</w:t>
      </w:r>
      <w:r>
        <w:rPr>
          <w:rFonts w:ascii="Times New Roman" w:hAnsi="Times New Roman" w:cs="Times New Roman"/>
          <w:sz w:val="28"/>
          <w:szCs w:val="28"/>
        </w:rPr>
        <w:t>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bookmarkStart w:id="13" w:name="Par228"/>
      <w:bookmarkEnd w:id="13"/>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D60B1F">
      <w:pPr>
        <w:widowControl w:val="0"/>
        <w:spacing w:after="0" w:line="240" w:lineRule="auto"/>
        <w:ind w:firstLine="709"/>
        <w:jc w:val="both"/>
        <w:rPr>
          <w:rFonts w:ascii="Times New Roman" w:hAnsi="Times New Roman" w:cs="Times New Roman"/>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D60B1F">
      <w:pPr>
        <w:widowControl w:val="0"/>
        <w:spacing w:after="0" w:line="240" w:lineRule="auto"/>
        <w:ind w:left="5103" w:right="-57"/>
        <w:jc w:val="center"/>
        <w:rPr>
          <w:rFonts w:ascii="Times New Roman" w:hAnsi="Times New Roman" w:cs="Times New Roman"/>
          <w:b/>
          <w:sz w:val="28"/>
          <w:szCs w:val="28"/>
        </w:rPr>
      </w:pPr>
    </w:p>
    <w:p w:rsidR="00D60B1F" w:rsidRDefault="001D607E">
      <w:pPr>
        <w:widowControl w:val="0"/>
        <w:spacing w:after="0" w:line="240" w:lineRule="auto"/>
        <w:ind w:left="5103" w:right="-57"/>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D60B1F" w:rsidRDefault="001D607E">
      <w:pPr>
        <w:widowControl w:val="0"/>
        <w:spacing w:after="0" w:line="240" w:lineRule="auto"/>
        <w:ind w:left="5103" w:right="-57"/>
        <w:jc w:val="center"/>
        <w:rPr>
          <w:rFonts w:ascii="Times New Roman" w:hAnsi="Times New Roman" w:cs="Times New Roman"/>
          <w:b/>
          <w:sz w:val="28"/>
          <w:szCs w:val="28"/>
        </w:rPr>
      </w:pPr>
      <w:r>
        <w:rPr>
          <w:rFonts w:ascii="Times New Roman" w:hAnsi="Times New Roman" w:cs="Times New Roman"/>
          <w:b/>
          <w:sz w:val="28"/>
          <w:szCs w:val="28"/>
        </w:rPr>
        <w:t>к</w:t>
      </w:r>
      <w:r>
        <w:rPr>
          <w:rFonts w:ascii="Times New Roman" w:hAnsi="Times New Roman" w:cs="Times New Roman"/>
          <w:b/>
          <w:sz w:val="28"/>
          <w:szCs w:val="28"/>
        </w:rPr>
        <w:t xml:space="preserve"> Методическим рекомендациям</w:t>
      </w:r>
    </w:p>
    <w:p w:rsidR="00D60B1F" w:rsidRDefault="00D60B1F">
      <w:pPr>
        <w:widowControl w:val="0"/>
        <w:spacing w:after="0" w:line="240" w:lineRule="auto"/>
        <w:ind w:left="5103" w:right="-57"/>
        <w:jc w:val="center"/>
        <w:rPr>
          <w:rFonts w:ascii="Times New Roman" w:hAnsi="Times New Roman" w:cs="Times New Roman"/>
          <w:sz w:val="28"/>
          <w:szCs w:val="28"/>
        </w:rPr>
      </w:pPr>
    </w:p>
    <w:p w:rsidR="00D60B1F" w:rsidRDefault="001D607E">
      <w:pPr>
        <w:pStyle w:val="50"/>
        <w:shd w:val="clear" w:color="auto" w:fill="auto"/>
        <w:spacing w:before="0" w:after="520"/>
        <w:ind w:right="40"/>
        <w:rPr>
          <w:color w:val="000000" w:themeColor="text1"/>
          <w:sz w:val="24"/>
          <w:szCs w:val="24"/>
        </w:rPr>
      </w:pPr>
      <w:r>
        <w:rPr>
          <w:color w:val="000000" w:themeColor="text1"/>
          <w:sz w:val="24"/>
          <w:szCs w:val="24"/>
        </w:rPr>
        <w:t>(Наименование организации, созданной для выполнения задач, поставленных перед Минздравом России)</w:t>
      </w:r>
    </w:p>
    <w:p w:rsidR="00D60B1F" w:rsidRDefault="00D60B1F">
      <w:pPr>
        <w:pStyle w:val="10"/>
        <w:keepNext/>
        <w:keepLines/>
        <w:shd w:val="clear" w:color="auto" w:fill="auto"/>
        <w:spacing w:before="0" w:after="278" w:line="480" w:lineRule="exact"/>
        <w:ind w:right="40"/>
        <w:rPr>
          <w:color w:val="000000" w:themeColor="text1"/>
          <w:sz w:val="24"/>
          <w:szCs w:val="24"/>
        </w:rPr>
      </w:pPr>
    </w:p>
    <w:p w:rsidR="00D60B1F" w:rsidRDefault="001D607E">
      <w:pPr>
        <w:pStyle w:val="10"/>
        <w:keepNext/>
        <w:keepLines/>
        <w:shd w:val="clear" w:color="auto" w:fill="auto"/>
        <w:spacing w:before="0" w:after="278" w:line="480" w:lineRule="exact"/>
        <w:ind w:right="40"/>
        <w:rPr>
          <w:color w:val="000000" w:themeColor="text1"/>
          <w:sz w:val="24"/>
          <w:szCs w:val="24"/>
        </w:rPr>
      </w:pPr>
      <w:bookmarkStart w:id="14" w:name="bookmark1"/>
      <w:r>
        <w:rPr>
          <w:color w:val="000000" w:themeColor="text1"/>
          <w:sz w:val="24"/>
          <w:szCs w:val="24"/>
        </w:rPr>
        <w:t>ПРИКАЗ</w:t>
      </w:r>
      <w:bookmarkEnd w:id="14"/>
    </w:p>
    <w:p w:rsidR="00D60B1F" w:rsidRDefault="001D607E">
      <w:pPr>
        <w:pStyle w:val="30"/>
        <w:keepNext/>
        <w:keepLines/>
        <w:shd w:val="clear" w:color="auto" w:fill="auto"/>
        <w:tabs>
          <w:tab w:val="left" w:leader="underscore" w:pos="4537"/>
        </w:tabs>
        <w:spacing w:before="0" w:after="275" w:line="320" w:lineRule="exact"/>
        <w:rPr>
          <w:color w:val="000000" w:themeColor="text1"/>
          <w:sz w:val="24"/>
          <w:szCs w:val="24"/>
        </w:rPr>
      </w:pPr>
      <w:bookmarkStart w:id="15" w:name="bookmark2"/>
      <w:r>
        <w:rPr>
          <w:rStyle w:val="313pt0pt"/>
          <w:b/>
          <w:color w:val="000000" w:themeColor="text1"/>
          <w:sz w:val="24"/>
          <w:szCs w:val="24"/>
        </w:rPr>
        <w:t>от «</w:t>
      </w:r>
      <w:r>
        <w:rPr>
          <w:rStyle w:val="30pt"/>
          <w:b/>
          <w:color w:val="000000" w:themeColor="text1"/>
          <w:sz w:val="24"/>
          <w:szCs w:val="24"/>
          <w:lang w:val="ru-RU"/>
        </w:rPr>
        <w:t>___</w:t>
      </w:r>
      <w:r>
        <w:rPr>
          <w:rStyle w:val="313pt0pt"/>
          <w:b/>
          <w:color w:val="000000" w:themeColor="text1"/>
          <w:sz w:val="24"/>
          <w:szCs w:val="24"/>
        </w:rPr>
        <w:t>» ____________20___</w:t>
      </w:r>
      <w:r>
        <w:rPr>
          <w:rStyle w:val="30pt"/>
          <w:b/>
          <w:color w:val="000000" w:themeColor="text1"/>
          <w:sz w:val="24"/>
          <w:szCs w:val="24"/>
          <w:lang w:val="ru-RU"/>
        </w:rPr>
        <w:t xml:space="preserve"> </w:t>
      </w:r>
      <w:r>
        <w:rPr>
          <w:rStyle w:val="313pt0pt"/>
          <w:b/>
          <w:color w:val="000000" w:themeColor="text1"/>
          <w:sz w:val="24"/>
          <w:szCs w:val="24"/>
        </w:rPr>
        <w:t>г.                                                                          №</w:t>
      </w:r>
      <w:bookmarkEnd w:id="15"/>
      <w:r>
        <w:rPr>
          <w:rStyle w:val="313pt0pt"/>
          <w:b/>
          <w:color w:val="000000" w:themeColor="text1"/>
          <w:sz w:val="24"/>
          <w:szCs w:val="24"/>
        </w:rPr>
        <w:t xml:space="preserve"> _____</w:t>
      </w:r>
    </w:p>
    <w:p w:rsidR="00D60B1F" w:rsidRDefault="001D607E">
      <w:pPr>
        <w:spacing w:after="561" w:line="260" w:lineRule="exact"/>
        <w:ind w:right="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Москва</w:t>
      </w:r>
    </w:p>
    <w:p w:rsidR="00D60B1F" w:rsidRDefault="001D607E">
      <w:pPr>
        <w:pStyle w:val="50"/>
        <w:shd w:val="clear" w:color="auto" w:fill="auto"/>
        <w:spacing w:before="0" w:after="520"/>
        <w:ind w:right="40"/>
        <w:rPr>
          <w:color w:val="000000" w:themeColor="text1"/>
          <w:sz w:val="24"/>
          <w:szCs w:val="24"/>
        </w:rPr>
      </w:pPr>
      <w:r>
        <w:rPr>
          <w:color w:val="000000" w:themeColor="text1"/>
          <w:sz w:val="24"/>
          <w:szCs w:val="24"/>
        </w:rPr>
        <w:t xml:space="preserve">Об утверждении Положения </w:t>
      </w:r>
      <w:r>
        <w:rPr>
          <w:color w:val="000000" w:themeColor="text1"/>
          <w:sz w:val="24"/>
          <w:szCs w:val="24"/>
        </w:rPr>
        <w:br/>
        <w:t xml:space="preserve">о реализации в (наименование организации, созданной для выполнения задач, поставленных перед Минздравом России) профилактических мероприятий </w:t>
      </w:r>
      <w:r>
        <w:rPr>
          <w:color w:val="000000" w:themeColor="text1"/>
          <w:sz w:val="24"/>
          <w:szCs w:val="24"/>
        </w:rPr>
        <w:br/>
        <w:t>в сфере прот</w:t>
      </w:r>
      <w:r>
        <w:rPr>
          <w:color w:val="000000" w:themeColor="text1"/>
          <w:sz w:val="24"/>
          <w:szCs w:val="24"/>
        </w:rPr>
        <w:t>иводействия коррупции</w:t>
      </w:r>
    </w:p>
    <w:p w:rsidR="00D60B1F" w:rsidRDefault="001D607E">
      <w:pPr>
        <w:spacing w:after="0" w:line="331"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целях реализации Федерального закона от 25.12.2008 № 273-ФЗ</w:t>
      </w:r>
      <w:r>
        <w:rPr>
          <w:rFonts w:ascii="Times New Roman" w:hAnsi="Times New Roman" w:cs="Times New Roman"/>
          <w:color w:val="000000" w:themeColor="text1"/>
          <w:sz w:val="24"/>
          <w:szCs w:val="24"/>
        </w:rPr>
        <w:br/>
        <w:t xml:space="preserve">«О противодействии коррупции» </w:t>
      </w:r>
      <w:r>
        <w:rPr>
          <w:rStyle w:val="23pt"/>
          <w:rFonts w:eastAsiaTheme="minorHAnsi"/>
          <w:color w:val="000000" w:themeColor="text1"/>
          <w:sz w:val="24"/>
          <w:szCs w:val="24"/>
        </w:rPr>
        <w:t>приказываю:</w:t>
      </w:r>
    </w:p>
    <w:p w:rsidR="00D60B1F" w:rsidRDefault="001D607E">
      <w:pPr>
        <w:widowControl w:val="0"/>
        <w:numPr>
          <w:ilvl w:val="0"/>
          <w:numId w:val="2"/>
        </w:numPr>
        <w:tabs>
          <w:tab w:val="left" w:pos="1091"/>
        </w:tabs>
        <w:spacing w:after="0" w:line="331"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Утвердить Положение о реализации в (наименование организации, созданной для выполнения задач, поставленных перед Минздравом </w:t>
      </w:r>
      <w:r>
        <w:rPr>
          <w:rFonts w:ascii="Times New Roman" w:hAnsi="Times New Roman" w:cs="Times New Roman"/>
          <w:color w:val="000000" w:themeColor="text1"/>
          <w:sz w:val="24"/>
          <w:szCs w:val="24"/>
        </w:rPr>
        <w:t>России) профилактических мероприятий в сфере противодействия коррупции (прилагается).</w:t>
      </w:r>
    </w:p>
    <w:p w:rsidR="00D60B1F" w:rsidRDefault="001D607E">
      <w:pPr>
        <w:widowControl w:val="0"/>
        <w:numPr>
          <w:ilvl w:val="0"/>
          <w:numId w:val="2"/>
        </w:numPr>
        <w:tabs>
          <w:tab w:val="left" w:pos="1100"/>
        </w:tabs>
        <w:spacing w:after="0" w:line="331" w:lineRule="exact"/>
        <w:ind w:firstLine="720"/>
        <w:jc w:val="both"/>
        <w:rPr>
          <w:rFonts w:ascii="Times New Roman" w:hAnsi="Times New Roman" w:cs="Times New Roman"/>
          <w:color w:val="000000" w:themeColor="text1"/>
          <w:sz w:val="24"/>
          <w:szCs w:val="24"/>
        </w:rPr>
        <w:sectPr w:rsidR="00D60B1F">
          <w:headerReference w:type="default" r:id="rId13"/>
          <w:pgSz w:w="11906" w:h="16838"/>
          <w:pgMar w:top="1134" w:right="737" w:bottom="851" w:left="1361" w:header="0" w:footer="0" w:gutter="0"/>
          <w:cols w:space="720"/>
          <w:formProt w:val="0"/>
          <w:docGrid w:linePitch="360" w:charSpace="4096"/>
        </w:sectPr>
      </w:pPr>
      <w:r>
        <w:rPr>
          <w:rFonts w:ascii="Times New Roman" w:hAnsi="Times New Roman" w:cs="Times New Roman"/>
          <w:color w:val="000000" w:themeColor="text1"/>
          <w:sz w:val="24"/>
          <w:szCs w:val="24"/>
        </w:rPr>
        <w:t>Контроль за исполнением приказа оставляю за собой.</w:t>
      </w:r>
      <w:r>
        <w:rPr>
          <w:noProof/>
          <w:lang w:eastAsia="ru-RU"/>
        </w:rPr>
        <mc:AlternateContent>
          <mc:Choice Requires="wps">
            <w:drawing>
              <wp:anchor distT="0" distB="462280" distL="63500" distR="825500" simplePos="0" relativeHeight="11" behindDoc="1" locked="0" layoutInCell="0" allowOverlap="1">
                <wp:simplePos x="0" y="0"/>
                <wp:positionH relativeFrom="margin">
                  <wp:posOffset>6985</wp:posOffset>
                </wp:positionH>
                <wp:positionV relativeFrom="paragraph">
                  <wp:posOffset>543560</wp:posOffset>
                </wp:positionV>
                <wp:extent cx="2261870" cy="582930"/>
                <wp:effectExtent l="0" t="0" r="0" b="0"/>
                <wp:wrapTopAndBottom/>
                <wp:docPr id="2" name="Врезка2"/>
                <wp:cNvGraphicFramePr/>
                <a:graphic xmlns:a="http://schemas.openxmlformats.org/drawingml/2006/main">
                  <a:graphicData uri="http://schemas.microsoft.com/office/word/2010/wordprocessingShape">
                    <wps:wsp>
                      <wps:cNvSpPr txBox="1"/>
                      <wps:spPr>
                        <a:xfrm>
                          <a:off x="0" y="0"/>
                          <a:ext cx="2261870" cy="582930"/>
                        </a:xfrm>
                        <a:prstGeom prst="rect">
                          <a:avLst/>
                        </a:prstGeom>
                        <a:solidFill>
                          <a:srgbClr val="FFFFFF">
                            <a:alpha val="0"/>
                          </a:srgbClr>
                        </a:solidFill>
                      </wps:spPr>
                      <wps:txbx>
                        <w:txbxContent>
                          <w:p w:rsidR="00D60B1F" w:rsidRDefault="001D607E">
                            <w:pPr>
                              <w:pStyle w:val="afd"/>
                              <w:spacing w:after="0" w:line="306" w:lineRule="exact"/>
                              <w:ind w:left="20"/>
                              <w:rPr>
                                <w:lang w:val="en-US"/>
                              </w:rPr>
                            </w:pPr>
                            <w:r>
                              <w:rPr>
                                <w:rStyle w:val="2Exact"/>
                                <w:rFonts w:eastAsiaTheme="minorHAnsi"/>
                              </w:rPr>
                              <w:t>Должность</w:t>
                            </w:r>
                            <w:r>
                              <w:rPr>
                                <w:rStyle w:val="2Exact"/>
                                <w:rFonts w:eastAsiaTheme="minorHAnsi"/>
                              </w:rPr>
                              <w:t xml:space="preserve"> руководителя организации</w:t>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6" type="#_x0000_t202" style="position:absolute;left:0;text-align:left;margin-left:.55pt;margin-top:42.8pt;width:178.1pt;height:45.9pt;z-index:-503316469;visibility:visible;mso-wrap-style:square;mso-wrap-distance-left:5pt;mso-wrap-distance-top:0;mso-wrap-distance-right:65pt;mso-wrap-distance-bottom:36.4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" o:allowincell="f" stroked="f">
                <v:fill opacity="0"/>
                <v:textbox inset="0,0,0,0">
                  <w:txbxContent>
                    <w:p w:rsidR="00D60B1F" w:rsidRDefault="001D607E">
                      <w:pPr>
                        <w:pStyle w:val="afd"/>
                        <w:spacing w:after="0" w:line="306" w:lineRule="exact"/>
                        <w:ind w:left="20"/>
                        <w:rPr>
                          <w:lang w:val="en-US"/>
                        </w:rPr>
                      </w:pPr>
                      <w:r>
                        <w:rPr>
                          <w:rStyle w:val="2Exact"/>
                          <w:rFonts w:eastAsiaTheme="minorHAnsi"/>
                        </w:rPr>
                        <w:t>Должность</w:t>
                      </w:r>
                      <w:r>
                        <w:rPr>
                          <w:rStyle w:val="2Exact"/>
                          <w:rFonts w:eastAsiaTheme="minorHAnsi"/>
                        </w:rPr>
                        <w:t xml:space="preserve"> руководителя организации</w:t>
                      </w:r>
                    </w:p>
                  </w:txbxContent>
                </v:textbox>
                <w10:wrap type="topAndBottom" anchorx="margin"/>
              </v:shape>
            </w:pict>
          </mc:Fallback>
        </mc:AlternateContent>
      </w:r>
      <w:r>
        <w:rPr>
          <w:noProof/>
          <w:lang w:eastAsia="ru-RU"/>
        </w:rPr>
        <mc:AlternateContent>
          <mc:Choice Requires="wps">
            <w:drawing>
              <wp:anchor distT="0" distB="454660" distL="63500" distR="88900" simplePos="0" relativeHeight="12" behindDoc="1" locked="0" layoutInCell="0" allowOverlap="1">
                <wp:simplePos x="0" y="0"/>
                <wp:positionH relativeFrom="margin">
                  <wp:posOffset>4709795</wp:posOffset>
                </wp:positionH>
                <wp:positionV relativeFrom="paragraph">
                  <wp:posOffset>702310</wp:posOffset>
                </wp:positionV>
                <wp:extent cx="1504950" cy="165100"/>
                <wp:effectExtent l="0" t="0" r="0" b="0"/>
                <wp:wrapTopAndBottom/>
                <wp:docPr id="3" name="Врезка1"/>
                <wp:cNvGraphicFramePr/>
                <a:graphic xmlns:a="http://schemas.openxmlformats.org/drawingml/2006/main">
                  <a:graphicData uri="http://schemas.microsoft.com/office/word/2010/wordprocessingShape">
                    <wps:wsp>
                      <wps:cNvSpPr txBox="1"/>
                      <wps:spPr>
                        <a:xfrm>
                          <a:off x="0" y="0"/>
                          <a:ext cx="1504950" cy="165100"/>
                        </a:xfrm>
                        <a:prstGeom prst="rect">
                          <a:avLst/>
                        </a:prstGeom>
                        <a:solidFill>
                          <a:srgbClr val="FFFFFF">
                            <a:alpha val="0"/>
                          </a:srgbClr>
                        </a:solidFill>
                      </wps:spPr>
                      <wps:txbx>
                        <w:txbxContent>
                          <w:p w:rsidR="00D60B1F" w:rsidRDefault="001D607E">
                            <w:pPr>
                              <w:pStyle w:val="afd"/>
                              <w:spacing w:after="0" w:line="260" w:lineRule="exact"/>
                            </w:pPr>
                            <w:r>
                              <w:rPr>
                                <w:rStyle w:val="2Exact"/>
                                <w:rFonts w:eastAsiaTheme="minorHAnsi"/>
                              </w:rPr>
                              <w:t>Инициалы, фамилия</w:t>
                            </w:r>
                          </w:p>
                        </w:txbxContent>
                      </wps:txbx>
                      <wps:bodyPr lIns="0" tIns="0" rIns="0" bIns="0" anchor="t">
                        <a:noAutofit/>
                      </wps:bodyPr>
                    </wps:wsp>
                  </a:graphicData>
                </a:graphic>
              </wp:anchor>
            </w:drawing>
          </mc:Choice>
          <mc:Fallback>
            <w:pict>
              <v:shape id="Врезка1" o:spid="_x0000_s1027" type="#_x0000_t202" style="position:absolute;left:0;text-align:left;margin-left:370.85pt;margin-top:55.3pt;width:118.5pt;height:13pt;z-index:-503316468;visibility:visible;mso-wrap-style:square;mso-wrap-distance-left:5pt;mso-wrap-distance-top:0;mso-wrap-distance-right:7pt;mso-wrap-distance-bottom:35.8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" o:allowincell="f" stroked="f">
                <v:fill opacity="0"/>
                <v:textbox inset="0,0,0,0">
                  <w:txbxContent>
                    <w:p w:rsidR="00D60B1F" w:rsidRDefault="001D607E">
                      <w:pPr>
                        <w:pStyle w:val="afd"/>
                        <w:spacing w:after="0" w:line="260" w:lineRule="exact"/>
                      </w:pPr>
                      <w:r>
                        <w:rPr>
                          <w:rStyle w:val="2Exact"/>
                          <w:rFonts w:eastAsiaTheme="minorHAnsi"/>
                        </w:rPr>
                        <w:t>Инициалы, фамилия</w:t>
                      </w:r>
                    </w:p>
                  </w:txbxContent>
                </v:textbox>
                <w10:wrap type="topAndBottom" anchorx="margin"/>
              </v:shape>
            </w:pict>
          </mc:Fallback>
        </mc:AlternateContent>
      </w:r>
    </w:p>
    <w:p w:rsidR="00D60B1F" w:rsidRDefault="001D607E">
      <w:pPr>
        <w:spacing w:after="0" w:line="310" w:lineRule="exact"/>
        <w:ind w:left="4820" w:right="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УТВЕРЖДЕНО</w:t>
      </w:r>
    </w:p>
    <w:p w:rsidR="00D60B1F" w:rsidRDefault="001D607E">
      <w:pPr>
        <w:spacing w:after="0" w:line="310" w:lineRule="exact"/>
        <w:ind w:left="4820" w:right="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приказом</w:t>
      </w:r>
    </w:p>
    <w:p w:rsidR="00D60B1F" w:rsidRDefault="001D607E">
      <w:pPr>
        <w:spacing w:after="3340" w:line="310" w:lineRule="exact"/>
        <w:ind w:left="4820" w:right="22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 «__» _______ 20__ г. № </w:t>
      </w:r>
      <w:r>
        <w:rPr>
          <w:rStyle w:val="214pt-1pt"/>
          <w:rFonts w:eastAsiaTheme="minorHAnsi"/>
          <w:color w:val="000000" w:themeColor="text1"/>
          <w:sz w:val="24"/>
          <w:szCs w:val="24"/>
          <w:u w:val="none"/>
          <w:lang w:val="ru-RU"/>
        </w:rPr>
        <w:t>___</w:t>
      </w:r>
    </w:p>
    <w:p w:rsidR="00D60B1F" w:rsidRDefault="001D607E">
      <w:pPr>
        <w:pStyle w:val="40"/>
        <w:keepNext/>
        <w:keepLines/>
        <w:shd w:val="clear" w:color="auto" w:fill="auto"/>
        <w:spacing w:before="0" w:after="80" w:line="260" w:lineRule="exact"/>
        <w:ind w:left="-1134" w:firstLine="0"/>
        <w:rPr>
          <w:color w:val="000000" w:themeColor="text1"/>
          <w:sz w:val="24"/>
          <w:szCs w:val="24"/>
        </w:rPr>
      </w:pPr>
      <w:bookmarkStart w:id="16" w:name="bookmark3"/>
      <w:r>
        <w:rPr>
          <w:color w:val="000000" w:themeColor="text1"/>
          <w:sz w:val="24"/>
          <w:szCs w:val="24"/>
        </w:rPr>
        <w:t>ПОЛОЖЕНИЕ</w:t>
      </w:r>
      <w:bookmarkEnd w:id="16"/>
    </w:p>
    <w:p w:rsidR="00D60B1F" w:rsidRDefault="001D607E">
      <w:pPr>
        <w:pStyle w:val="50"/>
        <w:shd w:val="clear" w:color="auto" w:fill="auto"/>
        <w:spacing w:before="0" w:after="6994" w:line="302" w:lineRule="exact"/>
        <w:ind w:left="-1134"/>
        <w:rPr>
          <w:color w:val="000000" w:themeColor="text1"/>
          <w:sz w:val="24"/>
          <w:szCs w:val="24"/>
        </w:rPr>
      </w:pPr>
      <w:r>
        <w:rPr>
          <w:color w:val="000000" w:themeColor="text1"/>
          <w:sz w:val="24"/>
          <w:szCs w:val="24"/>
        </w:rPr>
        <w:t xml:space="preserve">о реализации в (наименование организации, созданной для выполнения задач, поставленных перед Минздравом России) профилактических мероприятий, </w:t>
      </w:r>
      <w:r>
        <w:rPr>
          <w:color w:val="000000" w:themeColor="text1"/>
          <w:sz w:val="24"/>
          <w:szCs w:val="24"/>
        </w:rPr>
        <w:br/>
        <w:t xml:space="preserve">в </w:t>
      </w:r>
      <w:r>
        <w:rPr>
          <w:color w:val="000000" w:themeColor="text1"/>
          <w:sz w:val="24"/>
          <w:szCs w:val="24"/>
        </w:rPr>
        <w:t>сфере противодействия коррупции</w:t>
      </w:r>
    </w:p>
    <w:p w:rsidR="00D60B1F" w:rsidRDefault="001D607E">
      <w:pPr>
        <w:spacing w:after="0" w:line="260" w:lineRule="exact"/>
        <w:ind w:left="-1560"/>
        <w:jc w:val="center"/>
        <w:rPr>
          <w:rFonts w:ascii="Times New Roman" w:hAnsi="Times New Roman" w:cs="Times New Roman"/>
          <w:color w:val="000000" w:themeColor="text1"/>
          <w:sz w:val="24"/>
          <w:szCs w:val="24"/>
        </w:rPr>
        <w:sectPr w:rsidR="00D60B1F">
          <w:headerReference w:type="default" r:id="rId14"/>
          <w:headerReference w:type="first" r:id="rId15"/>
          <w:pgSz w:w="11906" w:h="16838"/>
          <w:pgMar w:top="1899" w:right="620" w:bottom="1899" w:left="2406" w:header="0" w:footer="0" w:gutter="0"/>
          <w:cols w:space="720"/>
          <w:formProt w:val="0"/>
          <w:docGrid w:linePitch="360" w:charSpace="4096"/>
        </w:sectPr>
      </w:pPr>
      <w:r>
        <w:rPr>
          <w:rFonts w:ascii="Times New Roman" w:hAnsi="Times New Roman" w:cs="Times New Roman"/>
          <w:color w:val="000000" w:themeColor="text1"/>
          <w:sz w:val="24"/>
          <w:szCs w:val="24"/>
        </w:rPr>
        <w:t>Москва</w:t>
      </w:r>
    </w:p>
    <w:p w:rsidR="00D60B1F" w:rsidRDefault="001D607E">
      <w:pPr>
        <w:pStyle w:val="40"/>
        <w:keepNext/>
        <w:keepLines/>
        <w:shd w:val="clear" w:color="auto" w:fill="auto"/>
        <w:spacing w:before="0" w:after="81" w:line="260" w:lineRule="exact"/>
        <w:ind w:left="20" w:firstLine="0"/>
        <w:rPr>
          <w:color w:val="000000" w:themeColor="text1"/>
          <w:sz w:val="24"/>
          <w:szCs w:val="24"/>
        </w:rPr>
      </w:pPr>
      <w:bookmarkStart w:id="17" w:name="bookmark4"/>
      <w:r>
        <w:rPr>
          <w:color w:val="000000" w:themeColor="text1"/>
          <w:sz w:val="24"/>
          <w:szCs w:val="24"/>
        </w:rPr>
        <w:t>1. Общие положения</w:t>
      </w:r>
      <w:bookmarkEnd w:id="17"/>
    </w:p>
    <w:p w:rsidR="00D60B1F" w:rsidRDefault="001D607E">
      <w:pPr>
        <w:spacing w:after="0" w:line="306"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 .Положение о реализации в (наименование организации, созданной для выполнения задач, поставленных перед Минздравом России) профилактических мероприятий в сфере противод</w:t>
      </w:r>
      <w:r>
        <w:rPr>
          <w:rFonts w:ascii="Times New Roman" w:hAnsi="Times New Roman" w:cs="Times New Roman"/>
          <w:color w:val="000000" w:themeColor="text1"/>
          <w:sz w:val="24"/>
          <w:szCs w:val="24"/>
        </w:rPr>
        <w:t>ействия коррупции разработано в целях реализации Федерального закона от 25.12.2008 №273-Ф3 «О противодействии коррупции», Указа Президента Российской Федерации от 02.04.2013 № 309 «О мерах по реализации отдельных положений Федерального закона «О противодей</w:t>
      </w:r>
      <w:r>
        <w:rPr>
          <w:rFonts w:ascii="Times New Roman" w:hAnsi="Times New Roman" w:cs="Times New Roman"/>
          <w:color w:val="000000" w:themeColor="text1"/>
          <w:sz w:val="24"/>
          <w:szCs w:val="24"/>
        </w:rPr>
        <w:t xml:space="preserve">ствии коррупции», </w:t>
      </w:r>
      <w:r>
        <w:rPr>
          <w:rFonts w:ascii="Times New Roman" w:hAnsi="Times New Roman" w:cs="Times New Roman"/>
          <w:color w:val="000000" w:themeColor="text1"/>
          <w:sz w:val="24"/>
          <w:szCs w:val="24"/>
        </w:rPr>
        <w:br/>
        <w:t>на основании Методических рекомендаций «Реализация профилактических мероприятий подразделениями кадровых служб федеральных государственных органов по профилактике коррупционных и иных правонарушений», одобренных президиумом Совета при Пр</w:t>
      </w:r>
      <w:r>
        <w:rPr>
          <w:rFonts w:ascii="Times New Roman" w:hAnsi="Times New Roman" w:cs="Times New Roman"/>
          <w:color w:val="000000" w:themeColor="text1"/>
          <w:sz w:val="24"/>
          <w:szCs w:val="24"/>
        </w:rPr>
        <w:t xml:space="preserve">езиденте Российской Федерации по противодействию коррупции (протокол от 25.09.2012 № 34). </w:t>
      </w:r>
    </w:p>
    <w:p w:rsidR="00D60B1F" w:rsidRDefault="001D607E">
      <w:pPr>
        <w:spacing w:after="0" w:line="306"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Положение устанавливает комплекс организационных, разъяснительных мероприятий и иных мер по недопущению работниками (наименование организации, созданной для вып</w:t>
      </w:r>
      <w:r>
        <w:rPr>
          <w:rFonts w:ascii="Times New Roman" w:hAnsi="Times New Roman" w:cs="Times New Roman"/>
          <w:color w:val="000000" w:themeColor="text1"/>
          <w:sz w:val="24"/>
          <w:szCs w:val="24"/>
        </w:rPr>
        <w:t>олнения задач, поставленных перед Минздравом России) коррупционных и иных правонарушений, определяет порядок их проведения.</w:t>
      </w:r>
    </w:p>
    <w:p w:rsidR="00D60B1F" w:rsidRDefault="001D607E">
      <w:pPr>
        <w:spacing w:after="294" w:line="306"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1.3. Ответственными подразделениями, осуществляющими функции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по профилактике коррупционных и иных правонарушений в (наименование организации, созданной для выполнения задач, поставленных перед Минздравом России), является подразделение (наименование подразделения) </w:t>
      </w:r>
      <w:r>
        <w:rPr>
          <w:rFonts w:ascii="Times New Roman" w:hAnsi="Times New Roman" w:cs="Times New Roman"/>
          <w:color w:val="000000" w:themeColor="text1"/>
          <w:sz w:val="24"/>
          <w:szCs w:val="24"/>
        </w:rPr>
        <w:br/>
        <w:t>(далее – подразделения).</w:t>
      </w:r>
    </w:p>
    <w:p w:rsidR="00D60B1F" w:rsidRDefault="001D607E">
      <w:pPr>
        <w:pStyle w:val="40"/>
        <w:keepNext/>
        <w:keepLines/>
        <w:shd w:val="clear" w:color="auto" w:fill="auto"/>
        <w:spacing w:before="0" w:after="63" w:line="313" w:lineRule="exact"/>
        <w:ind w:left="2120" w:hanging="1240"/>
        <w:jc w:val="left"/>
        <w:rPr>
          <w:color w:val="000000" w:themeColor="text1"/>
          <w:sz w:val="24"/>
          <w:szCs w:val="24"/>
        </w:rPr>
      </w:pPr>
      <w:bookmarkStart w:id="18" w:name="bookmark5"/>
      <w:r>
        <w:rPr>
          <w:color w:val="000000" w:themeColor="text1"/>
          <w:sz w:val="24"/>
          <w:szCs w:val="24"/>
        </w:rPr>
        <w:t>2. Основные направления де</w:t>
      </w:r>
      <w:r>
        <w:rPr>
          <w:color w:val="000000" w:themeColor="text1"/>
          <w:sz w:val="24"/>
          <w:szCs w:val="24"/>
        </w:rPr>
        <w:t>ятельности по профилактике коррупционных и иных правонарушений</w:t>
      </w:r>
      <w:bookmarkEnd w:id="18"/>
    </w:p>
    <w:p w:rsidR="00D60B1F" w:rsidRDefault="001D607E">
      <w:pPr>
        <w:spacing w:after="0" w:line="310"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2.1.Основными направлениями деятельности по профилактике коррупционных и иных правонарушений являются:</w:t>
      </w:r>
    </w:p>
    <w:p w:rsidR="00D60B1F" w:rsidRDefault="001D607E">
      <w:pPr>
        <w:widowControl w:val="0"/>
        <w:numPr>
          <w:ilvl w:val="0"/>
          <w:numId w:val="3"/>
        </w:numPr>
        <w:tabs>
          <w:tab w:val="left" w:pos="1371"/>
        </w:tabs>
        <w:spacing w:after="0" w:line="310"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Правовое просвещение, обучение и консультирование работников (наименование организации, со</w:t>
      </w:r>
      <w:r>
        <w:rPr>
          <w:rFonts w:ascii="Times New Roman" w:hAnsi="Times New Roman" w:cs="Times New Roman"/>
          <w:color w:val="000000" w:themeColor="text1"/>
          <w:sz w:val="24"/>
          <w:szCs w:val="24"/>
        </w:rPr>
        <w:t>зданной для выполнения задач, поставленных перед Минздравом России) по вопросам противодействия коррупции, соблюдения ими запретов, ограничений, требований к деловому поведению.</w:t>
      </w:r>
    </w:p>
    <w:p w:rsidR="00D60B1F" w:rsidRDefault="001D607E">
      <w:pPr>
        <w:widowControl w:val="0"/>
        <w:numPr>
          <w:ilvl w:val="0"/>
          <w:numId w:val="3"/>
        </w:numPr>
        <w:tabs>
          <w:tab w:val="left" w:pos="1371"/>
        </w:tabs>
        <w:spacing w:after="0" w:line="310"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Организационно-методическое обеспечение противодействия коррупции в (наименова</w:t>
      </w:r>
      <w:r>
        <w:rPr>
          <w:rFonts w:ascii="Times New Roman" w:hAnsi="Times New Roman" w:cs="Times New Roman"/>
          <w:color w:val="000000" w:themeColor="text1"/>
          <w:sz w:val="24"/>
          <w:szCs w:val="24"/>
        </w:rPr>
        <w:t>ние организации, созданной для выполнения задач, поставленных перед Минздравом России).</w:t>
      </w:r>
    </w:p>
    <w:p w:rsidR="00D60B1F" w:rsidRDefault="001D607E">
      <w:pPr>
        <w:widowControl w:val="0"/>
        <w:numPr>
          <w:ilvl w:val="0"/>
          <w:numId w:val="3"/>
        </w:numPr>
        <w:tabs>
          <w:tab w:val="left" w:pos="1368"/>
        </w:tabs>
        <w:spacing w:after="0" w:line="310"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Выявление и устранение причин и условий, способствующих возникновению конфликта интересов в (наименование организации, созданной для выполнения задач, поставленных пере</w:t>
      </w:r>
      <w:r>
        <w:rPr>
          <w:rFonts w:ascii="Times New Roman" w:hAnsi="Times New Roman" w:cs="Times New Roman"/>
          <w:color w:val="000000" w:themeColor="text1"/>
          <w:sz w:val="24"/>
          <w:szCs w:val="24"/>
        </w:rPr>
        <w:t>д Минздравом России).</w:t>
      </w:r>
    </w:p>
    <w:p w:rsidR="00D60B1F" w:rsidRDefault="001D607E">
      <w:pPr>
        <w:widowControl w:val="0"/>
        <w:numPr>
          <w:ilvl w:val="0"/>
          <w:numId w:val="3"/>
        </w:numPr>
        <w:tabs>
          <w:tab w:val="left" w:pos="1368"/>
        </w:tabs>
        <w:spacing w:after="289" w:line="306"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Оценка коррупционных рисков и мониторинг антикоррупционных мероприятий, осуществляемых в (наименование организации, созданной для выполнения задач, поставленных перед Минздравом России).</w:t>
      </w:r>
    </w:p>
    <w:p w:rsidR="00D60B1F" w:rsidRDefault="00D60B1F">
      <w:pPr>
        <w:tabs>
          <w:tab w:val="left" w:pos="1368"/>
        </w:tabs>
        <w:spacing w:after="289" w:line="306" w:lineRule="exact"/>
        <w:jc w:val="both"/>
        <w:rPr>
          <w:rFonts w:ascii="Times New Roman" w:hAnsi="Times New Roman" w:cs="Times New Roman"/>
          <w:color w:val="000000" w:themeColor="text1"/>
          <w:sz w:val="24"/>
          <w:szCs w:val="24"/>
        </w:rPr>
      </w:pPr>
    </w:p>
    <w:p w:rsidR="00D60B1F" w:rsidRDefault="00D60B1F">
      <w:pPr>
        <w:tabs>
          <w:tab w:val="left" w:pos="1368"/>
        </w:tabs>
        <w:spacing w:after="289" w:line="306" w:lineRule="exact"/>
        <w:jc w:val="both"/>
        <w:rPr>
          <w:rFonts w:ascii="Times New Roman" w:hAnsi="Times New Roman" w:cs="Times New Roman"/>
          <w:color w:val="000000" w:themeColor="text1"/>
          <w:sz w:val="24"/>
          <w:szCs w:val="24"/>
        </w:rPr>
      </w:pPr>
    </w:p>
    <w:p w:rsidR="00D60B1F" w:rsidRDefault="00D60B1F">
      <w:pPr>
        <w:tabs>
          <w:tab w:val="left" w:pos="1368"/>
        </w:tabs>
        <w:spacing w:after="289" w:line="306" w:lineRule="exact"/>
        <w:jc w:val="both"/>
        <w:rPr>
          <w:rFonts w:ascii="Times New Roman" w:hAnsi="Times New Roman" w:cs="Times New Roman"/>
          <w:color w:val="000000" w:themeColor="text1"/>
          <w:sz w:val="24"/>
          <w:szCs w:val="24"/>
        </w:rPr>
      </w:pPr>
    </w:p>
    <w:p w:rsidR="00D60B1F" w:rsidRDefault="001D607E">
      <w:pPr>
        <w:pStyle w:val="50"/>
        <w:shd w:val="clear" w:color="auto" w:fill="auto"/>
        <w:spacing w:before="0" w:after="75" w:line="320" w:lineRule="exact"/>
        <w:ind w:left="300"/>
        <w:rPr>
          <w:color w:val="000000" w:themeColor="text1"/>
          <w:sz w:val="24"/>
          <w:szCs w:val="24"/>
        </w:rPr>
      </w:pPr>
      <w:r>
        <w:rPr>
          <w:color w:val="000000" w:themeColor="text1"/>
          <w:sz w:val="24"/>
          <w:szCs w:val="24"/>
        </w:rPr>
        <w:t xml:space="preserve">3. Правовое просвещение, обучение и </w:t>
      </w:r>
      <w:r>
        <w:rPr>
          <w:color w:val="000000" w:themeColor="text1"/>
          <w:sz w:val="24"/>
          <w:szCs w:val="24"/>
        </w:rPr>
        <w:t>консультирование работников (наименование организации, созданной для выполнения задач, поставленных перед Минздравом России) по вопросам противодействия коррупции, соблюдения ими запретов, ограничений, требований к деловому поведению</w:t>
      </w:r>
    </w:p>
    <w:p w:rsidR="00D60B1F" w:rsidRDefault="001D607E">
      <w:pPr>
        <w:widowControl w:val="0"/>
        <w:numPr>
          <w:ilvl w:val="0"/>
          <w:numId w:val="4"/>
        </w:numPr>
        <w:tabs>
          <w:tab w:val="left" w:pos="1318"/>
        </w:tabs>
        <w:spacing w:after="0" w:line="302"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целях правового прос</w:t>
      </w:r>
      <w:r>
        <w:rPr>
          <w:rFonts w:ascii="Times New Roman" w:hAnsi="Times New Roman" w:cs="Times New Roman"/>
          <w:color w:val="000000" w:themeColor="text1"/>
          <w:sz w:val="24"/>
          <w:szCs w:val="24"/>
        </w:rPr>
        <w:t>вещения и обучения работников в (наименование организации, созданной для выполнения задач, поставленных перед Минздравом России) организуется проведение тренингов.</w:t>
      </w:r>
    </w:p>
    <w:p w:rsidR="00D60B1F" w:rsidRDefault="001D607E">
      <w:pPr>
        <w:widowControl w:val="0"/>
        <w:numPr>
          <w:ilvl w:val="0"/>
          <w:numId w:val="5"/>
        </w:numPr>
        <w:tabs>
          <w:tab w:val="left" w:pos="1364"/>
        </w:tabs>
        <w:spacing w:after="0" w:line="302"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Проекты (макеты) тренингов разрабатываются ответственными подразделениями, указанными в пунк</w:t>
      </w:r>
      <w:r>
        <w:rPr>
          <w:rFonts w:ascii="Times New Roman" w:hAnsi="Times New Roman" w:cs="Times New Roman"/>
          <w:color w:val="000000" w:themeColor="text1"/>
          <w:sz w:val="24"/>
          <w:szCs w:val="24"/>
        </w:rPr>
        <w:t>те 1.3, в форме текстовых и (или) графических материалов, в форме презентации и др. и подлежат согласованию с (указать наименование должности уполномоченного лица), имеющим полномочия по руководству подразделениями.</w:t>
      </w:r>
    </w:p>
    <w:p w:rsidR="00D60B1F" w:rsidRDefault="001D607E">
      <w:pPr>
        <w:widowControl w:val="0"/>
        <w:numPr>
          <w:ilvl w:val="0"/>
          <w:numId w:val="5"/>
        </w:numPr>
        <w:tabs>
          <w:tab w:val="left" w:pos="1388"/>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Тренинги проводятся в очной или заочной </w:t>
      </w:r>
      <w:r>
        <w:rPr>
          <w:rFonts w:ascii="Times New Roman" w:hAnsi="Times New Roman" w:cs="Times New Roman"/>
          <w:color w:val="000000" w:themeColor="text1"/>
          <w:sz w:val="24"/>
          <w:szCs w:val="24"/>
        </w:rPr>
        <w:t>форме для одной из следующих групп работников (наименование организации, созданной для выполнения задач, поставленных перед Минздравом России): (перечислить группы работников).</w:t>
      </w:r>
    </w:p>
    <w:p w:rsidR="00D60B1F" w:rsidRDefault="001D607E">
      <w:pPr>
        <w:spacing w:after="0" w:line="306" w:lineRule="exact"/>
        <w:ind w:firstLine="700"/>
        <w:jc w:val="both"/>
        <w:rPr>
          <w:rStyle w:val="21"/>
          <w:rFonts w:eastAsiaTheme="minorHAnsi"/>
          <w:color w:val="000000" w:themeColor="text1"/>
          <w:sz w:val="24"/>
          <w:szCs w:val="24"/>
        </w:rPr>
      </w:pPr>
      <w:r>
        <w:rPr>
          <w:rStyle w:val="21"/>
          <w:rFonts w:eastAsiaTheme="minorHAnsi"/>
          <w:color w:val="000000" w:themeColor="text1"/>
          <w:sz w:val="24"/>
          <w:szCs w:val="24"/>
        </w:rPr>
        <w:t xml:space="preserve">Решение </w:t>
      </w:r>
      <w:r>
        <w:rPr>
          <w:rFonts w:ascii="Times New Roman" w:hAnsi="Times New Roman" w:cs="Times New Roman"/>
          <w:color w:val="000000" w:themeColor="text1"/>
          <w:sz w:val="24"/>
          <w:szCs w:val="24"/>
        </w:rPr>
        <w:t xml:space="preserve">о форме </w:t>
      </w:r>
      <w:r>
        <w:rPr>
          <w:rStyle w:val="21"/>
          <w:rFonts w:eastAsiaTheme="minorHAnsi"/>
          <w:color w:val="000000" w:themeColor="text1"/>
          <w:sz w:val="24"/>
          <w:szCs w:val="24"/>
        </w:rPr>
        <w:t xml:space="preserve">проведения тренинга </w:t>
      </w:r>
      <w:r>
        <w:rPr>
          <w:rFonts w:ascii="Times New Roman" w:hAnsi="Times New Roman" w:cs="Times New Roman"/>
          <w:color w:val="000000" w:themeColor="text1"/>
          <w:sz w:val="24"/>
          <w:szCs w:val="24"/>
        </w:rPr>
        <w:t xml:space="preserve">и о составе группы работников, в отношении </w:t>
      </w:r>
      <w:r>
        <w:rPr>
          <w:rFonts w:ascii="Times New Roman" w:hAnsi="Times New Roman" w:cs="Times New Roman"/>
          <w:color w:val="000000" w:themeColor="text1"/>
          <w:sz w:val="24"/>
          <w:szCs w:val="24"/>
        </w:rPr>
        <w:t xml:space="preserve">которых проводится тренинг, </w:t>
      </w:r>
      <w:r>
        <w:rPr>
          <w:rStyle w:val="21"/>
          <w:rFonts w:eastAsiaTheme="minorHAnsi"/>
          <w:color w:val="000000" w:themeColor="text1"/>
          <w:sz w:val="24"/>
          <w:szCs w:val="24"/>
        </w:rPr>
        <w:t>принимается (указать должность уполномоченного лица).</w:t>
      </w:r>
    </w:p>
    <w:p w:rsidR="00D60B1F" w:rsidRDefault="001D607E">
      <w:pPr>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Заочный тренинг проводится путем:</w:t>
      </w:r>
    </w:p>
    <w:p w:rsidR="00D60B1F" w:rsidRDefault="001D607E">
      <w:pPr>
        <w:widowControl w:val="0"/>
        <w:numPr>
          <w:ilvl w:val="0"/>
          <w:numId w:val="6"/>
        </w:numPr>
        <w:tabs>
          <w:tab w:val="left" w:pos="953"/>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рассылки ответственными подразделениями материалов тренинга по внутренней электронной почте (наименование организации, созданной для выполне</w:t>
      </w:r>
      <w:r>
        <w:rPr>
          <w:rFonts w:ascii="Times New Roman" w:hAnsi="Times New Roman" w:cs="Times New Roman"/>
          <w:color w:val="000000" w:themeColor="text1"/>
          <w:sz w:val="24"/>
          <w:szCs w:val="24"/>
        </w:rPr>
        <w:t>ния задач, поставленных перед Минздравом России) работникам, для которых проводится тренинг;</w:t>
      </w:r>
    </w:p>
    <w:p w:rsidR="00D60B1F" w:rsidRDefault="001D607E">
      <w:pPr>
        <w:widowControl w:val="0"/>
        <w:numPr>
          <w:ilvl w:val="0"/>
          <w:numId w:val="6"/>
        </w:numPr>
        <w:tabs>
          <w:tab w:val="left" w:pos="949"/>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размещения ответственными подразделениями материалов тренинга на внутреннем корпоративном портале (в случае наличия) (наименование организации, созданной для выпол</w:t>
      </w:r>
      <w:r>
        <w:rPr>
          <w:rFonts w:ascii="Times New Roman" w:hAnsi="Times New Roman" w:cs="Times New Roman"/>
          <w:color w:val="000000" w:themeColor="text1"/>
          <w:sz w:val="24"/>
          <w:szCs w:val="24"/>
        </w:rPr>
        <w:t>нения задач, поставленных перед Минздравом России);</w:t>
      </w:r>
    </w:p>
    <w:p w:rsidR="00D60B1F" w:rsidRDefault="001D607E">
      <w:pPr>
        <w:widowControl w:val="0"/>
        <w:numPr>
          <w:ilvl w:val="0"/>
          <w:numId w:val="6"/>
        </w:numPr>
        <w:tabs>
          <w:tab w:val="left" w:pos="949"/>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ознакомления под подпись с материалами тренинга работников (наименование организации, созданной для выполнения задач, поставленных перед Минздравом России), для которых проводится тренинг.</w:t>
      </w:r>
    </w:p>
    <w:p w:rsidR="00D60B1F" w:rsidRDefault="001D607E">
      <w:pPr>
        <w:widowControl w:val="0"/>
        <w:numPr>
          <w:ilvl w:val="0"/>
          <w:numId w:val="5"/>
        </w:numPr>
        <w:tabs>
          <w:tab w:val="left" w:pos="1388"/>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Формы проведени</w:t>
      </w:r>
      <w:r>
        <w:rPr>
          <w:rFonts w:ascii="Times New Roman" w:hAnsi="Times New Roman" w:cs="Times New Roman"/>
          <w:color w:val="000000" w:themeColor="text1"/>
          <w:sz w:val="24"/>
          <w:szCs w:val="24"/>
        </w:rPr>
        <w:t>я очных тренингов - групповая (обучающие совещания, семинары и др.), индивидуальная.</w:t>
      </w:r>
    </w:p>
    <w:p w:rsidR="00D60B1F" w:rsidRDefault="001D607E">
      <w:pPr>
        <w:widowControl w:val="0"/>
        <w:numPr>
          <w:ilvl w:val="0"/>
          <w:numId w:val="5"/>
        </w:numPr>
        <w:tabs>
          <w:tab w:val="left" w:pos="1392"/>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Материалы очного группового тренинга подлежат размещению на внутреннем корпоративном портале (наименование организации, созданной для выполнения задач, поставленных перед </w:t>
      </w:r>
      <w:r>
        <w:rPr>
          <w:rFonts w:ascii="Times New Roman" w:hAnsi="Times New Roman" w:cs="Times New Roman"/>
          <w:color w:val="000000" w:themeColor="text1"/>
          <w:sz w:val="24"/>
          <w:szCs w:val="24"/>
        </w:rPr>
        <w:t>Минздравом России).</w:t>
      </w:r>
    </w:p>
    <w:p w:rsidR="00D60B1F" w:rsidRDefault="001D607E">
      <w:pPr>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решению (наименование должности уполномоченного лица) материалы тренингов могут размещаться на официальном сайте (наименование организации, созданной для выполнения задач, поставленных перед Минздравом России) в разделе «Противодейст</w:t>
      </w:r>
      <w:r>
        <w:rPr>
          <w:rFonts w:ascii="Times New Roman" w:hAnsi="Times New Roman" w:cs="Times New Roman"/>
          <w:color w:val="000000" w:themeColor="text1"/>
          <w:sz w:val="24"/>
          <w:szCs w:val="24"/>
        </w:rPr>
        <w:t>вие коррупции».</w:t>
      </w:r>
    </w:p>
    <w:p w:rsidR="00D60B1F" w:rsidRDefault="001D607E">
      <w:pPr>
        <w:widowControl w:val="0"/>
        <w:numPr>
          <w:ilvl w:val="0"/>
          <w:numId w:val="4"/>
        </w:numPr>
        <w:tabs>
          <w:tab w:val="left" w:pos="1343"/>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(наименование организации, созданной для выполнения задач, поставленных перед Минздравом России) проводятся следующие тренинги:</w:t>
      </w:r>
    </w:p>
    <w:p w:rsidR="00D60B1F" w:rsidRDefault="001D607E">
      <w:pPr>
        <w:widowControl w:val="0"/>
        <w:numPr>
          <w:ilvl w:val="0"/>
          <w:numId w:val="7"/>
        </w:numPr>
        <w:tabs>
          <w:tab w:val="left" w:pos="1392"/>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Обязательный вводный тренинг по основам законодательства в сфере противодействия коррупции для лиц, впервые </w:t>
      </w:r>
      <w:r>
        <w:rPr>
          <w:rFonts w:ascii="Times New Roman" w:hAnsi="Times New Roman" w:cs="Times New Roman"/>
          <w:color w:val="000000" w:themeColor="text1"/>
          <w:sz w:val="24"/>
          <w:szCs w:val="24"/>
        </w:rPr>
        <w:t>поступивших на работу в (наименование организации, созданной для выполнения задач, поставленных перед Минздравом России) на должности, включенные в перечень должностей, утвержденный приказом Минздрава России от 09.12.2016 №944Н</w:t>
      </w:r>
      <w:r>
        <w:rPr>
          <w:rFonts w:ascii="Times New Roman" w:hAnsi="Times New Roman" w:cs="Times New Roman"/>
          <w:color w:val="000000" w:themeColor="text1"/>
          <w:sz w:val="24"/>
          <w:szCs w:val="24"/>
        </w:rPr>
        <w:br/>
        <w:t>«Об утверждении перечня долж</w:t>
      </w:r>
      <w:r>
        <w:rPr>
          <w:rFonts w:ascii="Times New Roman" w:hAnsi="Times New Roman" w:cs="Times New Roman"/>
          <w:color w:val="000000" w:themeColor="text1"/>
          <w:sz w:val="24"/>
          <w:szCs w:val="24"/>
        </w:rPr>
        <w:t>ностей в организациях, созданных для выполнения задач, поставленных перед Министерством здравоохранения Российской Федерации, при назначении на которые граждане обязаны представлять сведения о своих доходах, об имуществе и обязательствах имущественного хар</w:t>
      </w:r>
      <w:r>
        <w:rPr>
          <w:rFonts w:ascii="Times New Roman" w:hAnsi="Times New Roman" w:cs="Times New Roman"/>
          <w:color w:val="000000" w:themeColor="text1"/>
          <w:sz w:val="24"/>
          <w:szCs w:val="24"/>
        </w:rPr>
        <w:t xml:space="preserve">актера и сведения о доходах, об имуществе и обязательствах имущественного характера своих супруги (супруга) и несовершеннолетних детей и при замещении которых работники обязаны представлять сведения о своих доходах, расходах, об имуществе и обязательствах </w:t>
      </w:r>
      <w:r>
        <w:rPr>
          <w:rFonts w:ascii="Times New Roman" w:hAnsi="Times New Roman" w:cs="Times New Roman"/>
          <w:color w:val="000000" w:themeColor="text1"/>
          <w:sz w:val="24"/>
          <w:szCs w:val="24"/>
        </w:rPr>
        <w:t>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перечень).</w:t>
      </w:r>
    </w:p>
    <w:p w:rsidR="00D60B1F" w:rsidRDefault="001D607E">
      <w:pPr>
        <w:tabs>
          <w:tab w:val="left" w:pos="4082"/>
          <w:tab w:val="left" w:pos="5886"/>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ходе указанного тренинга работникам разъясняются основные полож</w:t>
      </w:r>
      <w:r>
        <w:rPr>
          <w:rFonts w:ascii="Times New Roman" w:hAnsi="Times New Roman" w:cs="Times New Roman"/>
          <w:color w:val="000000" w:themeColor="text1"/>
          <w:sz w:val="24"/>
          <w:szCs w:val="24"/>
        </w:rPr>
        <w:t>ения законодательства Российской Федерации в сфере противодействия коррупции, обязанности, запреты, ограничения и требования к деловому поведению, которые необходимо соблюдать в целях противодействия коррупции, а также меры ответственности за совершение ко</w:t>
      </w:r>
      <w:r>
        <w:rPr>
          <w:rFonts w:ascii="Times New Roman" w:hAnsi="Times New Roman" w:cs="Times New Roman"/>
          <w:color w:val="000000" w:themeColor="text1"/>
          <w:sz w:val="24"/>
          <w:szCs w:val="24"/>
        </w:rPr>
        <w:t>ррупционных и иных правонарушений.</w:t>
      </w:r>
    </w:p>
    <w:p w:rsidR="00D60B1F" w:rsidRDefault="001D607E">
      <w:pPr>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Срок проведения тренинга - не позднее 30 рабочих дней с момента заключения с работником трудового договора.</w:t>
      </w:r>
    </w:p>
    <w:p w:rsidR="00D60B1F" w:rsidRDefault="001D607E">
      <w:pPr>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Форма проведения тренинга - очная.</w:t>
      </w:r>
    </w:p>
    <w:p w:rsidR="00D60B1F" w:rsidRDefault="001D607E">
      <w:pPr>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Сведения о проведении вводного тренинга заносятся в Журнал проведения тренинга</w:t>
      </w:r>
      <w:r>
        <w:rPr>
          <w:rFonts w:ascii="Times New Roman" w:hAnsi="Times New Roman" w:cs="Times New Roman"/>
          <w:color w:val="000000" w:themeColor="text1"/>
          <w:sz w:val="24"/>
          <w:szCs w:val="24"/>
        </w:rPr>
        <w:t xml:space="preserve"> по основам законодательства о противодействии коррупции для граждан, впервые поступивших на работу (наименование организации, созданной для выполнения задач, поставленных перед Минздравом России) на должности, включенные в перечень, по форме согласно прил</w:t>
      </w:r>
      <w:r>
        <w:rPr>
          <w:rFonts w:ascii="Times New Roman" w:hAnsi="Times New Roman" w:cs="Times New Roman"/>
          <w:color w:val="000000" w:themeColor="text1"/>
          <w:sz w:val="24"/>
          <w:szCs w:val="24"/>
        </w:rPr>
        <w:t>ожению № 1 к настоящему положению.</w:t>
      </w:r>
    </w:p>
    <w:p w:rsidR="00D60B1F" w:rsidRDefault="001D607E">
      <w:pPr>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журнале проведения тренингов указываются следующие сведения:</w:t>
      </w:r>
    </w:p>
    <w:p w:rsidR="00D60B1F" w:rsidRDefault="001D607E">
      <w:pPr>
        <w:widowControl w:val="0"/>
        <w:numPr>
          <w:ilvl w:val="0"/>
          <w:numId w:val="6"/>
        </w:numPr>
        <w:tabs>
          <w:tab w:val="left" w:pos="1016"/>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фамилия, имя, отчество работника;</w:t>
      </w:r>
    </w:p>
    <w:p w:rsidR="00D60B1F" w:rsidRDefault="001D607E">
      <w:pPr>
        <w:widowControl w:val="0"/>
        <w:numPr>
          <w:ilvl w:val="0"/>
          <w:numId w:val="6"/>
        </w:numPr>
        <w:tabs>
          <w:tab w:val="left" w:pos="1016"/>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наименование должности работника;</w:t>
      </w:r>
    </w:p>
    <w:p w:rsidR="00D60B1F" w:rsidRDefault="001D607E">
      <w:pPr>
        <w:widowControl w:val="0"/>
        <w:numPr>
          <w:ilvl w:val="0"/>
          <w:numId w:val="6"/>
        </w:numPr>
        <w:tabs>
          <w:tab w:val="left" w:pos="964"/>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наименование структурного подразделения (наименование организации, созданной для выполнени</w:t>
      </w:r>
      <w:r>
        <w:rPr>
          <w:rFonts w:ascii="Times New Roman" w:hAnsi="Times New Roman" w:cs="Times New Roman"/>
          <w:color w:val="000000" w:themeColor="text1"/>
          <w:sz w:val="24"/>
          <w:szCs w:val="24"/>
        </w:rPr>
        <w:t>я задач, поставленных перед Минздравом России), в котором работает работник;</w:t>
      </w:r>
    </w:p>
    <w:p w:rsidR="00D60B1F" w:rsidRDefault="001D607E">
      <w:pPr>
        <w:widowControl w:val="0"/>
        <w:numPr>
          <w:ilvl w:val="0"/>
          <w:numId w:val="6"/>
        </w:numPr>
        <w:tabs>
          <w:tab w:val="left" w:pos="1016"/>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дата и время проведения тренинга;</w:t>
      </w:r>
    </w:p>
    <w:p w:rsidR="00D60B1F" w:rsidRDefault="001D607E">
      <w:pPr>
        <w:widowControl w:val="0"/>
        <w:numPr>
          <w:ilvl w:val="0"/>
          <w:numId w:val="6"/>
        </w:numPr>
        <w:tabs>
          <w:tab w:val="left" w:pos="1020"/>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фамилия, имя, отчество и должность лица, проводившего тренинг;</w:t>
      </w:r>
    </w:p>
    <w:p w:rsidR="00D60B1F" w:rsidRDefault="001D607E">
      <w:pPr>
        <w:widowControl w:val="0"/>
        <w:numPr>
          <w:ilvl w:val="0"/>
          <w:numId w:val="6"/>
        </w:numPr>
        <w:tabs>
          <w:tab w:val="left" w:pos="1020"/>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подпись лица, проводившего тренинг;</w:t>
      </w:r>
    </w:p>
    <w:p w:rsidR="00D60B1F" w:rsidRDefault="001D607E">
      <w:pPr>
        <w:widowControl w:val="0"/>
        <w:numPr>
          <w:ilvl w:val="0"/>
          <w:numId w:val="6"/>
        </w:numPr>
        <w:tabs>
          <w:tab w:val="left" w:pos="1020"/>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подпись лица, в отношении которого проводился </w:t>
      </w:r>
      <w:r>
        <w:rPr>
          <w:rFonts w:ascii="Times New Roman" w:hAnsi="Times New Roman" w:cs="Times New Roman"/>
          <w:color w:val="000000" w:themeColor="text1"/>
          <w:sz w:val="24"/>
          <w:szCs w:val="24"/>
        </w:rPr>
        <w:t>тренинг.</w:t>
      </w:r>
    </w:p>
    <w:p w:rsidR="00D60B1F" w:rsidRDefault="001D607E">
      <w:pPr>
        <w:widowControl w:val="0"/>
        <w:numPr>
          <w:ilvl w:val="0"/>
          <w:numId w:val="7"/>
        </w:numPr>
        <w:tabs>
          <w:tab w:val="left" w:pos="1403"/>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Регулярный тренинг по вопросам противодействия коррупции, соблюдения запретов, ограничений, требований к деловому поведению для работников (наименование организации, созданной для выполнения задач, поставленных перед Минздравом России), включенных</w:t>
      </w:r>
      <w:r>
        <w:rPr>
          <w:rFonts w:ascii="Times New Roman" w:hAnsi="Times New Roman" w:cs="Times New Roman"/>
          <w:color w:val="000000" w:themeColor="text1"/>
          <w:sz w:val="24"/>
          <w:szCs w:val="24"/>
        </w:rPr>
        <w:t xml:space="preserve"> в перечень должностей.</w:t>
      </w:r>
    </w:p>
    <w:p w:rsidR="00D60B1F" w:rsidRDefault="001D607E">
      <w:pPr>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данного тренинга работникам разъясняются:</w:t>
      </w:r>
    </w:p>
    <w:p w:rsidR="00D60B1F" w:rsidRDefault="001D607E">
      <w:pPr>
        <w:widowControl w:val="0"/>
        <w:numPr>
          <w:ilvl w:val="0"/>
          <w:numId w:val="6"/>
        </w:numPr>
        <w:tabs>
          <w:tab w:val="left" w:pos="968"/>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порядок действий, которому работники должны следовать для соблюдения положений законодательства в сфере противодействия коррупции, в том числе соответствующие основные процедуры в с</w:t>
      </w:r>
      <w:r>
        <w:rPr>
          <w:rFonts w:ascii="Times New Roman" w:hAnsi="Times New Roman" w:cs="Times New Roman"/>
          <w:color w:val="000000" w:themeColor="text1"/>
          <w:sz w:val="24"/>
          <w:szCs w:val="24"/>
        </w:rPr>
        <w:t>фере противодействия коррупции, установленные локальными нормативными актами (наименование организации, созданной для выполнения задач, поставленных перед Минздравом России);</w:t>
      </w:r>
    </w:p>
    <w:p w:rsidR="00D60B1F" w:rsidRDefault="001D607E">
      <w:pPr>
        <w:widowControl w:val="0"/>
        <w:numPr>
          <w:ilvl w:val="0"/>
          <w:numId w:val="6"/>
        </w:numPr>
        <w:tabs>
          <w:tab w:val="left" w:pos="960"/>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типичные ситуации, провоцирующие конфликт интересов, и способы их урегулирования;</w:t>
      </w:r>
    </w:p>
    <w:p w:rsidR="00D60B1F" w:rsidRDefault="001D607E">
      <w:pPr>
        <w:widowControl w:val="0"/>
        <w:numPr>
          <w:ilvl w:val="0"/>
          <w:numId w:val="6"/>
        </w:numPr>
        <w:tabs>
          <w:tab w:val="left" w:pos="964"/>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типичные вопросы, которые возникают в ходе исполнения антикоррупционного законодательства, и детальный разбор отдельных, наиболее сложных, положений нормативных правовых актов Российской Федерации и локальных нормативных актов (наименование организации, с</w:t>
      </w:r>
      <w:r>
        <w:rPr>
          <w:rFonts w:ascii="Times New Roman" w:hAnsi="Times New Roman" w:cs="Times New Roman"/>
          <w:color w:val="000000" w:themeColor="text1"/>
          <w:sz w:val="24"/>
          <w:szCs w:val="24"/>
        </w:rPr>
        <w:t>озданной для выполнения задач, поставленных перед Минздравом России) в сфере противодействия коррупции.</w:t>
      </w:r>
    </w:p>
    <w:p w:rsidR="00D60B1F" w:rsidRDefault="001D607E">
      <w:pPr>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Срок проведения тренинга - не реже одного раза в год.</w:t>
      </w:r>
    </w:p>
    <w:p w:rsidR="00D60B1F" w:rsidRDefault="001D607E">
      <w:pPr>
        <w:widowControl w:val="0"/>
        <w:numPr>
          <w:ilvl w:val="0"/>
          <w:numId w:val="7"/>
        </w:numPr>
        <w:tabs>
          <w:tab w:val="left" w:pos="1400"/>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Специальный тренинг для детального ознакомления и анализа новых правовых норм, включая подходы к </w:t>
      </w:r>
      <w:r>
        <w:rPr>
          <w:rFonts w:ascii="Times New Roman" w:hAnsi="Times New Roman" w:cs="Times New Roman"/>
          <w:color w:val="000000" w:themeColor="text1"/>
          <w:sz w:val="24"/>
          <w:szCs w:val="24"/>
        </w:rPr>
        <w:t>противодействию коррупции, в случае существенных изменений законодательства о противодействии коррупции.</w:t>
      </w:r>
    </w:p>
    <w:p w:rsidR="00D60B1F" w:rsidRDefault="001D607E">
      <w:pPr>
        <w:widowControl w:val="0"/>
        <w:numPr>
          <w:ilvl w:val="1"/>
          <w:numId w:val="7"/>
        </w:numPr>
        <w:tabs>
          <w:tab w:val="left" w:pos="1400"/>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Консультирование работников (наименование организации, созданной для выполнения задач, поставленных перед Минздравом России) по вопросам противодействи</w:t>
      </w:r>
      <w:r>
        <w:rPr>
          <w:rFonts w:ascii="Times New Roman" w:hAnsi="Times New Roman" w:cs="Times New Roman"/>
          <w:color w:val="000000" w:themeColor="text1"/>
          <w:sz w:val="24"/>
          <w:szCs w:val="24"/>
        </w:rPr>
        <w:t>я коррупции</w:t>
      </w:r>
    </w:p>
    <w:p w:rsidR="00D60B1F" w:rsidRDefault="001D607E">
      <w:pPr>
        <w:widowControl w:val="0"/>
        <w:numPr>
          <w:ilvl w:val="2"/>
          <w:numId w:val="7"/>
        </w:numPr>
        <w:tabs>
          <w:tab w:val="left" w:pos="1389"/>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Каждый работник (наименование организации, созданной для выполнения задач, поставленных перед Минздравом России) вправе обратиться в подразделение за получением индивидуальной консультации по вопросам противодействия коррупции, применения полож</w:t>
      </w:r>
      <w:r>
        <w:rPr>
          <w:rFonts w:ascii="Times New Roman" w:hAnsi="Times New Roman" w:cs="Times New Roman"/>
          <w:color w:val="000000" w:themeColor="text1"/>
          <w:sz w:val="24"/>
          <w:szCs w:val="24"/>
        </w:rPr>
        <w:t>ений нормативных правовых актов Российской Федерации и локальных нормативных правовых актов (наименование организации, созданной для выполнения задач, поставленных перед Минздравом России) в сфере противодействия коррупции.</w:t>
      </w:r>
    </w:p>
    <w:p w:rsidR="00D60B1F" w:rsidRDefault="001D607E">
      <w:pPr>
        <w:widowControl w:val="0"/>
        <w:numPr>
          <w:ilvl w:val="2"/>
          <w:numId w:val="7"/>
        </w:numPr>
        <w:tabs>
          <w:tab w:val="left" w:pos="1402"/>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целях учета процедуры консульт</w:t>
      </w:r>
      <w:r>
        <w:rPr>
          <w:rFonts w:ascii="Times New Roman" w:hAnsi="Times New Roman" w:cs="Times New Roman"/>
          <w:color w:val="000000" w:themeColor="text1"/>
          <w:sz w:val="24"/>
          <w:szCs w:val="24"/>
        </w:rPr>
        <w:t>ирования в подразделении  оформляется и ведется Журнал учета консультаций по вопросам противодействия коррупции по форме согласно приложению № 2 к настоящему положению.</w:t>
      </w:r>
    </w:p>
    <w:p w:rsidR="00D60B1F" w:rsidRDefault="001D607E">
      <w:pPr>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журнале консультаций указываются следующие сведения:</w:t>
      </w:r>
    </w:p>
    <w:p w:rsidR="00D60B1F" w:rsidRDefault="001D607E">
      <w:pPr>
        <w:widowControl w:val="0"/>
        <w:numPr>
          <w:ilvl w:val="0"/>
          <w:numId w:val="6"/>
        </w:numPr>
        <w:tabs>
          <w:tab w:val="left" w:pos="1001"/>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фамилия, имя, отчество работника</w:t>
      </w:r>
      <w:r>
        <w:rPr>
          <w:rFonts w:ascii="Times New Roman" w:hAnsi="Times New Roman" w:cs="Times New Roman"/>
          <w:color w:val="000000" w:themeColor="text1"/>
          <w:sz w:val="24"/>
          <w:szCs w:val="24"/>
        </w:rPr>
        <w:t>, обратившегося за консультацией;</w:t>
      </w:r>
    </w:p>
    <w:p w:rsidR="00D60B1F" w:rsidRDefault="001D607E">
      <w:pPr>
        <w:widowControl w:val="0"/>
        <w:numPr>
          <w:ilvl w:val="0"/>
          <w:numId w:val="6"/>
        </w:numPr>
        <w:tabs>
          <w:tab w:val="left" w:pos="959"/>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наименование должности работника, обратившегося за консультацией;</w:t>
      </w:r>
    </w:p>
    <w:p w:rsidR="00D60B1F" w:rsidRDefault="001D607E">
      <w:pPr>
        <w:widowControl w:val="0"/>
        <w:numPr>
          <w:ilvl w:val="0"/>
          <w:numId w:val="6"/>
        </w:numPr>
        <w:tabs>
          <w:tab w:val="left" w:pos="963"/>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наименование структурного подразделения (наименование организации, созданной для выполнения задач, поставленных перед Минздравом России), в котором работает</w:t>
      </w:r>
      <w:r>
        <w:rPr>
          <w:rFonts w:ascii="Times New Roman" w:hAnsi="Times New Roman" w:cs="Times New Roman"/>
          <w:color w:val="000000" w:themeColor="text1"/>
          <w:sz w:val="24"/>
          <w:szCs w:val="24"/>
        </w:rPr>
        <w:t xml:space="preserve"> работник, обратившийся за консультацией;</w:t>
      </w:r>
    </w:p>
    <w:p w:rsidR="00D60B1F" w:rsidRDefault="001D607E">
      <w:pPr>
        <w:widowControl w:val="0"/>
        <w:numPr>
          <w:ilvl w:val="0"/>
          <w:numId w:val="6"/>
        </w:numPr>
        <w:tabs>
          <w:tab w:val="left" w:pos="1008"/>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дата и время проведения консультации;</w:t>
      </w:r>
    </w:p>
    <w:p w:rsidR="00D60B1F" w:rsidRDefault="001D607E">
      <w:pPr>
        <w:widowControl w:val="0"/>
        <w:numPr>
          <w:ilvl w:val="0"/>
          <w:numId w:val="6"/>
        </w:numPr>
        <w:tabs>
          <w:tab w:val="left" w:pos="959"/>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краткое содержание консультации (без детального описания ситуации; персональных данных лиц, являющихся субъектами консультирования; без расшифровки иной конфиденциальной </w:t>
      </w:r>
      <w:r>
        <w:rPr>
          <w:rFonts w:ascii="Times New Roman" w:hAnsi="Times New Roman" w:cs="Times New Roman"/>
          <w:color w:val="000000" w:themeColor="text1"/>
          <w:sz w:val="24"/>
          <w:szCs w:val="24"/>
        </w:rPr>
        <w:t>информации);</w:t>
      </w:r>
    </w:p>
    <w:p w:rsidR="00D60B1F" w:rsidRDefault="001D607E">
      <w:pPr>
        <w:widowControl w:val="0"/>
        <w:numPr>
          <w:ilvl w:val="0"/>
          <w:numId w:val="6"/>
        </w:numPr>
        <w:tabs>
          <w:tab w:val="left" w:pos="963"/>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фамилия, имя, отчество и должность лица, осуществившего консультацию;</w:t>
      </w:r>
    </w:p>
    <w:p w:rsidR="00D60B1F" w:rsidRDefault="001D607E">
      <w:pPr>
        <w:widowControl w:val="0"/>
        <w:numPr>
          <w:ilvl w:val="0"/>
          <w:numId w:val="6"/>
        </w:numPr>
        <w:tabs>
          <w:tab w:val="left" w:pos="1008"/>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подпись лица, осуществившего консультацию;</w:t>
      </w:r>
    </w:p>
    <w:p w:rsidR="00D60B1F" w:rsidRDefault="001D607E">
      <w:pPr>
        <w:widowControl w:val="0"/>
        <w:numPr>
          <w:ilvl w:val="0"/>
          <w:numId w:val="6"/>
        </w:numPr>
        <w:tabs>
          <w:tab w:val="left" w:pos="1008"/>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подпись лица, обратившегося за консультацией.</w:t>
      </w:r>
    </w:p>
    <w:p w:rsidR="00D60B1F" w:rsidRDefault="001D607E">
      <w:pPr>
        <w:widowControl w:val="0"/>
        <w:numPr>
          <w:ilvl w:val="2"/>
          <w:numId w:val="7"/>
        </w:numPr>
        <w:tabs>
          <w:tab w:val="left" w:pos="1409"/>
        </w:tabs>
        <w:spacing w:after="277"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внутреннем корпоративном портале  (наименование организации, созданной для выполн</w:t>
      </w:r>
      <w:r>
        <w:rPr>
          <w:rFonts w:ascii="Times New Roman" w:hAnsi="Times New Roman" w:cs="Times New Roman"/>
          <w:color w:val="000000" w:themeColor="text1"/>
          <w:sz w:val="24"/>
          <w:szCs w:val="24"/>
        </w:rPr>
        <w:t xml:space="preserve">ения задач, поставленных перед Минздравом России) подразделением размещается информация о порядке оказания индивидуальных консультаций по вопросам противодействия коррупции; о работниках ответственных подразделений и сферах антикоррупционной деятельности, </w:t>
      </w:r>
      <w:r>
        <w:rPr>
          <w:rFonts w:ascii="Times New Roman" w:hAnsi="Times New Roman" w:cs="Times New Roman"/>
          <w:color w:val="000000" w:themeColor="text1"/>
          <w:sz w:val="24"/>
          <w:szCs w:val="24"/>
        </w:rPr>
        <w:t>по которым каждым из них оказываются индивидуальные консультации; место проведения консультаций; иная контактная информация.</w:t>
      </w:r>
    </w:p>
    <w:p w:rsidR="00D60B1F" w:rsidRDefault="001D607E">
      <w:pPr>
        <w:pStyle w:val="50"/>
        <w:numPr>
          <w:ilvl w:val="0"/>
          <w:numId w:val="8"/>
        </w:numPr>
        <w:shd w:val="clear" w:color="auto" w:fill="auto"/>
        <w:tabs>
          <w:tab w:val="left" w:pos="947"/>
        </w:tabs>
        <w:spacing w:before="0" w:after="0" w:line="260" w:lineRule="exact"/>
        <w:ind w:left="284"/>
        <w:rPr>
          <w:color w:val="000000" w:themeColor="text1"/>
          <w:sz w:val="24"/>
          <w:szCs w:val="24"/>
        </w:rPr>
      </w:pPr>
      <w:r>
        <w:rPr>
          <w:color w:val="000000" w:themeColor="text1"/>
          <w:sz w:val="24"/>
          <w:szCs w:val="24"/>
        </w:rPr>
        <w:t>Организационно-методическое обеспечение противодействия</w:t>
      </w:r>
    </w:p>
    <w:p w:rsidR="00D60B1F" w:rsidRDefault="001D607E">
      <w:pPr>
        <w:pStyle w:val="50"/>
        <w:shd w:val="clear" w:color="auto" w:fill="auto"/>
        <w:spacing w:before="0" w:after="84" w:line="260" w:lineRule="exact"/>
        <w:ind w:left="284"/>
        <w:rPr>
          <w:color w:val="000000" w:themeColor="text1"/>
          <w:sz w:val="24"/>
          <w:szCs w:val="24"/>
        </w:rPr>
      </w:pPr>
      <w:r>
        <w:rPr>
          <w:color w:val="000000" w:themeColor="text1"/>
          <w:sz w:val="24"/>
          <w:szCs w:val="24"/>
        </w:rPr>
        <w:t>коррупции в (наименование организации, созданной для выполнения задач, пост</w:t>
      </w:r>
      <w:r>
        <w:rPr>
          <w:color w:val="000000" w:themeColor="text1"/>
          <w:sz w:val="24"/>
          <w:szCs w:val="24"/>
        </w:rPr>
        <w:t>авленных перед Минздравом России)</w:t>
      </w:r>
    </w:p>
    <w:p w:rsidR="00D60B1F" w:rsidRDefault="001D607E">
      <w:pPr>
        <w:widowControl w:val="0"/>
        <w:numPr>
          <w:ilvl w:val="1"/>
          <w:numId w:val="8"/>
        </w:numPr>
        <w:tabs>
          <w:tab w:val="left" w:pos="1331"/>
        </w:tabs>
        <w:spacing w:after="0" w:line="302"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целях организационно-методического обеспечения противодействия коррупции в (наименование организации, созданной для выполнения задач, поставленных перед Минздравом России) разрабатываются (формируются) и используются сле</w:t>
      </w:r>
      <w:r>
        <w:rPr>
          <w:rFonts w:ascii="Times New Roman" w:hAnsi="Times New Roman" w:cs="Times New Roman"/>
          <w:color w:val="000000" w:themeColor="text1"/>
          <w:sz w:val="24"/>
          <w:szCs w:val="24"/>
        </w:rPr>
        <w:t>дующие методические материалы:</w:t>
      </w:r>
    </w:p>
    <w:p w:rsidR="00D60B1F" w:rsidRDefault="001D607E">
      <w:pPr>
        <w:widowControl w:val="0"/>
        <w:numPr>
          <w:ilvl w:val="0"/>
          <w:numId w:val="6"/>
        </w:numPr>
        <w:tabs>
          <w:tab w:val="left" w:pos="963"/>
        </w:tabs>
        <w:spacing w:after="0" w:line="302"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краткий перечень основных обязанностей, запретов и ограничений, которые необходимо соблюдать работниками (наименование организации, созданной для выполнения задач, поставленных перед Минздравом России) в целях противодействия</w:t>
      </w:r>
      <w:r>
        <w:rPr>
          <w:rFonts w:ascii="Times New Roman" w:hAnsi="Times New Roman" w:cs="Times New Roman"/>
          <w:color w:val="000000" w:themeColor="text1"/>
          <w:sz w:val="24"/>
          <w:szCs w:val="24"/>
        </w:rPr>
        <w:t xml:space="preserve"> коррупции;</w:t>
      </w:r>
    </w:p>
    <w:p w:rsidR="00D60B1F" w:rsidRDefault="001D607E">
      <w:pPr>
        <w:widowControl w:val="0"/>
        <w:numPr>
          <w:ilvl w:val="0"/>
          <w:numId w:val="6"/>
        </w:numPr>
        <w:tabs>
          <w:tab w:val="left" w:pos="959"/>
        </w:tabs>
        <w:spacing w:after="0" w:line="302"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памятка с перечнем типовых ситуаций, способных повлечь конфликт интересов в (наименование организации, созданной для выполнения задач, поставленных перед Минздравом России), с примерами конфликтов интересов, отражающих специфику деятельности (н</w:t>
      </w:r>
      <w:r>
        <w:rPr>
          <w:rFonts w:ascii="Times New Roman" w:hAnsi="Times New Roman" w:cs="Times New Roman"/>
          <w:color w:val="000000" w:themeColor="text1"/>
          <w:sz w:val="24"/>
          <w:szCs w:val="24"/>
        </w:rPr>
        <w:t>аименование организации, созданной для выполнения задач, поставленных перед Минздравом России);</w:t>
      </w:r>
    </w:p>
    <w:p w:rsidR="00D60B1F" w:rsidRDefault="001D607E">
      <w:pPr>
        <w:widowControl w:val="0"/>
        <w:numPr>
          <w:ilvl w:val="0"/>
          <w:numId w:val="6"/>
        </w:numPr>
        <w:tabs>
          <w:tab w:val="left" w:pos="959"/>
        </w:tabs>
        <w:spacing w:after="0" w:line="302"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инструкции по заполнению справки о доходах, об имуществе и обязательствах имущественного характера, а также справки о расходах с образцами заполнения справок;</w:t>
      </w:r>
    </w:p>
    <w:p w:rsidR="00D60B1F" w:rsidRDefault="001D607E">
      <w:pPr>
        <w:widowControl w:val="0"/>
        <w:numPr>
          <w:ilvl w:val="0"/>
          <w:numId w:val="6"/>
        </w:numPr>
        <w:tabs>
          <w:tab w:val="left" w:pos="1011"/>
        </w:tabs>
        <w:spacing w:after="0" w:line="302"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тематические подборки (сборники) нормативных правовых актов</w:t>
      </w:r>
    </w:p>
    <w:p w:rsidR="00D60B1F" w:rsidRDefault="001D607E">
      <w:pPr>
        <w:spacing w:after="0" w:line="306" w:lineRule="exac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Российской Федерации (извлечений из нормативных правовых актов) и локальных нормативных актов (наименование организации, созданной для выполнения задач, поставленных перед Минздравом России) по во</w:t>
      </w:r>
      <w:r>
        <w:rPr>
          <w:rFonts w:ascii="Times New Roman" w:hAnsi="Times New Roman" w:cs="Times New Roman"/>
          <w:color w:val="000000" w:themeColor="text1"/>
          <w:sz w:val="24"/>
          <w:szCs w:val="24"/>
        </w:rPr>
        <w:t>просам противодействия коррупции;</w:t>
      </w:r>
    </w:p>
    <w:p w:rsidR="00D60B1F" w:rsidRDefault="001D607E">
      <w:pPr>
        <w:widowControl w:val="0"/>
        <w:numPr>
          <w:ilvl w:val="0"/>
          <w:numId w:val="6"/>
        </w:numPr>
        <w:tabs>
          <w:tab w:val="left" w:pos="921"/>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иные методички, программы, памятки, блоки-схемы основных процедур в сфере противодействия коррупции в (наименование организации, созданной для выполнения задач, поставленных перед Минздравом России).</w:t>
      </w:r>
    </w:p>
    <w:p w:rsidR="00D60B1F" w:rsidRDefault="001D607E">
      <w:pPr>
        <w:widowControl w:val="0"/>
        <w:numPr>
          <w:ilvl w:val="1"/>
          <w:numId w:val="8"/>
        </w:numPr>
        <w:tabs>
          <w:tab w:val="left" w:pos="1314"/>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Методические материалы</w:t>
      </w:r>
      <w:r>
        <w:rPr>
          <w:rFonts w:ascii="Times New Roman" w:hAnsi="Times New Roman" w:cs="Times New Roman"/>
          <w:color w:val="000000" w:themeColor="text1"/>
          <w:sz w:val="24"/>
          <w:szCs w:val="24"/>
        </w:rPr>
        <w:t xml:space="preserve"> и подборки нормативных правовых актов Российской Федерации и локальных нормативных актов (наименование организации, созданной для выполнения задач, поставленных перед Минздравом России) в сфере противодействия коррупции разрабатываются (формируются) подра</w:t>
      </w:r>
      <w:r>
        <w:rPr>
          <w:rFonts w:ascii="Times New Roman" w:hAnsi="Times New Roman" w:cs="Times New Roman"/>
          <w:color w:val="000000" w:themeColor="text1"/>
          <w:sz w:val="24"/>
          <w:szCs w:val="24"/>
        </w:rPr>
        <w:t>зделением (указать ответственное подразделение).</w:t>
      </w:r>
    </w:p>
    <w:p w:rsidR="00D60B1F" w:rsidRDefault="001D607E">
      <w:pPr>
        <w:widowControl w:val="0"/>
        <w:numPr>
          <w:ilvl w:val="1"/>
          <w:numId w:val="8"/>
        </w:numPr>
        <w:tabs>
          <w:tab w:val="left" w:pos="1314"/>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Лица, впервые поступающие на работу в (наименование организации, созданной для выполнения задач, поставленных перед Минздравом России), обеспечиваются пакетом организационно-методических материалов в бумажно</w:t>
      </w:r>
      <w:r>
        <w:rPr>
          <w:rFonts w:ascii="Times New Roman" w:hAnsi="Times New Roman" w:cs="Times New Roman"/>
          <w:color w:val="000000" w:themeColor="text1"/>
          <w:sz w:val="24"/>
          <w:szCs w:val="24"/>
        </w:rPr>
        <w:t>й и (или) электронной форме, в который в обязательном порядке включаются памятка по предотвращению случаев получения и вымогательства взяток, памятка с перечнем типовых ситуаций, способных повлечь конфликт интересов в (наименование организации, созданной д</w:t>
      </w:r>
      <w:r>
        <w:rPr>
          <w:rFonts w:ascii="Times New Roman" w:hAnsi="Times New Roman" w:cs="Times New Roman"/>
          <w:color w:val="000000" w:themeColor="text1"/>
          <w:sz w:val="24"/>
          <w:szCs w:val="24"/>
        </w:rPr>
        <w:t>ля выполнения задач, поставленных перед Минздравом России), тематические подборки (сборники) нормативных правовых актов Российской Федерации (извлечений из нормативных правовых актов) и локальных нормативных актов (наименование организации, созданной для в</w:t>
      </w:r>
      <w:r>
        <w:rPr>
          <w:rFonts w:ascii="Times New Roman" w:hAnsi="Times New Roman" w:cs="Times New Roman"/>
          <w:color w:val="000000" w:themeColor="text1"/>
          <w:sz w:val="24"/>
          <w:szCs w:val="24"/>
        </w:rPr>
        <w:t>ыполнения задач, поставленных перед Минздравом России) по вопросам противодействия коррупции.</w:t>
      </w:r>
    </w:p>
    <w:p w:rsidR="00D60B1F" w:rsidRDefault="001D607E">
      <w:pPr>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Кроме того, пакет организационно-методических материалов для лиц, поступающих на работу в (наименование организации, созданной для выполнения задач, поставленных </w:t>
      </w:r>
      <w:r>
        <w:rPr>
          <w:rFonts w:ascii="Times New Roman" w:hAnsi="Times New Roman" w:cs="Times New Roman"/>
          <w:color w:val="000000" w:themeColor="text1"/>
          <w:sz w:val="24"/>
          <w:szCs w:val="24"/>
        </w:rPr>
        <w:t>перед Минздравом России) на должности, включенные в перечень должностей, в обязательном порядке включает перечень основных обязанностей, запретов и ограничений, которые необходимо соблюдать работникам (наименование организации, созданной для выполнения зад</w:t>
      </w:r>
      <w:r>
        <w:rPr>
          <w:rFonts w:ascii="Times New Roman" w:hAnsi="Times New Roman" w:cs="Times New Roman"/>
          <w:color w:val="000000" w:themeColor="text1"/>
          <w:sz w:val="24"/>
          <w:szCs w:val="24"/>
        </w:rPr>
        <w:t>ач, поставленных перед Минздравом России), включенным в перечень; инструкцию по заполнению справки о доходах, об имуществе и обязательствах имущественного характера, а также справки о расходах.</w:t>
      </w:r>
    </w:p>
    <w:p w:rsidR="00D60B1F" w:rsidRDefault="001D607E">
      <w:pPr>
        <w:widowControl w:val="0"/>
        <w:numPr>
          <w:ilvl w:val="1"/>
          <w:numId w:val="8"/>
        </w:numPr>
        <w:tabs>
          <w:tab w:val="left" w:pos="1314"/>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повышения эффективности доступа работников (наименование о</w:t>
      </w:r>
      <w:r>
        <w:rPr>
          <w:rFonts w:ascii="Times New Roman" w:hAnsi="Times New Roman" w:cs="Times New Roman"/>
          <w:color w:val="000000" w:themeColor="text1"/>
          <w:sz w:val="24"/>
          <w:szCs w:val="24"/>
        </w:rPr>
        <w:t>рганизации, созданной для выполнения задач, поставленных перед Минздравом России) к информации о мероприятиях по противодействию коррупции на внутреннем корпоративном портале (наименование организации, созданной для выполнения задач, поставленных перед Мин</w:t>
      </w:r>
      <w:r>
        <w:rPr>
          <w:rFonts w:ascii="Times New Roman" w:hAnsi="Times New Roman" w:cs="Times New Roman"/>
          <w:color w:val="000000" w:themeColor="text1"/>
          <w:sz w:val="24"/>
          <w:szCs w:val="24"/>
        </w:rPr>
        <w:t>здравом России) создается страница подразделения.</w:t>
      </w:r>
    </w:p>
    <w:p w:rsidR="00D60B1F" w:rsidRDefault="001D607E">
      <w:pPr>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указанной странице размещается следующая информация:</w:t>
      </w:r>
    </w:p>
    <w:p w:rsidR="00D60B1F" w:rsidRDefault="001D607E">
      <w:pPr>
        <w:widowControl w:val="0"/>
        <w:numPr>
          <w:ilvl w:val="0"/>
          <w:numId w:val="6"/>
        </w:numPr>
        <w:tabs>
          <w:tab w:val="left" w:pos="932"/>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полная подборка федеральных законов, указов Президента Российской Федерации, постановлений Правительства Российской федерации, регулирующих вопросы </w:t>
      </w:r>
      <w:r>
        <w:rPr>
          <w:rFonts w:ascii="Times New Roman" w:hAnsi="Times New Roman" w:cs="Times New Roman"/>
          <w:color w:val="000000" w:themeColor="text1"/>
          <w:sz w:val="24"/>
          <w:szCs w:val="24"/>
        </w:rPr>
        <w:t>противодействия коррупции;</w:t>
      </w:r>
    </w:p>
    <w:p w:rsidR="00D60B1F" w:rsidRDefault="001D607E">
      <w:pPr>
        <w:widowControl w:val="0"/>
        <w:numPr>
          <w:ilvl w:val="0"/>
          <w:numId w:val="6"/>
        </w:numPr>
        <w:tabs>
          <w:tab w:val="left" w:pos="932"/>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локальные нормативные акты (наименование организации, созданной для выполнения задач, поставленных перед Минздравом России) по вопросам противодействия коррупции;</w:t>
      </w:r>
    </w:p>
    <w:p w:rsidR="00D60B1F" w:rsidRDefault="001D607E">
      <w:pPr>
        <w:widowControl w:val="0"/>
        <w:numPr>
          <w:ilvl w:val="0"/>
          <w:numId w:val="6"/>
        </w:numPr>
        <w:tabs>
          <w:tab w:val="left" w:pos="936"/>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методические материалы, в том числе краткий перечень основных обяз</w:t>
      </w:r>
      <w:r>
        <w:rPr>
          <w:rFonts w:ascii="Times New Roman" w:hAnsi="Times New Roman" w:cs="Times New Roman"/>
          <w:color w:val="000000" w:themeColor="text1"/>
          <w:sz w:val="24"/>
          <w:szCs w:val="24"/>
        </w:rPr>
        <w:t>анностей, запретов и ограничений, которые необходимо соблюдать работникам (наименование организации, созданной для выполнения задач, поставленных перед Минздравом России) в целях противодействия коррупции; перечень типовых ситуаций, способных повлечь конфл</w:t>
      </w:r>
      <w:r>
        <w:rPr>
          <w:rFonts w:ascii="Times New Roman" w:hAnsi="Times New Roman" w:cs="Times New Roman"/>
          <w:color w:val="000000" w:themeColor="text1"/>
          <w:sz w:val="24"/>
          <w:szCs w:val="24"/>
        </w:rPr>
        <w:t>икт интересов в (наименование организации, созданной для выполнения задач, поставленных перед Минздравом России), с примерами конфликтов интересов, отражающих специфику деятельности (наименование организации, созданной для выполнения задач, поставленных пе</w:t>
      </w:r>
      <w:r>
        <w:rPr>
          <w:rFonts w:ascii="Times New Roman" w:hAnsi="Times New Roman" w:cs="Times New Roman"/>
          <w:color w:val="000000" w:themeColor="text1"/>
          <w:sz w:val="24"/>
          <w:szCs w:val="24"/>
        </w:rPr>
        <w:t>ред Минздравом России); инструкции по заполнению справки о доходах, об имуществе и обязательствах имущественного характера, а также справки о расходах с образцами заполнения справок;</w:t>
      </w:r>
    </w:p>
    <w:p w:rsidR="00D60B1F" w:rsidRDefault="001D607E">
      <w:pPr>
        <w:widowControl w:val="0"/>
        <w:numPr>
          <w:ilvl w:val="0"/>
          <w:numId w:val="6"/>
        </w:numPr>
        <w:tabs>
          <w:tab w:val="left" w:pos="938"/>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иные методические материалы (в том числе формы справок о доходах, об имущ</w:t>
      </w:r>
      <w:r>
        <w:rPr>
          <w:rFonts w:ascii="Times New Roman" w:hAnsi="Times New Roman" w:cs="Times New Roman"/>
          <w:color w:val="000000" w:themeColor="text1"/>
          <w:sz w:val="24"/>
          <w:szCs w:val="24"/>
        </w:rPr>
        <w:t xml:space="preserve">естве и обязательствах имущественного характера работника (наименование организации, созданной для выполнения задач, поставленных перед Минздравом России), формы справок о доходах, об имуществе и обязательствах имущественного характера супруга (супруги) и </w:t>
      </w:r>
      <w:r>
        <w:rPr>
          <w:rFonts w:ascii="Times New Roman" w:hAnsi="Times New Roman" w:cs="Times New Roman"/>
          <w:color w:val="000000" w:themeColor="text1"/>
          <w:sz w:val="24"/>
          <w:szCs w:val="24"/>
        </w:rPr>
        <w:t>несовершеннолетних детей работника (наименование организации, созданной для выполнения задач, поставленных перед Минздравом России), форма справки о расходах работника (наименование организации, созданной для выполнения задач, поставленных перед Минздравом</w:t>
      </w:r>
      <w:r>
        <w:rPr>
          <w:rFonts w:ascii="Times New Roman" w:hAnsi="Times New Roman" w:cs="Times New Roman"/>
          <w:color w:val="000000" w:themeColor="text1"/>
          <w:sz w:val="24"/>
          <w:szCs w:val="24"/>
        </w:rPr>
        <w:t xml:space="preserve"> России)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w:t>
      </w:r>
      <w:r>
        <w:rPr>
          <w:rFonts w:ascii="Times New Roman" w:hAnsi="Times New Roman" w:cs="Times New Roman"/>
          <w:color w:val="000000" w:themeColor="text1"/>
          <w:sz w:val="24"/>
          <w:szCs w:val="24"/>
        </w:rPr>
        <w:t>овершена указанная сделка);</w:t>
      </w:r>
    </w:p>
    <w:p w:rsidR="00D60B1F" w:rsidRDefault="001D607E">
      <w:pPr>
        <w:widowControl w:val="0"/>
        <w:numPr>
          <w:ilvl w:val="0"/>
          <w:numId w:val="6"/>
        </w:numPr>
        <w:tabs>
          <w:tab w:val="left" w:pos="938"/>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материалы тренингов по правовому просвещению и обучению работников в (наименование организации, созданной для выполнения задач, поставленных перед Минздравом России) по вопросам противодействия коррупции в случаях, указанных в н</w:t>
      </w:r>
      <w:r>
        <w:rPr>
          <w:rFonts w:ascii="Times New Roman" w:hAnsi="Times New Roman" w:cs="Times New Roman"/>
          <w:color w:val="000000" w:themeColor="text1"/>
          <w:sz w:val="24"/>
          <w:szCs w:val="24"/>
        </w:rPr>
        <w:t>астоящем положении;</w:t>
      </w:r>
    </w:p>
    <w:p w:rsidR="00D60B1F" w:rsidRDefault="001D607E">
      <w:pPr>
        <w:widowControl w:val="0"/>
        <w:numPr>
          <w:ilvl w:val="0"/>
          <w:numId w:val="6"/>
        </w:numPr>
        <w:tabs>
          <w:tab w:val="left" w:pos="938"/>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контактная информация подразделения, в том числе информация о консультировании работников, указанная в пункте 3.2.3 настоящего положения;</w:t>
      </w:r>
    </w:p>
    <w:p w:rsidR="00D60B1F" w:rsidRDefault="001D607E">
      <w:pPr>
        <w:widowControl w:val="0"/>
        <w:numPr>
          <w:ilvl w:val="0"/>
          <w:numId w:val="6"/>
        </w:numPr>
        <w:tabs>
          <w:tab w:val="left" w:pos="938"/>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адрес раздела «Противодействие коррупции» на официальном сайте  (наименование организации, созданн</w:t>
      </w:r>
      <w:r>
        <w:rPr>
          <w:rFonts w:ascii="Times New Roman" w:hAnsi="Times New Roman" w:cs="Times New Roman"/>
          <w:color w:val="000000" w:themeColor="text1"/>
          <w:sz w:val="24"/>
          <w:szCs w:val="24"/>
        </w:rPr>
        <w:t>ой для выполнения задач, поставленных перед Минздравом России);</w:t>
      </w:r>
    </w:p>
    <w:p w:rsidR="00D60B1F" w:rsidRDefault="001D607E">
      <w:pPr>
        <w:spacing w:after="24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иные материалы в сфере противодействия коррупции в (наименование организации, созданной для выполнения задач, поставленных перед Минздравом России).</w:t>
      </w:r>
    </w:p>
    <w:p w:rsidR="00D60B1F" w:rsidRDefault="001D607E">
      <w:pPr>
        <w:pStyle w:val="40"/>
        <w:keepNext/>
        <w:keepLines/>
        <w:numPr>
          <w:ilvl w:val="0"/>
          <w:numId w:val="8"/>
        </w:numPr>
        <w:shd w:val="clear" w:color="auto" w:fill="auto"/>
        <w:tabs>
          <w:tab w:val="left" w:pos="938"/>
        </w:tabs>
        <w:spacing w:before="0" w:after="63" w:line="306" w:lineRule="exact"/>
        <w:ind w:left="2360" w:hanging="1760"/>
        <w:jc w:val="left"/>
        <w:rPr>
          <w:color w:val="000000" w:themeColor="text1"/>
          <w:sz w:val="24"/>
          <w:szCs w:val="24"/>
        </w:rPr>
      </w:pPr>
      <w:bookmarkStart w:id="19" w:name="bookmark6"/>
      <w:r>
        <w:rPr>
          <w:color w:val="000000" w:themeColor="text1"/>
          <w:sz w:val="24"/>
          <w:szCs w:val="24"/>
        </w:rPr>
        <w:t xml:space="preserve">Выявление и устранение причин и условий, </w:t>
      </w:r>
      <w:r>
        <w:rPr>
          <w:color w:val="000000" w:themeColor="text1"/>
          <w:sz w:val="24"/>
          <w:szCs w:val="24"/>
        </w:rPr>
        <w:t>способствующих возникновению конфликта интересов</w:t>
      </w:r>
      <w:bookmarkEnd w:id="19"/>
    </w:p>
    <w:p w:rsidR="00D60B1F" w:rsidRDefault="001D607E">
      <w:pPr>
        <w:widowControl w:val="0"/>
        <w:numPr>
          <w:ilvl w:val="1"/>
          <w:numId w:val="8"/>
        </w:numPr>
        <w:tabs>
          <w:tab w:val="left" w:pos="1329"/>
        </w:tabs>
        <w:spacing w:after="0" w:line="302"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целях предупреждения возникновения конфликта интересов ответственными подразделениями проводятся собеседования со всеми работниками, поступающими на работу в (наименование организации, созданной для выполн</w:t>
      </w:r>
      <w:r>
        <w:rPr>
          <w:rFonts w:ascii="Times New Roman" w:hAnsi="Times New Roman" w:cs="Times New Roman"/>
          <w:color w:val="000000" w:themeColor="text1"/>
          <w:sz w:val="24"/>
          <w:szCs w:val="24"/>
        </w:rPr>
        <w:t>ения задач, поставленных перед Минздравом России).</w:t>
      </w:r>
    </w:p>
    <w:p w:rsidR="00D60B1F" w:rsidRDefault="001D607E">
      <w:pPr>
        <w:widowControl w:val="0"/>
        <w:numPr>
          <w:ilvl w:val="1"/>
          <w:numId w:val="8"/>
        </w:numPr>
        <w:tabs>
          <w:tab w:val="left" w:pos="1329"/>
        </w:tabs>
        <w:spacing w:after="0" w:line="302"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ходе собеседования определяется наличие у работника (наименование организации, созданной для выполнения задач, поставленных перед Минздравом России) личных интересов, которые могут воспрепятствовать объе</w:t>
      </w:r>
      <w:r>
        <w:rPr>
          <w:rFonts w:ascii="Times New Roman" w:hAnsi="Times New Roman" w:cs="Times New Roman"/>
          <w:color w:val="000000" w:themeColor="text1"/>
          <w:sz w:val="24"/>
          <w:szCs w:val="24"/>
        </w:rPr>
        <w:t>ктивному исполнению им должностных обязанностей; наименование эмитентов акций и иных ценных бумаг, находящихся в собственности работника (наименование организации, созданной для выполнения задач, поставленных перед Минздравом России) и (или) его супруга (с</w:t>
      </w:r>
      <w:r>
        <w:rPr>
          <w:rFonts w:ascii="Times New Roman" w:hAnsi="Times New Roman" w:cs="Times New Roman"/>
          <w:color w:val="000000" w:themeColor="text1"/>
          <w:sz w:val="24"/>
          <w:szCs w:val="24"/>
        </w:rPr>
        <w:t>упруги) и несовершеннолетних детей; наличие иной оплачиваемой работы; сведения о месте работы супруга (супруги) работника и др.</w:t>
      </w:r>
    </w:p>
    <w:p w:rsidR="00D60B1F" w:rsidRDefault="001D607E">
      <w:pPr>
        <w:widowControl w:val="0"/>
        <w:numPr>
          <w:ilvl w:val="1"/>
          <w:numId w:val="8"/>
        </w:numPr>
        <w:tabs>
          <w:tab w:val="left" w:pos="1329"/>
        </w:tabs>
        <w:spacing w:after="0" w:line="302"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Основанием для проведения разъяснений в форме собеседования могут стать представленные работником (наименование организации, соз</w:t>
      </w:r>
      <w:r>
        <w:rPr>
          <w:rFonts w:ascii="Times New Roman" w:hAnsi="Times New Roman" w:cs="Times New Roman"/>
          <w:color w:val="000000" w:themeColor="text1"/>
          <w:sz w:val="24"/>
          <w:szCs w:val="24"/>
        </w:rPr>
        <w:t>данной для выполнения задач, поставленных перед Минздравом России) анкетные данные, информация, поступившая от подразделения, а также сведения о доходах, об имуществе и обязательствах имущественного характера, о доходах, имуществе и обязательствах имуществ</w:t>
      </w:r>
      <w:r>
        <w:rPr>
          <w:rFonts w:ascii="Times New Roman" w:hAnsi="Times New Roman" w:cs="Times New Roman"/>
          <w:color w:val="000000" w:themeColor="text1"/>
          <w:sz w:val="24"/>
          <w:szCs w:val="24"/>
        </w:rPr>
        <w:t>енного характера своих супруги (супруга) и несовершеннолетних детей.</w:t>
      </w:r>
    </w:p>
    <w:p w:rsidR="00D60B1F" w:rsidRDefault="001D607E">
      <w:pPr>
        <w:widowControl w:val="0"/>
        <w:numPr>
          <w:ilvl w:val="1"/>
          <w:numId w:val="8"/>
        </w:numPr>
        <w:tabs>
          <w:tab w:val="left" w:pos="1329"/>
        </w:tabs>
        <w:spacing w:after="0" w:line="302"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проведении собеседования работнику (наименование организации, созданной для выполнения задач, поставленных перед Минздравом России) разъясняются:</w:t>
      </w:r>
    </w:p>
    <w:p w:rsidR="00D60B1F" w:rsidRDefault="001D607E">
      <w:pPr>
        <w:widowControl w:val="0"/>
        <w:numPr>
          <w:ilvl w:val="0"/>
          <w:numId w:val="6"/>
        </w:numPr>
        <w:tabs>
          <w:tab w:val="left" w:pos="984"/>
        </w:tabs>
        <w:spacing w:after="0" w:line="302"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типичные ситуации возникновения </w:t>
      </w:r>
      <w:r>
        <w:rPr>
          <w:rFonts w:ascii="Times New Roman" w:hAnsi="Times New Roman" w:cs="Times New Roman"/>
          <w:color w:val="000000" w:themeColor="text1"/>
          <w:sz w:val="24"/>
          <w:szCs w:val="24"/>
        </w:rPr>
        <w:t>конфликта интересов;</w:t>
      </w:r>
    </w:p>
    <w:p w:rsidR="00D60B1F" w:rsidRDefault="001D607E">
      <w:pPr>
        <w:widowControl w:val="0"/>
        <w:numPr>
          <w:ilvl w:val="0"/>
          <w:numId w:val="6"/>
        </w:numPr>
        <w:tabs>
          <w:tab w:val="left" w:pos="925"/>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правила поведения работников (наименование организации, созданной для выполнения задач, поставленных перед Минздравом России) в случае возникновения конфликта интересов, установленные Кодексом корпоративной этики, утвержденного (реквиз</w:t>
      </w:r>
      <w:r>
        <w:rPr>
          <w:rFonts w:ascii="Times New Roman" w:hAnsi="Times New Roman" w:cs="Times New Roman"/>
          <w:color w:val="000000" w:themeColor="text1"/>
          <w:sz w:val="24"/>
          <w:szCs w:val="24"/>
        </w:rPr>
        <w:t>иты нормативного правового акта), в том числе порядок уведомления о возникшей личной заинтересованности и (или) конфликте интересов или возможности их возникновения;</w:t>
      </w:r>
    </w:p>
    <w:p w:rsidR="00D60B1F" w:rsidRDefault="001D607E">
      <w:pPr>
        <w:widowControl w:val="0"/>
        <w:numPr>
          <w:ilvl w:val="0"/>
          <w:numId w:val="6"/>
        </w:numPr>
        <w:tabs>
          <w:tab w:val="left" w:pos="925"/>
        </w:tabs>
        <w:spacing w:after="0" w:line="310"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сведения о составе, задачах и полномочиях комиссии по противодействию коррупции и урегулир</w:t>
      </w:r>
      <w:r>
        <w:rPr>
          <w:rFonts w:ascii="Times New Roman" w:hAnsi="Times New Roman" w:cs="Times New Roman"/>
          <w:color w:val="000000" w:themeColor="text1"/>
          <w:sz w:val="24"/>
          <w:szCs w:val="24"/>
        </w:rPr>
        <w:t>ованию конфликта интересов в (наименование организации, созданной для выполнения задач, поставленных перед Минздравом России).</w:t>
      </w:r>
    </w:p>
    <w:p w:rsidR="00D60B1F" w:rsidRDefault="001D607E">
      <w:pPr>
        <w:widowControl w:val="0"/>
        <w:numPr>
          <w:ilvl w:val="1"/>
          <w:numId w:val="8"/>
        </w:numPr>
        <w:tabs>
          <w:tab w:val="left" w:pos="1322"/>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Собеседование проводится в срок, не превышающий 30 рабочих дней с даты приема работника на работу в (наименование организации, со</w:t>
      </w:r>
      <w:r>
        <w:rPr>
          <w:rFonts w:ascii="Times New Roman" w:hAnsi="Times New Roman" w:cs="Times New Roman"/>
          <w:color w:val="000000" w:themeColor="text1"/>
          <w:sz w:val="24"/>
          <w:szCs w:val="24"/>
        </w:rPr>
        <w:t>зданной для выполнения задач, поставленных перед Минздравом России).</w:t>
      </w:r>
    </w:p>
    <w:p w:rsidR="00D60B1F" w:rsidRDefault="001D607E">
      <w:pPr>
        <w:widowControl w:val="0"/>
        <w:numPr>
          <w:ilvl w:val="1"/>
          <w:numId w:val="8"/>
        </w:numPr>
        <w:tabs>
          <w:tab w:val="left" w:pos="1322"/>
        </w:tabs>
        <w:spacing w:after="237"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Сведения о собеседовании отражаются в листах ознакомления лиц, поступающих на работу в (наименование организации, созданной для выполнения задач, поставленных перед Минздравом России), с </w:t>
      </w:r>
      <w:r>
        <w:rPr>
          <w:rFonts w:ascii="Times New Roman" w:hAnsi="Times New Roman" w:cs="Times New Roman"/>
          <w:color w:val="000000" w:themeColor="text1"/>
          <w:sz w:val="24"/>
          <w:szCs w:val="24"/>
        </w:rPr>
        <w:t>Порядком уведомления работодателя о фактах обращения в целях склонения работников (наименование организации, созданной для выполнения задач, поставленных перед Минздравом России) к совершению коррупционных правонарушений, регистрации таких обращений и орга</w:t>
      </w:r>
      <w:r>
        <w:rPr>
          <w:rFonts w:ascii="Times New Roman" w:hAnsi="Times New Roman" w:cs="Times New Roman"/>
          <w:color w:val="000000" w:themeColor="text1"/>
          <w:sz w:val="24"/>
          <w:szCs w:val="24"/>
        </w:rPr>
        <w:t>низации проверки, содержащихся в них сведений.</w:t>
      </w:r>
    </w:p>
    <w:p w:rsidR="00D60B1F" w:rsidRDefault="001D607E">
      <w:pPr>
        <w:pStyle w:val="40"/>
        <w:keepNext/>
        <w:keepLines/>
        <w:numPr>
          <w:ilvl w:val="0"/>
          <w:numId w:val="8"/>
        </w:numPr>
        <w:shd w:val="clear" w:color="auto" w:fill="auto"/>
        <w:tabs>
          <w:tab w:val="left" w:pos="548"/>
        </w:tabs>
        <w:spacing w:before="0" w:after="60" w:line="310" w:lineRule="exact"/>
        <w:ind w:left="709" w:hanging="567"/>
        <w:rPr>
          <w:color w:val="000000" w:themeColor="text1"/>
          <w:sz w:val="24"/>
          <w:szCs w:val="24"/>
        </w:rPr>
      </w:pPr>
      <w:bookmarkStart w:id="20" w:name="bookmark7"/>
      <w:r>
        <w:rPr>
          <w:color w:val="000000" w:themeColor="text1"/>
          <w:sz w:val="24"/>
          <w:szCs w:val="24"/>
        </w:rPr>
        <w:t xml:space="preserve">Оценка коррупционных рисков и мониторинг антикоррупционных мероприятий, осуществляемых в </w:t>
      </w:r>
      <w:bookmarkEnd w:id="20"/>
      <w:r>
        <w:rPr>
          <w:color w:val="000000" w:themeColor="text1"/>
          <w:sz w:val="24"/>
          <w:szCs w:val="24"/>
        </w:rPr>
        <w:t>(наименование организации, созданной для выполнения задач, поставленных перед Минздравом России)</w:t>
      </w:r>
    </w:p>
    <w:p w:rsidR="00D60B1F" w:rsidRDefault="001D607E">
      <w:pPr>
        <w:widowControl w:val="0"/>
        <w:numPr>
          <w:ilvl w:val="1"/>
          <w:numId w:val="8"/>
        </w:numPr>
        <w:tabs>
          <w:tab w:val="left" w:pos="1322"/>
        </w:tabs>
        <w:spacing w:after="0" w:line="310"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целях профилактики </w:t>
      </w:r>
      <w:r>
        <w:rPr>
          <w:rFonts w:ascii="Times New Roman" w:hAnsi="Times New Roman" w:cs="Times New Roman"/>
          <w:color w:val="000000" w:themeColor="text1"/>
          <w:sz w:val="24"/>
          <w:szCs w:val="24"/>
        </w:rPr>
        <w:t>коррупционных и иных правонарушений, анализа состояния коррупции в (наименование организации, созданной для выполнения задач, поставленных перед Минздравом России) и мероприятий в области противодействия коррупции, оценки эффективности указанных мероприяти</w:t>
      </w:r>
      <w:r>
        <w:rPr>
          <w:rFonts w:ascii="Times New Roman" w:hAnsi="Times New Roman" w:cs="Times New Roman"/>
          <w:color w:val="000000" w:themeColor="text1"/>
          <w:sz w:val="24"/>
          <w:szCs w:val="24"/>
        </w:rPr>
        <w:t>й в (наименование организации, созданной для выполнения задач, поставленных перед Минздравом России) проводится ежегодный мониторинг состояния антикоррупционной работы в (наименование организации, созданной для выполнения задач, поставленных перед Минздрав</w:t>
      </w:r>
      <w:r>
        <w:rPr>
          <w:rFonts w:ascii="Times New Roman" w:hAnsi="Times New Roman" w:cs="Times New Roman"/>
          <w:color w:val="000000" w:themeColor="text1"/>
          <w:sz w:val="24"/>
          <w:szCs w:val="24"/>
        </w:rPr>
        <w:t>ом России), то есть мониторинг выявленных коррупционных правонарушений, случаев несоблюдения запретов, ограничений, требований к деловому поведению, ситуаций конфликта интересов, а также этически спорных ситуаций.</w:t>
      </w:r>
    </w:p>
    <w:p w:rsidR="00D60B1F" w:rsidRDefault="001D607E">
      <w:pPr>
        <w:widowControl w:val="0"/>
        <w:numPr>
          <w:ilvl w:val="1"/>
          <w:numId w:val="8"/>
        </w:numPr>
        <w:tabs>
          <w:tab w:val="left" w:pos="1322"/>
        </w:tabs>
        <w:spacing w:after="0" w:line="310"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указанного мониторинга обобщаются</w:t>
      </w:r>
      <w:r>
        <w:rPr>
          <w:rFonts w:ascii="Times New Roman" w:hAnsi="Times New Roman" w:cs="Times New Roman"/>
          <w:color w:val="000000" w:themeColor="text1"/>
          <w:sz w:val="24"/>
          <w:szCs w:val="24"/>
        </w:rPr>
        <w:t xml:space="preserve"> и анализируются:</w:t>
      </w:r>
    </w:p>
    <w:p w:rsidR="00D60B1F" w:rsidRDefault="001D607E">
      <w:pPr>
        <w:widowControl w:val="0"/>
        <w:numPr>
          <w:ilvl w:val="0"/>
          <w:numId w:val="6"/>
        </w:numPr>
        <w:tabs>
          <w:tab w:val="left" w:pos="928"/>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решения комиссии по противодействию коррупции и урегулированию конфликта интересов в (наименование организации, созданной для выполнения задач, поставленных перед Минздравом России);</w:t>
      </w:r>
    </w:p>
    <w:p w:rsidR="00D60B1F" w:rsidRDefault="001D607E">
      <w:pPr>
        <w:widowControl w:val="0"/>
        <w:numPr>
          <w:ilvl w:val="0"/>
          <w:numId w:val="6"/>
        </w:numPr>
        <w:tabs>
          <w:tab w:val="left" w:pos="925"/>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результаты антикоррупционной экспертизы локальных норма</w:t>
      </w:r>
      <w:r>
        <w:rPr>
          <w:rFonts w:ascii="Times New Roman" w:hAnsi="Times New Roman" w:cs="Times New Roman"/>
          <w:color w:val="000000" w:themeColor="text1"/>
          <w:sz w:val="24"/>
          <w:szCs w:val="24"/>
        </w:rPr>
        <w:t>тивных актов (наименование организации, созданной для выполнения задач, поставленных перед Минздравом России);</w:t>
      </w:r>
    </w:p>
    <w:p w:rsidR="00D60B1F" w:rsidRDefault="001D607E">
      <w:pPr>
        <w:widowControl w:val="0"/>
        <w:numPr>
          <w:ilvl w:val="0"/>
          <w:numId w:val="6"/>
        </w:numPr>
        <w:tabs>
          <w:tab w:val="left" w:pos="932"/>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результаты применения мер ответственности за несоблюдение работниками (наименование организации, созданной для выполнения задач, поставленных пер</w:t>
      </w:r>
      <w:r>
        <w:rPr>
          <w:rFonts w:ascii="Times New Roman" w:hAnsi="Times New Roman" w:cs="Times New Roman"/>
          <w:color w:val="000000" w:themeColor="text1"/>
          <w:sz w:val="24"/>
          <w:szCs w:val="24"/>
        </w:rPr>
        <w:t>ед Минздравом России), включенными в перечень должностей, запретов, ограничений, требований к деловому поведению;</w:t>
      </w:r>
    </w:p>
    <w:p w:rsidR="00D60B1F" w:rsidRDefault="001D607E">
      <w:pPr>
        <w:widowControl w:val="0"/>
        <w:numPr>
          <w:ilvl w:val="0"/>
          <w:numId w:val="6"/>
        </w:numPr>
        <w:tabs>
          <w:tab w:val="left" w:pos="924"/>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результаты рассмотрения обращений граждан, содержащих информацию о коррупционных правонарушениях в (наименование организации, созданной для вы</w:t>
      </w:r>
      <w:r>
        <w:rPr>
          <w:rFonts w:ascii="Times New Roman" w:hAnsi="Times New Roman" w:cs="Times New Roman"/>
          <w:color w:val="000000" w:themeColor="text1"/>
          <w:sz w:val="24"/>
          <w:szCs w:val="24"/>
        </w:rPr>
        <w:t>полнения задач, поставленных перед Минздравом России);</w:t>
      </w:r>
    </w:p>
    <w:p w:rsidR="00D60B1F" w:rsidRDefault="001D607E">
      <w:pPr>
        <w:widowControl w:val="0"/>
        <w:numPr>
          <w:ilvl w:val="0"/>
          <w:numId w:val="6"/>
        </w:numPr>
        <w:tabs>
          <w:tab w:val="left" w:pos="928"/>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результаты рассмотрения уведомлений работников (наименование организации, созданной для выполнения задач, поставленных перед Минздравом России) о возникшей личной заинтересованности и (или) конфликте и</w:t>
      </w:r>
      <w:r>
        <w:rPr>
          <w:rFonts w:ascii="Times New Roman" w:hAnsi="Times New Roman" w:cs="Times New Roman"/>
          <w:color w:val="000000" w:themeColor="text1"/>
          <w:sz w:val="24"/>
          <w:szCs w:val="24"/>
        </w:rPr>
        <w:t>нтересов или возможности их возникновения;</w:t>
      </w:r>
    </w:p>
    <w:p w:rsidR="00D60B1F" w:rsidRDefault="001D607E">
      <w:pPr>
        <w:widowControl w:val="0"/>
        <w:numPr>
          <w:ilvl w:val="0"/>
          <w:numId w:val="6"/>
        </w:numPr>
        <w:tabs>
          <w:tab w:val="left" w:pos="932"/>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сообщения в средствах массовой информации о коррупционных правонарушениях или фактах несоблюдения работниками (наименование организации, созданной для выполнения задач, поставленных перед Минздравом России) требов</w:t>
      </w:r>
      <w:r>
        <w:rPr>
          <w:rFonts w:ascii="Times New Roman" w:hAnsi="Times New Roman" w:cs="Times New Roman"/>
          <w:color w:val="000000" w:themeColor="text1"/>
          <w:sz w:val="24"/>
          <w:szCs w:val="24"/>
        </w:rPr>
        <w:t>аний к деловому поведению;</w:t>
      </w:r>
    </w:p>
    <w:p w:rsidR="00D60B1F" w:rsidRDefault="001D607E">
      <w:pPr>
        <w:widowControl w:val="0"/>
        <w:numPr>
          <w:ilvl w:val="0"/>
          <w:numId w:val="6"/>
        </w:numPr>
        <w:tabs>
          <w:tab w:val="left" w:pos="984"/>
        </w:tabs>
        <w:spacing w:after="0" w:line="306" w:lineRule="exact"/>
        <w:ind w:firstLine="70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вопросы работников (наименование организации, созданной для выполнения задач, поставленных перед Минздравом России), заданные в ходе</w:t>
      </w:r>
    </w:p>
    <w:p w:rsidR="00D60B1F" w:rsidRDefault="001D607E">
      <w:pPr>
        <w:spacing w:after="0" w:line="306" w:lineRule="exac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консультирования.</w:t>
      </w:r>
    </w:p>
    <w:p w:rsidR="00D60B1F" w:rsidRDefault="001D607E">
      <w:pPr>
        <w:widowControl w:val="0"/>
        <w:numPr>
          <w:ilvl w:val="1"/>
          <w:numId w:val="8"/>
        </w:numPr>
        <w:tabs>
          <w:tab w:val="left" w:pos="1331"/>
        </w:tabs>
        <w:spacing w:after="0" w:line="306"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Ежегодный </w:t>
      </w:r>
      <w:r>
        <w:rPr>
          <w:rStyle w:val="21"/>
          <w:rFonts w:eastAsiaTheme="minorHAnsi"/>
          <w:color w:val="000000" w:themeColor="text1"/>
          <w:sz w:val="24"/>
          <w:szCs w:val="24"/>
        </w:rPr>
        <w:t xml:space="preserve">мониторинг </w:t>
      </w:r>
      <w:r>
        <w:rPr>
          <w:rFonts w:ascii="Times New Roman" w:hAnsi="Times New Roman" w:cs="Times New Roman"/>
          <w:color w:val="000000" w:themeColor="text1"/>
          <w:sz w:val="24"/>
          <w:szCs w:val="24"/>
        </w:rPr>
        <w:t xml:space="preserve">состояния антикоррупционной работы в (наименование организации, созданной для выполнения задач, поставленных перед Минздравом России) проводится в срок </w:t>
      </w:r>
      <w:r>
        <w:rPr>
          <w:rStyle w:val="21"/>
          <w:rFonts w:eastAsiaTheme="minorHAnsi"/>
          <w:color w:val="000000" w:themeColor="text1"/>
          <w:sz w:val="24"/>
          <w:szCs w:val="24"/>
        </w:rPr>
        <w:t xml:space="preserve">не позднее 31 декабря </w:t>
      </w:r>
      <w:r>
        <w:rPr>
          <w:rFonts w:ascii="Times New Roman" w:hAnsi="Times New Roman" w:cs="Times New Roman"/>
          <w:color w:val="000000" w:themeColor="text1"/>
          <w:sz w:val="24"/>
          <w:szCs w:val="24"/>
        </w:rPr>
        <w:t xml:space="preserve">текущего года и </w:t>
      </w:r>
      <w:r>
        <w:rPr>
          <w:rStyle w:val="21"/>
          <w:rFonts w:eastAsiaTheme="minorHAnsi"/>
          <w:color w:val="000000" w:themeColor="text1"/>
          <w:sz w:val="24"/>
          <w:szCs w:val="24"/>
        </w:rPr>
        <w:t>направляется на рассмотрение заместителю генерального директора.</w:t>
      </w:r>
    </w:p>
    <w:p w:rsidR="00D60B1F" w:rsidRDefault="001D607E">
      <w:pPr>
        <w:widowControl w:val="0"/>
        <w:numPr>
          <w:ilvl w:val="1"/>
          <w:numId w:val="8"/>
        </w:numPr>
        <w:tabs>
          <w:tab w:val="left" w:pos="1331"/>
        </w:tabs>
        <w:spacing w:after="0" w:line="306" w:lineRule="exact"/>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Pr>
          <w:rFonts w:ascii="Times New Roman" w:hAnsi="Times New Roman" w:cs="Times New Roman"/>
          <w:color w:val="000000" w:themeColor="text1"/>
          <w:sz w:val="24"/>
          <w:szCs w:val="24"/>
        </w:rPr>
        <w:t xml:space="preserve">а основании данных ежегодного мониторинга состояния антикоррупционной работы в (наименование организации, созданной для выполнения задач, поставленных перед Минздравом России) за предшествующий год подразделение </w:t>
      </w:r>
      <w:r>
        <w:rPr>
          <w:rStyle w:val="21"/>
          <w:rFonts w:eastAsiaTheme="minorHAnsi"/>
          <w:color w:val="000000" w:themeColor="text1"/>
          <w:sz w:val="24"/>
          <w:szCs w:val="24"/>
        </w:rPr>
        <w:t xml:space="preserve">ежегодно не позднее 30 марта текущего года </w:t>
      </w:r>
      <w:r>
        <w:rPr>
          <w:rFonts w:ascii="Times New Roman" w:hAnsi="Times New Roman" w:cs="Times New Roman"/>
          <w:color w:val="000000" w:themeColor="text1"/>
          <w:sz w:val="24"/>
          <w:szCs w:val="24"/>
        </w:rPr>
        <w:t>р</w:t>
      </w:r>
      <w:r>
        <w:rPr>
          <w:rFonts w:ascii="Times New Roman" w:hAnsi="Times New Roman" w:cs="Times New Roman"/>
          <w:color w:val="000000" w:themeColor="text1"/>
          <w:sz w:val="24"/>
          <w:szCs w:val="24"/>
        </w:rPr>
        <w:t>азрабатывает перечень коррупционных рисков с определением перечня функций (наименование организации, созданной для выполнения задач, поставленных перед Минздравом России) и функций структурных подразделений</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(наименование организации, созданной для выполнен</w:t>
      </w:r>
      <w:r>
        <w:rPr>
          <w:rFonts w:ascii="Times New Roman" w:hAnsi="Times New Roman" w:cs="Times New Roman"/>
          <w:color w:val="000000" w:themeColor="text1"/>
          <w:sz w:val="24"/>
          <w:szCs w:val="24"/>
        </w:rPr>
        <w:t>ия задач, поставленных перед Минздравом России), при выполнении которых наиболее высока вероятность возникновения коррупционных правонарушений и конфликтов интересов. При этом для каждой функции обозначаются основные коррупционные правонарушения и ситуации</w:t>
      </w:r>
      <w:r>
        <w:rPr>
          <w:rFonts w:ascii="Times New Roman" w:hAnsi="Times New Roman" w:cs="Times New Roman"/>
          <w:color w:val="000000" w:themeColor="text1"/>
          <w:sz w:val="24"/>
          <w:szCs w:val="24"/>
        </w:rPr>
        <w:t>, приводящие к конфликту интересов, которые могут возникнуть при ее реализации.</w:t>
      </w:r>
    </w:p>
    <w:p w:rsidR="00D60B1F" w:rsidRDefault="001D607E">
      <w:pPr>
        <w:widowControl w:val="0"/>
        <w:numPr>
          <w:ilvl w:val="1"/>
          <w:numId w:val="8"/>
        </w:numPr>
        <w:tabs>
          <w:tab w:val="left" w:pos="1331"/>
        </w:tabs>
        <w:spacing w:after="0" w:line="306" w:lineRule="exact"/>
        <w:ind w:firstLine="720"/>
        <w:jc w:val="both"/>
        <w:rPr>
          <w:rFonts w:ascii="Times New Roman" w:hAnsi="Times New Roman" w:cs="Times New Roman"/>
          <w:color w:val="000000" w:themeColor="text1"/>
          <w:sz w:val="24"/>
          <w:szCs w:val="24"/>
        </w:rPr>
        <w:sectPr w:rsidR="00D60B1F">
          <w:headerReference w:type="default" r:id="rId16"/>
          <w:headerReference w:type="first" r:id="rId17"/>
          <w:pgSz w:w="11906" w:h="16838"/>
          <w:pgMar w:top="1328" w:right="1401" w:bottom="1790" w:left="1557" w:header="0" w:footer="0" w:gutter="0"/>
          <w:pgNumType w:start="2"/>
          <w:cols w:space="720"/>
          <w:formProt w:val="0"/>
          <w:docGrid w:linePitch="360" w:charSpace="4096"/>
        </w:sectPr>
      </w:pPr>
      <w:r>
        <w:rPr>
          <w:rFonts w:ascii="Times New Roman" w:hAnsi="Times New Roman" w:cs="Times New Roman"/>
          <w:color w:val="000000" w:themeColor="text1"/>
          <w:sz w:val="24"/>
          <w:szCs w:val="24"/>
        </w:rPr>
        <w:t xml:space="preserve">В целях исключения необоснованного расширения перечня должностей на основании ежегодного мониторинга состояния антикоррупционной </w:t>
      </w:r>
      <w:r>
        <w:rPr>
          <w:rFonts w:ascii="Times New Roman" w:hAnsi="Times New Roman" w:cs="Times New Roman"/>
          <w:color w:val="000000" w:themeColor="text1"/>
          <w:sz w:val="24"/>
          <w:szCs w:val="24"/>
        </w:rPr>
        <w:t xml:space="preserve">работы </w:t>
      </w:r>
      <w:r>
        <w:rPr>
          <w:rFonts w:ascii="Times New Roman" w:hAnsi="Times New Roman" w:cs="Times New Roman"/>
          <w:color w:val="000000" w:themeColor="text1"/>
          <w:sz w:val="24"/>
          <w:szCs w:val="24"/>
        </w:rPr>
        <w:br/>
        <w:t xml:space="preserve">в (наименование организации, созданной для выполнения задач, поставленных перед Минздравом России) </w:t>
      </w:r>
      <w:r>
        <w:rPr>
          <w:rStyle w:val="21"/>
          <w:rFonts w:eastAsiaTheme="minorHAnsi"/>
          <w:color w:val="000000" w:themeColor="text1"/>
          <w:sz w:val="24"/>
          <w:szCs w:val="24"/>
        </w:rPr>
        <w:t>подразделением готовятся предложения по внесению изменений в перечень должностей с учетом серьезности коррупционных правонарушений, которые могут сов</w:t>
      </w:r>
      <w:r>
        <w:rPr>
          <w:rStyle w:val="21"/>
          <w:rFonts w:eastAsiaTheme="minorHAnsi"/>
          <w:color w:val="000000" w:themeColor="text1"/>
          <w:sz w:val="24"/>
          <w:szCs w:val="24"/>
        </w:rPr>
        <w:t xml:space="preserve">ершить работники </w:t>
      </w:r>
      <w:r>
        <w:rPr>
          <w:rFonts w:ascii="Times New Roman" w:hAnsi="Times New Roman" w:cs="Times New Roman"/>
          <w:color w:val="000000" w:themeColor="text1"/>
          <w:sz w:val="24"/>
          <w:szCs w:val="24"/>
        </w:rPr>
        <w:t xml:space="preserve">(наименование организации, созданной </w:t>
      </w:r>
      <w:r>
        <w:rPr>
          <w:rFonts w:ascii="Times New Roman" w:hAnsi="Times New Roman" w:cs="Times New Roman"/>
          <w:color w:val="000000" w:themeColor="text1"/>
          <w:sz w:val="24"/>
          <w:szCs w:val="24"/>
        </w:rPr>
        <w:br/>
        <w:t>для выполнения задач, поставленных перед Минздравом России)</w:t>
      </w:r>
      <w:r>
        <w:rPr>
          <w:rStyle w:val="21"/>
          <w:rFonts w:eastAsiaTheme="minorHAnsi"/>
          <w:color w:val="000000" w:themeColor="text1"/>
          <w:sz w:val="24"/>
          <w:szCs w:val="24"/>
        </w:rPr>
        <w:t>, замещающие соответствующие должности.</w:t>
      </w:r>
    </w:p>
    <w:p w:rsidR="00D60B1F" w:rsidRDefault="001D607E">
      <w:pPr>
        <w:pStyle w:val="60"/>
        <w:shd w:val="clear" w:color="auto" w:fill="auto"/>
        <w:spacing w:after="414" w:line="240" w:lineRule="auto"/>
        <w:ind w:left="5812" w:right="28" w:firstLine="283"/>
        <w:jc w:val="center"/>
        <w:rPr>
          <w:color w:val="000000" w:themeColor="text1"/>
          <w:sz w:val="24"/>
          <w:szCs w:val="24"/>
        </w:rPr>
      </w:pPr>
      <w:r>
        <w:rPr>
          <w:color w:val="000000" w:themeColor="text1"/>
          <w:sz w:val="24"/>
          <w:szCs w:val="24"/>
          <w:shd w:val="clear" w:color="auto" w:fill="FFFFFF"/>
        </w:rPr>
        <w:t xml:space="preserve">ПРИЛОЖЕНИЕ </w:t>
      </w:r>
      <w:r>
        <w:rPr>
          <w:color w:val="000000" w:themeColor="text1"/>
          <w:sz w:val="24"/>
          <w:szCs w:val="24"/>
        </w:rPr>
        <w:t>№ 1</w:t>
      </w:r>
      <w:r>
        <w:rPr>
          <w:color w:val="000000" w:themeColor="text1"/>
          <w:sz w:val="24"/>
          <w:szCs w:val="24"/>
        </w:rPr>
        <w:br/>
        <w:t>к Положению о реализации</w:t>
      </w:r>
      <w:r>
        <w:rPr>
          <w:color w:val="000000" w:themeColor="text1"/>
          <w:sz w:val="24"/>
          <w:szCs w:val="24"/>
        </w:rPr>
        <w:br/>
        <w:t>в (наименование организации, созданной для выполнения задач, п</w:t>
      </w:r>
      <w:r>
        <w:rPr>
          <w:color w:val="000000" w:themeColor="text1"/>
          <w:sz w:val="24"/>
          <w:szCs w:val="24"/>
        </w:rPr>
        <w:t>оставленных перед Минздравом России) профилактических</w:t>
      </w:r>
      <w:r>
        <w:rPr>
          <w:color w:val="000000" w:themeColor="text1"/>
          <w:sz w:val="24"/>
          <w:szCs w:val="24"/>
        </w:rPr>
        <w:br/>
        <w:t>мероприятий в сфере</w:t>
      </w:r>
      <w:r>
        <w:rPr>
          <w:color w:val="000000" w:themeColor="text1"/>
          <w:sz w:val="24"/>
          <w:szCs w:val="24"/>
        </w:rPr>
        <w:br/>
        <w:t>противодействия коррупции</w:t>
      </w:r>
    </w:p>
    <w:p w:rsidR="00D60B1F" w:rsidRDefault="00D60B1F">
      <w:pPr>
        <w:pStyle w:val="80"/>
        <w:shd w:val="clear" w:color="auto" w:fill="auto"/>
        <w:spacing w:before="0"/>
        <w:ind w:left="4740" w:firstLine="0"/>
        <w:rPr>
          <w:b w:val="0"/>
          <w:color w:val="000000" w:themeColor="text1"/>
          <w:sz w:val="24"/>
          <w:szCs w:val="24"/>
        </w:rPr>
      </w:pPr>
    </w:p>
    <w:p w:rsidR="00D60B1F" w:rsidRDefault="001D607E">
      <w:pPr>
        <w:pStyle w:val="80"/>
        <w:shd w:val="clear" w:color="auto" w:fill="auto"/>
        <w:spacing w:before="0"/>
        <w:ind w:left="4740" w:firstLine="0"/>
        <w:rPr>
          <w:b w:val="0"/>
          <w:color w:val="000000" w:themeColor="text1"/>
          <w:sz w:val="24"/>
          <w:szCs w:val="24"/>
        </w:rPr>
      </w:pPr>
      <w:r>
        <w:rPr>
          <w:b w:val="0"/>
          <w:color w:val="000000" w:themeColor="text1"/>
          <w:sz w:val="24"/>
          <w:szCs w:val="24"/>
        </w:rPr>
        <w:t>ЖУРНАЛ</w:t>
      </w:r>
    </w:p>
    <w:p w:rsidR="00D60B1F" w:rsidRDefault="001D607E">
      <w:pPr>
        <w:pStyle w:val="80"/>
        <w:shd w:val="clear" w:color="auto" w:fill="auto"/>
        <w:spacing w:before="0"/>
        <w:ind w:left="1080"/>
        <w:jc w:val="center"/>
        <w:rPr>
          <w:b w:val="0"/>
          <w:color w:val="000000" w:themeColor="text1"/>
          <w:sz w:val="24"/>
          <w:szCs w:val="24"/>
        </w:rPr>
      </w:pPr>
      <w:r>
        <w:rPr>
          <w:b w:val="0"/>
          <w:color w:val="000000" w:themeColor="text1"/>
          <w:sz w:val="24"/>
          <w:szCs w:val="24"/>
        </w:rPr>
        <w:t xml:space="preserve">проведения тренинга по основам законодательства о противодействии коррупции для граждан, впервые поступивших на работу в (наименование организации, </w:t>
      </w:r>
      <w:r>
        <w:rPr>
          <w:b w:val="0"/>
          <w:color w:val="000000" w:themeColor="text1"/>
          <w:sz w:val="24"/>
          <w:szCs w:val="24"/>
        </w:rPr>
        <w:t>созданной для выполнения задач, поставленных перед Минздравом России) на должности, включенные в перечень должностей</w:t>
      </w:r>
    </w:p>
    <w:p w:rsidR="00D60B1F" w:rsidRDefault="00D60B1F">
      <w:pPr>
        <w:pStyle w:val="80"/>
        <w:shd w:val="clear" w:color="auto" w:fill="auto"/>
        <w:spacing w:before="0"/>
        <w:ind w:left="1080"/>
        <w:jc w:val="center"/>
        <w:rPr>
          <w:b w:val="0"/>
          <w:color w:val="000000" w:themeColor="text1"/>
          <w:sz w:val="24"/>
          <w:szCs w:val="24"/>
        </w:rPr>
      </w:pPr>
    </w:p>
    <w:p w:rsidR="00D60B1F" w:rsidRDefault="00D60B1F">
      <w:pPr>
        <w:pStyle w:val="80"/>
        <w:shd w:val="clear" w:color="auto" w:fill="auto"/>
        <w:spacing w:before="0"/>
        <w:ind w:left="1080"/>
        <w:jc w:val="center"/>
        <w:rPr>
          <w:b w:val="0"/>
          <w:color w:val="000000" w:themeColor="text1"/>
          <w:sz w:val="24"/>
          <w:szCs w:val="24"/>
        </w:rPr>
      </w:pPr>
    </w:p>
    <w:p w:rsidR="00D60B1F" w:rsidRDefault="00D60B1F">
      <w:pPr>
        <w:pStyle w:val="80"/>
        <w:shd w:val="clear" w:color="auto" w:fill="auto"/>
        <w:spacing w:before="0"/>
        <w:ind w:left="1080"/>
        <w:jc w:val="center"/>
        <w:rPr>
          <w:b w:val="0"/>
          <w:color w:val="000000" w:themeColor="text1"/>
          <w:sz w:val="24"/>
          <w:szCs w:val="24"/>
        </w:rPr>
        <w:sectPr w:rsidR="00D60B1F">
          <w:headerReference w:type="default" r:id="rId18"/>
          <w:headerReference w:type="first" r:id="rId19"/>
          <w:pgSz w:w="11906" w:h="16838"/>
          <w:pgMar w:top="783" w:right="907" w:bottom="783" w:left="1042" w:header="0" w:footer="0" w:gutter="0"/>
          <w:pgNumType w:start="12"/>
          <w:cols w:space="720"/>
          <w:formProt w:val="0"/>
          <w:docGrid w:linePitch="360" w:charSpace="4096"/>
        </w:sectPr>
      </w:pPr>
    </w:p>
    <w:tbl>
      <w:tblPr>
        <w:tblW w:w="9950" w:type="dxa"/>
        <w:jc w:val="center"/>
        <w:tblLayout w:type="fixed"/>
        <w:tblCellMar>
          <w:left w:w="10" w:type="dxa"/>
          <w:right w:w="10" w:type="dxa"/>
        </w:tblCellMar>
        <w:tblLook w:val="0000" w:firstRow="0" w:lastRow="0" w:firstColumn="0" w:lastColumn="0" w:noHBand="0" w:noVBand="0"/>
      </w:tblPr>
      <w:tblGrid>
        <w:gridCol w:w="382"/>
        <w:gridCol w:w="1591"/>
        <w:gridCol w:w="1318"/>
        <w:gridCol w:w="1670"/>
        <w:gridCol w:w="1237"/>
        <w:gridCol w:w="1249"/>
        <w:gridCol w:w="1243"/>
        <w:gridCol w:w="1258"/>
      </w:tblGrid>
      <w:tr w:rsidR="00D60B1F">
        <w:trPr>
          <w:trHeight w:hRule="exact" w:val="1428"/>
          <w:jc w:val="center"/>
        </w:trPr>
        <w:tc>
          <w:tcPr>
            <w:tcW w:w="382" w:type="dxa"/>
            <w:tcBorders>
              <w:top w:val="single" w:sz="4" w:space="0" w:color="000000"/>
              <w:left w:val="single" w:sz="4" w:space="0" w:color="000000"/>
            </w:tcBorders>
            <w:shd w:val="clear" w:color="auto" w:fill="FFFFFF"/>
            <w:vAlign w:val="center"/>
          </w:tcPr>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w:t>
            </w:r>
          </w:p>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п/п</w:t>
            </w:r>
          </w:p>
        </w:tc>
        <w:tc>
          <w:tcPr>
            <w:tcW w:w="1591" w:type="dxa"/>
            <w:tcBorders>
              <w:top w:val="single" w:sz="4" w:space="0" w:color="000000"/>
              <w:left w:val="single" w:sz="4" w:space="0" w:color="000000"/>
            </w:tcBorders>
            <w:shd w:val="clear" w:color="auto" w:fill="FFFFFF"/>
            <w:vAlign w:val="center"/>
          </w:tcPr>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Ф.И.О.</w:t>
            </w:r>
          </w:p>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работника</w:t>
            </w:r>
          </w:p>
        </w:tc>
        <w:tc>
          <w:tcPr>
            <w:tcW w:w="1318" w:type="dxa"/>
            <w:tcBorders>
              <w:top w:val="single" w:sz="4" w:space="0" w:color="000000"/>
              <w:left w:val="single" w:sz="4" w:space="0" w:color="000000"/>
            </w:tcBorders>
            <w:shd w:val="clear" w:color="auto" w:fill="FFFFFF"/>
            <w:vAlign w:val="center"/>
          </w:tcPr>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Наименование</w:t>
            </w:r>
          </w:p>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должности</w:t>
            </w:r>
          </w:p>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работника</w:t>
            </w:r>
          </w:p>
        </w:tc>
        <w:tc>
          <w:tcPr>
            <w:tcW w:w="1670" w:type="dxa"/>
            <w:tcBorders>
              <w:top w:val="single" w:sz="4" w:space="0" w:color="000000"/>
              <w:left w:val="single" w:sz="4" w:space="0" w:color="000000"/>
            </w:tcBorders>
            <w:shd w:val="clear" w:color="auto" w:fill="FFFFFF"/>
            <w:vAlign w:val="bottom"/>
          </w:tcPr>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 xml:space="preserve">Наименование структурного подразделения, в </w:t>
            </w:r>
            <w:r>
              <w:rPr>
                <w:rStyle w:val="28pt"/>
                <w:rFonts w:eastAsiaTheme="minorHAnsi"/>
                <w:b w:val="0"/>
                <w:color w:val="000000" w:themeColor="text1"/>
                <w:sz w:val="24"/>
                <w:szCs w:val="24"/>
              </w:rPr>
              <w:t>котором работает работник</w:t>
            </w:r>
          </w:p>
        </w:tc>
        <w:tc>
          <w:tcPr>
            <w:tcW w:w="1237" w:type="dxa"/>
            <w:tcBorders>
              <w:top w:val="single" w:sz="4" w:space="0" w:color="000000"/>
              <w:left w:val="single" w:sz="4" w:space="0" w:color="000000"/>
            </w:tcBorders>
            <w:shd w:val="clear" w:color="auto" w:fill="FFFFFF"/>
            <w:vAlign w:val="center"/>
          </w:tcPr>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Дата и время проведения тренинга</w:t>
            </w:r>
          </w:p>
        </w:tc>
        <w:tc>
          <w:tcPr>
            <w:tcW w:w="1249" w:type="dxa"/>
            <w:tcBorders>
              <w:top w:val="single" w:sz="4" w:space="0" w:color="000000"/>
              <w:left w:val="single" w:sz="4" w:space="0" w:color="000000"/>
            </w:tcBorders>
            <w:shd w:val="clear" w:color="auto" w:fill="FFFFFF"/>
            <w:vAlign w:val="bottom"/>
          </w:tcPr>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Ф.И.О. и должность лица,</w:t>
            </w:r>
          </w:p>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проводившего</w:t>
            </w:r>
          </w:p>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тренинг</w:t>
            </w:r>
          </w:p>
        </w:tc>
        <w:tc>
          <w:tcPr>
            <w:tcW w:w="1243" w:type="dxa"/>
            <w:tcBorders>
              <w:top w:val="single" w:sz="4" w:space="0" w:color="000000"/>
              <w:left w:val="single" w:sz="4" w:space="0" w:color="000000"/>
            </w:tcBorders>
            <w:shd w:val="clear" w:color="auto" w:fill="FFFFFF"/>
            <w:vAlign w:val="center"/>
          </w:tcPr>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Подпись лица, проводившего тренинг</w:t>
            </w:r>
          </w:p>
        </w:tc>
        <w:tc>
          <w:tcPr>
            <w:tcW w:w="1258" w:type="dxa"/>
            <w:tcBorders>
              <w:top w:val="single" w:sz="4" w:space="0" w:color="000000"/>
              <w:left w:val="single" w:sz="4" w:space="0" w:color="000000"/>
              <w:right w:val="single" w:sz="4" w:space="0" w:color="000000"/>
            </w:tcBorders>
            <w:shd w:val="clear" w:color="auto" w:fill="FFFFFF"/>
            <w:vAlign w:val="bottom"/>
          </w:tcPr>
          <w:p w:rsidR="00D60B1F" w:rsidRDefault="001D607E">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r>
              <w:rPr>
                <w:rStyle w:val="28pt"/>
                <w:rFonts w:eastAsiaTheme="minorHAnsi"/>
                <w:b w:val="0"/>
                <w:color w:val="000000" w:themeColor="text1"/>
                <w:sz w:val="24"/>
                <w:szCs w:val="24"/>
              </w:rPr>
              <w:t>Подпись лица, для которого проводился тренинг</w:t>
            </w:r>
          </w:p>
        </w:tc>
      </w:tr>
      <w:tr w:rsidR="00D60B1F">
        <w:trPr>
          <w:trHeight w:hRule="exact" w:val="191"/>
          <w:jc w:val="center"/>
        </w:trPr>
        <w:tc>
          <w:tcPr>
            <w:tcW w:w="382"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591"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318"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670"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37"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9"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3"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58" w:type="dxa"/>
            <w:tcBorders>
              <w:top w:val="single" w:sz="4" w:space="0" w:color="000000"/>
              <w:left w:val="single" w:sz="4" w:space="0" w:color="000000"/>
              <w:righ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r>
      <w:tr w:rsidR="00D60B1F">
        <w:trPr>
          <w:trHeight w:hRule="exact" w:val="191"/>
          <w:jc w:val="center"/>
        </w:trPr>
        <w:tc>
          <w:tcPr>
            <w:tcW w:w="382"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591"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318"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670"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37"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9"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3"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58" w:type="dxa"/>
            <w:tcBorders>
              <w:top w:val="single" w:sz="4" w:space="0" w:color="000000"/>
              <w:left w:val="single" w:sz="4" w:space="0" w:color="000000"/>
              <w:righ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r>
      <w:tr w:rsidR="00D60B1F">
        <w:trPr>
          <w:trHeight w:hRule="exact" w:val="198"/>
          <w:jc w:val="center"/>
        </w:trPr>
        <w:tc>
          <w:tcPr>
            <w:tcW w:w="382"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591"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318"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670"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37"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9"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3"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58" w:type="dxa"/>
            <w:tcBorders>
              <w:top w:val="single" w:sz="4" w:space="0" w:color="000000"/>
              <w:left w:val="single" w:sz="4" w:space="0" w:color="000000"/>
              <w:righ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r>
      <w:tr w:rsidR="00D60B1F">
        <w:trPr>
          <w:trHeight w:hRule="exact" w:val="191"/>
          <w:jc w:val="center"/>
        </w:trPr>
        <w:tc>
          <w:tcPr>
            <w:tcW w:w="382"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591"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318"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670"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37"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9"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3"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58" w:type="dxa"/>
            <w:tcBorders>
              <w:top w:val="single" w:sz="4" w:space="0" w:color="000000"/>
              <w:left w:val="single" w:sz="4" w:space="0" w:color="000000"/>
              <w:righ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r>
      <w:tr w:rsidR="00D60B1F">
        <w:trPr>
          <w:trHeight w:hRule="exact" w:val="198"/>
          <w:jc w:val="center"/>
        </w:trPr>
        <w:tc>
          <w:tcPr>
            <w:tcW w:w="382"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591"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318"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670"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37"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9"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3"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58" w:type="dxa"/>
            <w:tcBorders>
              <w:top w:val="single" w:sz="4" w:space="0" w:color="000000"/>
              <w:left w:val="single" w:sz="4" w:space="0" w:color="000000"/>
              <w:righ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r>
      <w:tr w:rsidR="00D60B1F">
        <w:trPr>
          <w:trHeight w:hRule="exact" w:val="194"/>
          <w:jc w:val="center"/>
        </w:trPr>
        <w:tc>
          <w:tcPr>
            <w:tcW w:w="382"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591"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318"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670"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37"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9"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3" w:type="dxa"/>
            <w:tcBorders>
              <w:top w:val="single" w:sz="4" w:space="0" w:color="000000"/>
              <w:lef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58" w:type="dxa"/>
            <w:tcBorders>
              <w:top w:val="single" w:sz="4" w:space="0" w:color="000000"/>
              <w:left w:val="single" w:sz="4" w:space="0" w:color="000000"/>
              <w:righ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r>
      <w:tr w:rsidR="00D60B1F">
        <w:trPr>
          <w:trHeight w:hRule="exact" w:val="205"/>
          <w:jc w:val="center"/>
        </w:trPr>
        <w:tc>
          <w:tcPr>
            <w:tcW w:w="382" w:type="dxa"/>
            <w:tcBorders>
              <w:top w:val="single" w:sz="4" w:space="0" w:color="000000"/>
              <w:left w:val="single" w:sz="4" w:space="0" w:color="000000"/>
              <w:bottom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591" w:type="dxa"/>
            <w:tcBorders>
              <w:top w:val="single" w:sz="4" w:space="0" w:color="000000"/>
              <w:left w:val="single" w:sz="4" w:space="0" w:color="000000"/>
              <w:bottom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318" w:type="dxa"/>
            <w:tcBorders>
              <w:top w:val="single" w:sz="4" w:space="0" w:color="000000"/>
              <w:left w:val="single" w:sz="4" w:space="0" w:color="000000"/>
              <w:bottom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670" w:type="dxa"/>
            <w:tcBorders>
              <w:top w:val="single" w:sz="4" w:space="0" w:color="000000"/>
              <w:left w:val="single" w:sz="4" w:space="0" w:color="000000"/>
              <w:bottom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37" w:type="dxa"/>
            <w:tcBorders>
              <w:top w:val="single" w:sz="4" w:space="0" w:color="000000"/>
              <w:left w:val="single" w:sz="4" w:space="0" w:color="000000"/>
              <w:bottom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9" w:type="dxa"/>
            <w:tcBorders>
              <w:top w:val="single" w:sz="4" w:space="0" w:color="000000"/>
              <w:left w:val="single" w:sz="4" w:space="0" w:color="000000"/>
              <w:bottom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43" w:type="dxa"/>
            <w:tcBorders>
              <w:top w:val="single" w:sz="4" w:space="0" w:color="000000"/>
              <w:left w:val="single" w:sz="4" w:space="0" w:color="000000"/>
              <w:bottom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c>
          <w:tcPr>
            <w:tcW w:w="1258" w:type="dxa"/>
            <w:tcBorders>
              <w:top w:val="single" w:sz="4" w:space="0" w:color="000000"/>
              <w:left w:val="single" w:sz="4" w:space="0" w:color="000000"/>
              <w:bottom w:val="single" w:sz="4" w:space="0" w:color="000000"/>
              <w:right w:val="single" w:sz="4" w:space="0" w:color="000000"/>
            </w:tcBorders>
            <w:shd w:val="clear" w:color="auto" w:fill="FFFFFF"/>
          </w:tcPr>
          <w:p w:rsidR="00D60B1F" w:rsidRDefault="00D60B1F">
            <w:pPr>
              <w:pStyle w:val="60"/>
              <w:framePr w:w="9950" w:h="3254" w:hRule="exact" w:wrap="notBeside" w:vAnchor="text" w:hAnchor="text" w:x="-15" w:y="1"/>
              <w:pBdr>
                <w:top w:val="single" w:sz="2" w:space="4" w:color="000000"/>
                <w:left w:val="single" w:sz="2" w:space="4" w:color="000000"/>
                <w:bottom w:val="single" w:sz="2" w:space="4" w:color="000000"/>
                <w:right w:val="single" w:sz="2" w:space="4" w:color="000000"/>
              </w:pBdr>
              <w:rPr>
                <w:color w:val="000000" w:themeColor="text1"/>
                <w:sz w:val="24"/>
                <w:szCs w:val="24"/>
              </w:rPr>
            </w:pPr>
          </w:p>
        </w:tc>
      </w:tr>
    </w:tbl>
    <w:p w:rsidR="00D60B1F" w:rsidRDefault="00D60B1F">
      <w:pPr>
        <w:framePr w:w="9950" w:h="3254" w:hRule="exact" w:wrap="notBeside" w:vAnchor="text" w:hAnchor="text" w:x="-15" w:y="1"/>
        <w:pBdr>
          <w:top w:val="single" w:sz="2" w:space="4" w:color="000000"/>
          <w:left w:val="single" w:sz="2" w:space="4" w:color="000000"/>
          <w:bottom w:val="single" w:sz="2" w:space="4" w:color="000000"/>
          <w:right w:val="single" w:sz="2" w:space="4" w:color="000000"/>
        </w:pBdr>
        <w:rPr>
          <w:rFonts w:ascii="Times New Roman" w:hAnsi="Times New Roman" w:cs="Times New Roman"/>
          <w:color w:val="000000" w:themeColor="text1"/>
          <w:sz w:val="24"/>
          <w:szCs w:val="24"/>
        </w:rPr>
      </w:pPr>
    </w:p>
    <w:p w:rsidR="00D60B1F" w:rsidRDefault="001D607E">
      <w:pPr>
        <w:pStyle w:val="60"/>
        <w:shd w:val="clear" w:color="auto" w:fill="auto"/>
        <w:spacing w:after="414" w:line="240" w:lineRule="auto"/>
        <w:ind w:left="6804" w:right="140"/>
        <w:jc w:val="center"/>
        <w:rPr>
          <w:color w:val="000000" w:themeColor="text1"/>
          <w:sz w:val="24"/>
          <w:szCs w:val="24"/>
        </w:rPr>
      </w:pPr>
      <w:r>
        <w:rPr>
          <w:color w:val="000000" w:themeColor="text1"/>
          <w:sz w:val="24"/>
          <w:szCs w:val="24"/>
        </w:rPr>
        <w:t>ПРИЛОЖЕНИЕ № 2</w:t>
      </w:r>
      <w:r>
        <w:rPr>
          <w:color w:val="000000" w:themeColor="text1"/>
          <w:sz w:val="24"/>
          <w:szCs w:val="24"/>
        </w:rPr>
        <w:br/>
        <w:t>к Положению о реализации</w:t>
      </w:r>
      <w:r>
        <w:rPr>
          <w:color w:val="000000" w:themeColor="text1"/>
          <w:sz w:val="24"/>
          <w:szCs w:val="24"/>
        </w:rPr>
        <w:br/>
        <w:t>в (наименование организации, созданной для выполнения задач, поставленных перед Минздравом России) профилактических</w:t>
      </w:r>
      <w:r>
        <w:rPr>
          <w:color w:val="000000" w:themeColor="text1"/>
          <w:sz w:val="24"/>
          <w:szCs w:val="24"/>
        </w:rPr>
        <w:br/>
        <w:t>мероприятий в сфере</w:t>
      </w:r>
      <w:r>
        <w:rPr>
          <w:color w:val="000000" w:themeColor="text1"/>
          <w:sz w:val="24"/>
          <w:szCs w:val="24"/>
        </w:rPr>
        <w:br/>
        <w:t>противодействия коррупции</w:t>
      </w:r>
    </w:p>
    <w:p w:rsidR="00D60B1F" w:rsidRDefault="00D60B1F">
      <w:pPr>
        <w:pStyle w:val="90"/>
        <w:shd w:val="clear" w:color="auto" w:fill="auto"/>
        <w:spacing w:before="0" w:after="15" w:line="190" w:lineRule="exact"/>
        <w:ind w:left="5080"/>
        <w:rPr>
          <w:color w:val="000000" w:themeColor="text1"/>
          <w:sz w:val="24"/>
          <w:szCs w:val="24"/>
        </w:rPr>
      </w:pPr>
    </w:p>
    <w:p w:rsidR="00D60B1F" w:rsidRDefault="001D607E">
      <w:pPr>
        <w:pStyle w:val="90"/>
        <w:shd w:val="clear" w:color="auto" w:fill="auto"/>
        <w:spacing w:before="0" w:after="15" w:line="240" w:lineRule="auto"/>
        <w:ind w:left="3828" w:hanging="4654"/>
        <w:jc w:val="center"/>
        <w:rPr>
          <w:color w:val="000000" w:themeColor="text1"/>
          <w:sz w:val="24"/>
          <w:szCs w:val="24"/>
        </w:rPr>
      </w:pPr>
      <w:r>
        <w:rPr>
          <w:color w:val="000000" w:themeColor="text1"/>
          <w:sz w:val="24"/>
          <w:szCs w:val="24"/>
        </w:rPr>
        <w:t>ЖУРНАЛ</w:t>
      </w:r>
    </w:p>
    <w:p w:rsidR="00D60B1F" w:rsidRDefault="001D607E">
      <w:pPr>
        <w:pStyle w:val="80"/>
        <w:shd w:val="clear" w:color="auto" w:fill="auto"/>
        <w:spacing w:before="0" w:line="240" w:lineRule="auto"/>
        <w:ind w:left="3828" w:hanging="4654"/>
        <w:jc w:val="center"/>
        <w:rPr>
          <w:color w:val="000000" w:themeColor="text1"/>
          <w:sz w:val="24"/>
          <w:szCs w:val="24"/>
        </w:rPr>
      </w:pPr>
      <w:r>
        <w:rPr>
          <w:color w:val="000000" w:themeColor="text1"/>
          <w:sz w:val="24"/>
          <w:szCs w:val="24"/>
        </w:rPr>
        <w:t xml:space="preserve">консультаций по вопросам противодействия </w:t>
      </w:r>
      <w:r>
        <w:rPr>
          <w:color w:val="000000" w:themeColor="text1"/>
          <w:sz w:val="24"/>
          <w:szCs w:val="24"/>
        </w:rPr>
        <w:t>коррупции</w:t>
      </w:r>
    </w:p>
    <w:p w:rsidR="00D60B1F" w:rsidRDefault="00D60B1F">
      <w:pPr>
        <w:pStyle w:val="80"/>
        <w:shd w:val="clear" w:color="auto" w:fill="auto"/>
        <w:spacing w:before="0" w:line="240" w:lineRule="auto"/>
        <w:ind w:left="3828" w:hanging="4654"/>
        <w:jc w:val="center"/>
        <w:rPr>
          <w:color w:val="000000" w:themeColor="text1"/>
          <w:sz w:val="24"/>
          <w:szCs w:val="24"/>
        </w:rPr>
      </w:pPr>
    </w:p>
    <w:p w:rsidR="00D60B1F" w:rsidRDefault="00D60B1F">
      <w:pPr>
        <w:rPr>
          <w:rFonts w:ascii="Times New Roman" w:hAnsi="Times New Roman" w:cs="Times New Roman"/>
          <w:color w:val="000000" w:themeColor="text1"/>
        </w:rPr>
      </w:pPr>
    </w:p>
    <w:tbl>
      <w:tblPr>
        <w:tblW w:w="10670" w:type="dxa"/>
        <w:jc w:val="center"/>
        <w:tblLayout w:type="fixed"/>
        <w:tblCellMar>
          <w:left w:w="10" w:type="dxa"/>
          <w:right w:w="10" w:type="dxa"/>
        </w:tblCellMar>
        <w:tblLook w:val="0000" w:firstRow="0" w:lastRow="0" w:firstColumn="0" w:lastColumn="0" w:noHBand="0" w:noVBand="0"/>
      </w:tblPr>
      <w:tblGrid>
        <w:gridCol w:w="381"/>
        <w:gridCol w:w="1329"/>
        <w:gridCol w:w="1242"/>
        <w:gridCol w:w="1242"/>
        <w:gridCol w:w="1145"/>
        <w:gridCol w:w="1145"/>
        <w:gridCol w:w="1422"/>
        <w:gridCol w:w="1418"/>
        <w:gridCol w:w="1345"/>
      </w:tblGrid>
      <w:tr w:rsidR="00D60B1F">
        <w:trPr>
          <w:trHeight w:hRule="exact" w:val="2279"/>
          <w:jc w:val="center"/>
        </w:trPr>
        <w:tc>
          <w:tcPr>
            <w:tcW w:w="381" w:type="dxa"/>
            <w:tcBorders>
              <w:top w:val="single" w:sz="4" w:space="0" w:color="000000"/>
              <w:left w:val="single" w:sz="4" w:space="0" w:color="000000"/>
            </w:tcBorders>
            <w:shd w:val="clear" w:color="auto" w:fill="FFFFFF"/>
            <w:vAlign w:val="center"/>
          </w:tcPr>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20"/>
                <w:szCs w:val="24"/>
              </w:rPr>
            </w:pPr>
            <w:r>
              <w:rPr>
                <w:rStyle w:val="275pt"/>
                <w:rFonts w:eastAsiaTheme="minorHAnsi"/>
                <w:color w:val="000000" w:themeColor="text1"/>
                <w:sz w:val="20"/>
                <w:szCs w:val="24"/>
              </w:rPr>
              <w:t>№</w:t>
            </w:r>
          </w:p>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20"/>
                <w:szCs w:val="24"/>
              </w:rPr>
            </w:pPr>
            <w:r>
              <w:rPr>
                <w:rStyle w:val="275pt"/>
                <w:rFonts w:eastAsiaTheme="minorHAnsi"/>
                <w:color w:val="000000" w:themeColor="text1"/>
                <w:sz w:val="20"/>
                <w:szCs w:val="24"/>
              </w:rPr>
              <w:t>н/п</w:t>
            </w:r>
          </w:p>
        </w:tc>
        <w:tc>
          <w:tcPr>
            <w:tcW w:w="1329" w:type="dxa"/>
            <w:tcBorders>
              <w:top w:val="single" w:sz="4" w:space="0" w:color="000000"/>
              <w:left w:val="single" w:sz="4" w:space="0" w:color="000000"/>
            </w:tcBorders>
            <w:shd w:val="clear" w:color="auto" w:fill="FFFFFF"/>
            <w:vAlign w:val="center"/>
          </w:tcPr>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Ф.И.О. работника, обратившегося за консультацией</w:t>
            </w:r>
          </w:p>
        </w:tc>
        <w:tc>
          <w:tcPr>
            <w:tcW w:w="1242" w:type="dxa"/>
            <w:tcBorders>
              <w:top w:val="single" w:sz="4" w:space="0" w:color="000000"/>
              <w:left w:val="single" w:sz="4" w:space="0" w:color="000000"/>
            </w:tcBorders>
            <w:shd w:val="clear" w:color="auto" w:fill="FFFFFF"/>
            <w:vAlign w:val="center"/>
          </w:tcPr>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Наименование</w:t>
            </w:r>
          </w:p>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должности</w:t>
            </w:r>
          </w:p>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работника,</w:t>
            </w:r>
          </w:p>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обратившегося</w:t>
            </w:r>
          </w:p>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за</w:t>
            </w:r>
          </w:p>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консультацией</w:t>
            </w:r>
          </w:p>
        </w:tc>
        <w:tc>
          <w:tcPr>
            <w:tcW w:w="1242" w:type="dxa"/>
            <w:tcBorders>
              <w:top w:val="single" w:sz="4" w:space="0" w:color="000000"/>
              <w:left w:val="single" w:sz="4" w:space="0" w:color="000000"/>
            </w:tcBorders>
            <w:shd w:val="clear" w:color="auto" w:fill="FFFFFF"/>
            <w:vAlign w:val="bottom"/>
          </w:tcPr>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Наименование структурного подразделения, в котором работает работник, обратившийся за</w:t>
            </w:r>
          </w:p>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консультацией</w:t>
            </w:r>
          </w:p>
        </w:tc>
        <w:tc>
          <w:tcPr>
            <w:tcW w:w="1145" w:type="dxa"/>
            <w:tcBorders>
              <w:top w:val="single" w:sz="4" w:space="0" w:color="000000"/>
              <w:left w:val="single" w:sz="4" w:space="0" w:color="000000"/>
            </w:tcBorders>
            <w:shd w:val="clear" w:color="auto" w:fill="FFFFFF"/>
            <w:vAlign w:val="center"/>
          </w:tcPr>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 xml:space="preserve">Дата и время проведения </w:t>
            </w:r>
            <w:r>
              <w:rPr>
                <w:rStyle w:val="275pt"/>
                <w:rFonts w:eastAsiaTheme="minorHAnsi"/>
                <w:color w:val="000000" w:themeColor="text1"/>
                <w:sz w:val="18"/>
                <w:szCs w:val="24"/>
              </w:rPr>
              <w:t>консультации</w:t>
            </w:r>
          </w:p>
        </w:tc>
        <w:tc>
          <w:tcPr>
            <w:tcW w:w="1145" w:type="dxa"/>
            <w:tcBorders>
              <w:top w:val="single" w:sz="4" w:space="0" w:color="000000"/>
              <w:left w:val="single" w:sz="4" w:space="0" w:color="000000"/>
            </w:tcBorders>
            <w:shd w:val="clear" w:color="auto" w:fill="FFFFFF"/>
            <w:vAlign w:val="center"/>
          </w:tcPr>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Краткое</w:t>
            </w:r>
          </w:p>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содержание</w:t>
            </w:r>
          </w:p>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консультации</w:t>
            </w:r>
          </w:p>
        </w:tc>
        <w:tc>
          <w:tcPr>
            <w:tcW w:w="1422" w:type="dxa"/>
            <w:tcBorders>
              <w:top w:val="single" w:sz="4" w:space="0" w:color="000000"/>
              <w:left w:val="single" w:sz="4" w:space="0" w:color="000000"/>
            </w:tcBorders>
            <w:shd w:val="clear" w:color="auto" w:fill="FFFFFF"/>
            <w:vAlign w:val="center"/>
          </w:tcPr>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Ф.И.О.</w:t>
            </w:r>
          </w:p>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и должность лица, осуществляющего консультацию</w:t>
            </w:r>
          </w:p>
        </w:tc>
        <w:tc>
          <w:tcPr>
            <w:tcW w:w="1418" w:type="dxa"/>
            <w:tcBorders>
              <w:top w:val="single" w:sz="4" w:space="0" w:color="000000"/>
              <w:left w:val="single" w:sz="4" w:space="0" w:color="000000"/>
            </w:tcBorders>
            <w:shd w:val="clear" w:color="auto" w:fill="FFFFFF"/>
            <w:vAlign w:val="center"/>
          </w:tcPr>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Подпись лица, осуществляющего консультацию</w:t>
            </w:r>
          </w:p>
        </w:tc>
        <w:tc>
          <w:tcPr>
            <w:tcW w:w="1345" w:type="dxa"/>
            <w:tcBorders>
              <w:top w:val="single" w:sz="4" w:space="0" w:color="000000"/>
              <w:left w:val="single" w:sz="4" w:space="0" w:color="000000"/>
              <w:right w:val="single" w:sz="4" w:space="0" w:color="000000"/>
            </w:tcBorders>
            <w:shd w:val="clear" w:color="auto" w:fill="FFFFFF"/>
            <w:vAlign w:val="center"/>
          </w:tcPr>
          <w:p w:rsidR="00D60B1F" w:rsidRDefault="001D607E">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color w:val="000000" w:themeColor="text1"/>
                <w:sz w:val="18"/>
                <w:szCs w:val="24"/>
              </w:rPr>
            </w:pPr>
            <w:r>
              <w:rPr>
                <w:rStyle w:val="275pt"/>
                <w:rFonts w:eastAsiaTheme="minorHAnsi"/>
                <w:color w:val="000000" w:themeColor="text1"/>
                <w:sz w:val="18"/>
                <w:szCs w:val="24"/>
              </w:rPr>
              <w:t>Подпись лица, обратившегося за консультацией</w:t>
            </w:r>
          </w:p>
        </w:tc>
      </w:tr>
      <w:tr w:rsidR="00D60B1F">
        <w:trPr>
          <w:trHeight w:hRule="exact" w:val="194"/>
          <w:jc w:val="center"/>
        </w:trPr>
        <w:tc>
          <w:tcPr>
            <w:tcW w:w="381"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29"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2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18"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45" w:type="dxa"/>
            <w:tcBorders>
              <w:top w:val="single" w:sz="4" w:space="0" w:color="000000"/>
              <w:left w:val="single" w:sz="4" w:space="0" w:color="000000"/>
              <w:righ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r>
      <w:tr w:rsidR="00D60B1F">
        <w:trPr>
          <w:trHeight w:hRule="exact" w:val="191"/>
          <w:jc w:val="center"/>
        </w:trPr>
        <w:tc>
          <w:tcPr>
            <w:tcW w:w="381"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29"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2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18"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45" w:type="dxa"/>
            <w:tcBorders>
              <w:top w:val="single" w:sz="4" w:space="0" w:color="000000"/>
              <w:left w:val="single" w:sz="4" w:space="0" w:color="000000"/>
              <w:righ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r>
      <w:tr w:rsidR="00D60B1F">
        <w:trPr>
          <w:trHeight w:hRule="exact" w:val="194"/>
          <w:jc w:val="center"/>
        </w:trPr>
        <w:tc>
          <w:tcPr>
            <w:tcW w:w="381"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29"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2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18"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45" w:type="dxa"/>
            <w:tcBorders>
              <w:top w:val="single" w:sz="4" w:space="0" w:color="000000"/>
              <w:left w:val="single" w:sz="4" w:space="0" w:color="000000"/>
              <w:righ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r>
      <w:tr w:rsidR="00D60B1F">
        <w:trPr>
          <w:trHeight w:hRule="exact" w:val="191"/>
          <w:jc w:val="center"/>
        </w:trPr>
        <w:tc>
          <w:tcPr>
            <w:tcW w:w="381"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29"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2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18"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45" w:type="dxa"/>
            <w:tcBorders>
              <w:top w:val="single" w:sz="4" w:space="0" w:color="000000"/>
              <w:left w:val="single" w:sz="4" w:space="0" w:color="000000"/>
              <w:righ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r>
      <w:tr w:rsidR="00D60B1F">
        <w:trPr>
          <w:trHeight w:hRule="exact" w:val="191"/>
          <w:jc w:val="center"/>
        </w:trPr>
        <w:tc>
          <w:tcPr>
            <w:tcW w:w="381"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29"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2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18"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45" w:type="dxa"/>
            <w:tcBorders>
              <w:top w:val="single" w:sz="4" w:space="0" w:color="000000"/>
              <w:left w:val="single" w:sz="4" w:space="0" w:color="000000"/>
              <w:righ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r>
      <w:tr w:rsidR="00D60B1F">
        <w:trPr>
          <w:trHeight w:hRule="exact" w:val="191"/>
          <w:jc w:val="center"/>
        </w:trPr>
        <w:tc>
          <w:tcPr>
            <w:tcW w:w="381"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29"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22"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18" w:type="dxa"/>
            <w:tcBorders>
              <w:top w:val="single" w:sz="4" w:space="0" w:color="000000"/>
              <w:lef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45" w:type="dxa"/>
            <w:tcBorders>
              <w:top w:val="single" w:sz="4" w:space="0" w:color="000000"/>
              <w:left w:val="single" w:sz="4" w:space="0" w:color="000000"/>
              <w:righ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r>
      <w:tr w:rsidR="00D60B1F">
        <w:trPr>
          <w:trHeight w:hRule="exact" w:val="220"/>
          <w:jc w:val="center"/>
        </w:trPr>
        <w:tc>
          <w:tcPr>
            <w:tcW w:w="381" w:type="dxa"/>
            <w:tcBorders>
              <w:top w:val="single" w:sz="4" w:space="0" w:color="000000"/>
              <w:left w:val="single" w:sz="4" w:space="0" w:color="000000"/>
              <w:bottom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29" w:type="dxa"/>
            <w:tcBorders>
              <w:top w:val="single" w:sz="4" w:space="0" w:color="000000"/>
              <w:left w:val="single" w:sz="4" w:space="0" w:color="000000"/>
              <w:bottom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bottom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242" w:type="dxa"/>
            <w:tcBorders>
              <w:top w:val="single" w:sz="4" w:space="0" w:color="000000"/>
              <w:left w:val="single" w:sz="4" w:space="0" w:color="000000"/>
              <w:bottom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bottom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145" w:type="dxa"/>
            <w:tcBorders>
              <w:top w:val="single" w:sz="4" w:space="0" w:color="000000"/>
              <w:left w:val="single" w:sz="4" w:space="0" w:color="000000"/>
              <w:bottom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22" w:type="dxa"/>
            <w:tcBorders>
              <w:top w:val="single" w:sz="4" w:space="0" w:color="000000"/>
              <w:left w:val="single" w:sz="4" w:space="0" w:color="000000"/>
              <w:bottom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418" w:type="dxa"/>
            <w:tcBorders>
              <w:top w:val="single" w:sz="4" w:space="0" w:color="000000"/>
              <w:left w:val="single" w:sz="4" w:space="0" w:color="000000"/>
              <w:bottom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c>
          <w:tcPr>
            <w:tcW w:w="1345" w:type="dxa"/>
            <w:tcBorders>
              <w:top w:val="single" w:sz="4" w:space="0" w:color="000000"/>
              <w:left w:val="single" w:sz="4" w:space="0" w:color="000000"/>
              <w:bottom w:val="single" w:sz="4" w:space="0" w:color="000000"/>
              <w:right w:val="single" w:sz="4" w:space="0" w:color="000000"/>
            </w:tcBorders>
            <w:shd w:val="clear" w:color="auto" w:fill="FFFFFF"/>
          </w:tcPr>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shd w:val="clear" w:color="auto" w:fill="FFFFFF"/>
              <w:rPr>
                <w:rFonts w:ascii="Times New Roman" w:hAnsi="Times New Roman" w:cs="Times New Roman"/>
                <w:color w:val="000000" w:themeColor="text1"/>
              </w:rPr>
            </w:pPr>
          </w:p>
        </w:tc>
      </w:tr>
    </w:tbl>
    <w:p w:rsidR="00D60B1F" w:rsidRDefault="00D60B1F">
      <w:pPr>
        <w:framePr w:w="10670" w:h="4086" w:hRule="exact" w:wrap="notBeside" w:vAnchor="text" w:hAnchor="page" w:x="571" w:y="528"/>
        <w:pBdr>
          <w:top w:val="single" w:sz="2" w:space="4" w:color="000000"/>
          <w:left w:val="single" w:sz="2" w:space="4" w:color="000000"/>
          <w:bottom w:val="single" w:sz="2" w:space="4" w:color="000000"/>
          <w:right w:val="single" w:sz="2" w:space="4" w:color="000000"/>
        </w:pBdr>
        <w:rPr>
          <w:rFonts w:ascii="Times New Roman" w:hAnsi="Times New Roman" w:cs="Times New Roman"/>
          <w:color w:val="000000" w:themeColor="text1"/>
        </w:rPr>
      </w:pPr>
    </w:p>
    <w:p w:rsidR="00D60B1F" w:rsidRDefault="00D60B1F">
      <w:pPr>
        <w:widowControl w:val="0"/>
        <w:spacing w:after="0" w:line="240" w:lineRule="auto"/>
        <w:ind w:firstLine="709"/>
        <w:jc w:val="center"/>
        <w:rPr>
          <w:rFonts w:ascii="Times New Roman" w:hAnsi="Times New Roman" w:cs="Times New Roman"/>
          <w:sz w:val="28"/>
          <w:szCs w:val="28"/>
        </w:rPr>
      </w:pPr>
    </w:p>
    <w:p w:rsidR="00D60B1F" w:rsidRDefault="00D60B1F">
      <w:pPr>
        <w:widowControl w:val="0"/>
        <w:spacing w:after="0" w:line="240" w:lineRule="auto"/>
        <w:ind w:firstLine="709"/>
        <w:jc w:val="center"/>
        <w:rPr>
          <w:rFonts w:ascii="Times New Roman" w:hAnsi="Times New Roman" w:cs="Times New Roman"/>
          <w:sz w:val="28"/>
          <w:szCs w:val="28"/>
        </w:rPr>
      </w:pPr>
    </w:p>
    <w:p w:rsidR="00D60B1F" w:rsidRDefault="00D60B1F">
      <w:pPr>
        <w:widowControl w:val="0"/>
        <w:spacing w:after="0" w:line="240" w:lineRule="auto"/>
        <w:ind w:firstLine="709"/>
        <w:jc w:val="center"/>
        <w:rPr>
          <w:rFonts w:ascii="Times New Roman" w:hAnsi="Times New Roman" w:cs="Times New Roman"/>
          <w:sz w:val="28"/>
          <w:szCs w:val="28"/>
        </w:rPr>
      </w:pPr>
    </w:p>
    <w:p w:rsidR="00D60B1F" w:rsidRDefault="00D60B1F">
      <w:pPr>
        <w:widowControl w:val="0"/>
        <w:spacing w:after="0" w:line="240" w:lineRule="auto"/>
        <w:ind w:firstLine="709"/>
        <w:jc w:val="center"/>
        <w:rPr>
          <w:rFonts w:ascii="Times New Roman" w:hAnsi="Times New Roman" w:cs="Times New Roman"/>
          <w:sz w:val="28"/>
          <w:szCs w:val="28"/>
        </w:rPr>
      </w:pPr>
    </w:p>
    <w:p w:rsidR="00D60B1F" w:rsidRDefault="00D60B1F">
      <w:pPr>
        <w:widowControl w:val="0"/>
        <w:spacing w:after="0" w:line="240" w:lineRule="auto"/>
        <w:ind w:firstLine="709"/>
        <w:jc w:val="center"/>
        <w:rPr>
          <w:rFonts w:ascii="Times New Roman" w:hAnsi="Times New Roman" w:cs="Times New Roman"/>
          <w:sz w:val="28"/>
          <w:szCs w:val="28"/>
        </w:rPr>
      </w:pPr>
    </w:p>
    <w:p w:rsidR="00D60B1F" w:rsidRDefault="001D607E">
      <w:pPr>
        <w:rPr>
          <w:rFonts w:ascii="Times New Roman" w:hAnsi="Times New Roman" w:cs="Times New Roman"/>
          <w:sz w:val="28"/>
          <w:szCs w:val="28"/>
        </w:rPr>
      </w:pPr>
      <w:r>
        <w:br w:type="page"/>
      </w:r>
    </w:p>
    <w:p w:rsidR="00D60B1F" w:rsidRDefault="001D607E">
      <w:pPr>
        <w:widowControl w:val="0"/>
        <w:spacing w:after="0" w:line="240" w:lineRule="auto"/>
        <w:ind w:left="5103" w:right="-57"/>
        <w:jc w:val="center"/>
        <w:rPr>
          <w:rFonts w:ascii="Times New Roman" w:hAnsi="Times New Roman" w:cs="Times New Roman"/>
          <w:b/>
          <w:sz w:val="28"/>
          <w:szCs w:val="28"/>
        </w:rPr>
      </w:pPr>
      <w:r>
        <w:rPr>
          <w:rFonts w:ascii="Times New Roman" w:hAnsi="Times New Roman" w:cs="Times New Roman"/>
          <w:b/>
          <w:sz w:val="28"/>
          <w:szCs w:val="28"/>
        </w:rPr>
        <w:t>Приложение 2</w:t>
      </w:r>
    </w:p>
    <w:p w:rsidR="00D60B1F" w:rsidRDefault="001D607E">
      <w:pPr>
        <w:widowControl w:val="0"/>
        <w:spacing w:after="0" w:line="240" w:lineRule="auto"/>
        <w:ind w:left="5103" w:right="-57"/>
        <w:jc w:val="center"/>
        <w:rPr>
          <w:rFonts w:ascii="Times New Roman" w:hAnsi="Times New Roman" w:cs="Times New Roman"/>
          <w:b/>
          <w:sz w:val="28"/>
          <w:szCs w:val="28"/>
        </w:rPr>
      </w:pPr>
      <w:r>
        <w:rPr>
          <w:rFonts w:ascii="Times New Roman" w:hAnsi="Times New Roman" w:cs="Times New Roman"/>
          <w:b/>
          <w:sz w:val="28"/>
          <w:szCs w:val="28"/>
        </w:rPr>
        <w:t>к Методическим рекомендациям</w:t>
      </w:r>
    </w:p>
    <w:p w:rsidR="00D60B1F" w:rsidRDefault="00D60B1F">
      <w:pPr>
        <w:spacing w:after="0" w:line="240" w:lineRule="auto"/>
        <w:ind w:left="5103" w:firstLine="2410"/>
        <w:jc w:val="center"/>
        <w:rPr>
          <w:rFonts w:ascii="Times New Roman" w:hAnsi="Times New Roman" w:cs="Times New Roman"/>
          <w:sz w:val="28"/>
          <w:szCs w:val="28"/>
        </w:rPr>
      </w:pPr>
    </w:p>
    <w:p w:rsidR="00D60B1F" w:rsidRDefault="001D607E">
      <w:pPr>
        <w:pStyle w:val="ConsPlusTitle"/>
        <w:ind w:left="4536" w:firstLine="2410"/>
        <w:jc w:val="center"/>
        <w:rPr>
          <w:rFonts w:ascii="Times New Roman" w:hAnsi="Times New Roman" w:cs="Times New Roman"/>
          <w:b w:val="0"/>
          <w:sz w:val="28"/>
          <w:szCs w:val="28"/>
        </w:rPr>
      </w:pPr>
      <w:r>
        <w:rPr>
          <w:rFonts w:ascii="Times New Roman" w:hAnsi="Times New Roman" w:cs="Times New Roman"/>
          <w:b w:val="0"/>
          <w:sz w:val="28"/>
          <w:szCs w:val="28"/>
        </w:rPr>
        <w:t>Примерный образец</w:t>
      </w:r>
    </w:p>
    <w:p w:rsidR="00D60B1F" w:rsidRDefault="00D60B1F">
      <w:pPr>
        <w:spacing w:after="0" w:line="240" w:lineRule="auto"/>
        <w:ind w:left="5103"/>
        <w:jc w:val="center"/>
        <w:rPr>
          <w:rFonts w:ascii="Times New Roman" w:hAnsi="Times New Roman" w:cs="Times New Roman"/>
          <w:sz w:val="32"/>
          <w:szCs w:val="32"/>
        </w:rPr>
      </w:pPr>
    </w:p>
    <w:p w:rsidR="00D60B1F" w:rsidRDefault="001D607E">
      <w:pPr>
        <w:spacing w:after="0" w:line="240" w:lineRule="auto"/>
        <w:ind w:left="5103"/>
        <w:jc w:val="center"/>
        <w:rPr>
          <w:rFonts w:ascii="Times New Roman" w:hAnsi="Times New Roman" w:cs="Times New Roman"/>
        </w:rPr>
      </w:pPr>
      <w:r>
        <w:rPr>
          <w:rFonts w:ascii="Times New Roman" w:hAnsi="Times New Roman" w:cs="Times New Roman"/>
        </w:rPr>
        <w:t>Утверждена</w:t>
      </w:r>
    </w:p>
    <w:p w:rsidR="00D60B1F" w:rsidRDefault="001D607E">
      <w:pPr>
        <w:spacing w:after="0" w:line="240" w:lineRule="auto"/>
        <w:ind w:left="5103"/>
        <w:jc w:val="center"/>
        <w:rPr>
          <w:rFonts w:ascii="Times New Roman" w:hAnsi="Times New Roman" w:cs="Times New Roman"/>
        </w:rPr>
      </w:pPr>
      <w:r>
        <w:rPr>
          <w:rFonts w:ascii="Times New Roman" w:hAnsi="Times New Roman" w:cs="Times New Roman"/>
        </w:rPr>
        <w:t>_______________</w:t>
      </w:r>
    </w:p>
    <w:p w:rsidR="00D60B1F" w:rsidRDefault="001D607E">
      <w:pPr>
        <w:spacing w:after="0" w:line="240" w:lineRule="auto"/>
        <w:ind w:left="5103"/>
        <w:jc w:val="center"/>
        <w:rPr>
          <w:rFonts w:ascii="Times New Roman" w:hAnsi="Times New Roman" w:cs="Times New Roman"/>
        </w:rPr>
      </w:pPr>
      <w:r>
        <w:rPr>
          <w:rFonts w:ascii="Times New Roman" w:hAnsi="Times New Roman" w:cs="Times New Roman"/>
        </w:rPr>
        <w:t>(подпись, Ф.И.О. руководителя организации)</w:t>
      </w:r>
    </w:p>
    <w:p w:rsidR="00D60B1F" w:rsidRDefault="00D60B1F">
      <w:pPr>
        <w:spacing w:after="0" w:line="240" w:lineRule="auto"/>
        <w:ind w:left="5103"/>
        <w:jc w:val="center"/>
        <w:rPr>
          <w:rFonts w:ascii="Times New Roman" w:hAnsi="Times New Roman" w:cs="Times New Roman"/>
        </w:rPr>
      </w:pPr>
    </w:p>
    <w:p w:rsidR="00D60B1F" w:rsidRDefault="001D607E">
      <w:pPr>
        <w:spacing w:after="0" w:line="240" w:lineRule="auto"/>
        <w:ind w:left="5103"/>
        <w:jc w:val="center"/>
        <w:rPr>
          <w:rFonts w:ascii="Times New Roman" w:hAnsi="Times New Roman" w:cs="Times New Roman"/>
        </w:rPr>
      </w:pPr>
      <w:r>
        <w:rPr>
          <w:rFonts w:ascii="Times New Roman" w:hAnsi="Times New Roman" w:cs="Times New Roman"/>
        </w:rPr>
        <w:t>«__» _____ 20__ г.</w:t>
      </w:r>
    </w:p>
    <w:p w:rsidR="00D60B1F" w:rsidRDefault="00D60B1F">
      <w:pPr>
        <w:spacing w:after="0" w:line="240" w:lineRule="auto"/>
        <w:rPr>
          <w:rFonts w:ascii="Times New Roman" w:hAnsi="Times New Roman" w:cs="Times New Roman"/>
          <w:sz w:val="32"/>
          <w:szCs w:val="32"/>
        </w:rPr>
      </w:pPr>
    </w:p>
    <w:p w:rsidR="00D60B1F" w:rsidRDefault="001D607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Памятка </w:t>
      </w:r>
    </w:p>
    <w:p w:rsidR="00D60B1F" w:rsidRDefault="001D607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мерах по противодействию коррупции и уголовной ответственности за совершение коррупционного правонарушения </w:t>
      </w:r>
    </w:p>
    <w:p w:rsidR="00D60B1F" w:rsidRDefault="00D60B1F">
      <w:pPr>
        <w:spacing w:after="0" w:line="240" w:lineRule="auto"/>
        <w:ind w:firstLine="709"/>
        <w:jc w:val="both"/>
        <w:rPr>
          <w:rFonts w:ascii="Times New Roman" w:hAnsi="Times New Roman" w:cs="Times New Roman"/>
          <w:b/>
          <w:sz w:val="28"/>
          <w:szCs w:val="28"/>
        </w:rPr>
      </w:pPr>
    </w:p>
    <w:p w:rsidR="00D60B1F" w:rsidRDefault="001D607E">
      <w:pPr>
        <w:pStyle w:val="ConsPlusNormal"/>
        <w:numPr>
          <w:ilvl w:val="0"/>
          <w:numId w:val="12"/>
        </w:numPr>
        <w:tabs>
          <w:tab w:val="left" w:pos="284"/>
        </w:tabs>
        <w:ind w:left="0" w:firstLine="0"/>
        <w:jc w:val="center"/>
        <w:rPr>
          <w:b w:val="0"/>
          <w:i/>
        </w:rPr>
      </w:pPr>
      <w:r>
        <w:rPr>
          <w:i/>
        </w:rPr>
        <w:t>Основные понятия, применяемые в антикоррупционном законодательстве Российской Федерации</w:t>
      </w:r>
    </w:p>
    <w:p w:rsidR="00D60B1F" w:rsidRDefault="00D60B1F">
      <w:pPr>
        <w:pStyle w:val="ConsPlusNormal"/>
        <w:tabs>
          <w:tab w:val="left" w:pos="993"/>
        </w:tabs>
        <w:ind w:left="360"/>
        <w:jc w:val="center"/>
        <w:rPr>
          <w:sz w:val="10"/>
          <w:szCs w:val="10"/>
        </w:rPr>
      </w:pPr>
    </w:p>
    <w:p w:rsidR="00D60B1F" w:rsidRDefault="001D607E">
      <w:pPr>
        <w:pStyle w:val="ConsPlusNormal"/>
        <w:tabs>
          <w:tab w:val="left" w:pos="993"/>
        </w:tabs>
        <w:ind w:firstLine="709"/>
        <w:jc w:val="both"/>
        <w:rPr>
          <w:color w:val="000000" w:themeColor="text1"/>
        </w:rPr>
      </w:pPr>
      <w:r>
        <w:t xml:space="preserve">Федеральный закон от 25 декабря 2008 г. № 273-ФЗ «О противодействии коррупции» (далее – Федеральный закон «О противодействии коррупции») содержит следующее определение термина «коррупция». </w:t>
      </w:r>
    </w:p>
    <w:p w:rsidR="00D60B1F" w:rsidRDefault="001D607E">
      <w:pPr>
        <w:pStyle w:val="ConsPlusNormal"/>
        <w:ind w:firstLine="709"/>
        <w:jc w:val="both"/>
        <w:rPr>
          <w:bCs w:val="0"/>
          <w:iCs/>
        </w:rPr>
      </w:pPr>
      <w:r>
        <w:t>Коррупция – это</w:t>
      </w:r>
      <w:bookmarkStart w:id="21" w:name="Par0"/>
      <w:bookmarkEnd w:id="21"/>
      <w:r>
        <w:t xml:space="preserve"> злоупотребление служебным положением, дача взятки,</w:t>
      </w:r>
      <w:r>
        <w:t xml:space="preserve">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w:t>
      </w:r>
      <w:r>
        <w:t xml:space="preserve">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w:t>
      </w:r>
      <w:r>
        <w:t xml:space="preserve">ского лица </w:t>
      </w:r>
      <w:r>
        <w:rPr>
          <w:iCs/>
        </w:rPr>
        <w:t>(</w:t>
      </w:r>
      <w:r>
        <w:t>ст. 1 Федерального закона «О противодействии коррупции»</w:t>
      </w:r>
      <w:r>
        <w:rPr>
          <w:iCs/>
        </w:rPr>
        <w:t>).</w:t>
      </w:r>
    </w:p>
    <w:p w:rsidR="00D60B1F" w:rsidRDefault="00D60B1F">
      <w:pPr>
        <w:pStyle w:val="ConsPlusNormal"/>
        <w:ind w:firstLine="709"/>
        <w:jc w:val="both"/>
        <w:rPr>
          <w:b w:val="0"/>
          <w:bCs w:val="0"/>
          <w:iCs/>
        </w:rPr>
      </w:pPr>
    </w:p>
    <w:p w:rsidR="00D60B1F" w:rsidRDefault="001D607E">
      <w:pPr>
        <w:pStyle w:val="ConsPlusNormal"/>
        <w:ind w:firstLine="709"/>
        <w:jc w:val="both"/>
        <w:rPr>
          <w:b w:val="0"/>
          <w:bCs w:val="0"/>
          <w:iCs/>
        </w:rPr>
      </w:pPr>
      <w:r>
        <w:rPr>
          <w:iCs/>
        </w:rPr>
        <w:t>Взяткой могут быть:</w:t>
      </w:r>
    </w:p>
    <w:p w:rsidR="00D60B1F" w:rsidRDefault="00D60B1F">
      <w:pPr>
        <w:pStyle w:val="ConsPlusNormal"/>
        <w:ind w:firstLine="709"/>
        <w:jc w:val="both"/>
        <w:rPr>
          <w:b w:val="0"/>
          <w:bCs w:val="0"/>
          <w:iCs/>
        </w:rPr>
      </w:pPr>
    </w:p>
    <w:p w:rsidR="00D60B1F" w:rsidRDefault="001D607E">
      <w:pPr>
        <w:pStyle w:val="ConsPlusNormal"/>
        <w:ind w:firstLine="709"/>
        <w:jc w:val="both"/>
        <w:rPr>
          <w:b w:val="0"/>
          <w:bCs w:val="0"/>
          <w:iCs/>
          <w:color w:val="002060"/>
        </w:rPr>
      </w:pPr>
      <w:r>
        <w:t>Предметы - деньги, в том числе валюта                                                                 банковские чеки и ценные бумаги, изделия из драгоценных металл</w:t>
      </w:r>
      <w:r>
        <w:t>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
    <w:p w:rsidR="00D60B1F" w:rsidRDefault="001D607E">
      <w:pPr>
        <w:pStyle w:val="ConsPlusNormal"/>
        <w:ind w:firstLine="709"/>
        <w:jc w:val="both"/>
        <w:rPr>
          <w:bCs w:val="0"/>
          <w:iCs/>
        </w:rPr>
      </w:pPr>
      <w:r>
        <w:t>Услуги и выгоды - лечение, ремонтные и строительные работы, санаторные и туристически</w:t>
      </w:r>
      <w:r>
        <w:t>е путевки, поездки за границу, оплата развлечений и других расходов безвозмездно или по заниженной стоимости.</w:t>
      </w:r>
    </w:p>
    <w:p w:rsidR="00D60B1F" w:rsidRDefault="001D607E">
      <w:pPr>
        <w:pStyle w:val="afb"/>
        <w:ind w:firstLine="709"/>
        <w:jc w:val="both"/>
        <w:rPr>
          <w:sz w:val="28"/>
          <w:szCs w:val="28"/>
        </w:rPr>
      </w:pPr>
      <w:r>
        <w:rPr>
          <w:b/>
          <w:sz w:val="28"/>
          <w:szCs w:val="28"/>
        </w:rPr>
        <w:t>Завуалированная форма взятки</w:t>
      </w:r>
      <w:r>
        <w:rPr>
          <w:sz w:val="28"/>
          <w:szCs w:val="28"/>
        </w:rPr>
        <w:t xml:space="preserve"> - банковская ссуда в долг или под видом погашения несуществующего долга, оплата товаров, купленных по заниженной цене</w:t>
      </w:r>
      <w:r>
        <w:rPr>
          <w:sz w:val="28"/>
          <w:szCs w:val="28"/>
        </w:rPr>
        <w:t>,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w:t>
      </w:r>
      <w:r>
        <w:rPr>
          <w:sz w:val="28"/>
          <w:szCs w:val="28"/>
        </w:rPr>
        <w:t xml:space="preserve">лга, уменьшение арендной платы, увеличение процентных ставок по кредиту и т.д. </w:t>
      </w:r>
    </w:p>
    <w:p w:rsidR="00D60B1F" w:rsidRDefault="00D60B1F">
      <w:pPr>
        <w:pStyle w:val="afb"/>
        <w:ind w:firstLine="709"/>
        <w:jc w:val="both"/>
        <w:rPr>
          <w:sz w:val="28"/>
          <w:szCs w:val="28"/>
        </w:rPr>
      </w:pPr>
    </w:p>
    <w:p w:rsidR="00D60B1F" w:rsidRDefault="00D60B1F">
      <w:pPr>
        <w:pStyle w:val="afb"/>
        <w:ind w:firstLine="709"/>
        <w:jc w:val="both"/>
        <w:rPr>
          <w:sz w:val="28"/>
          <w:szCs w:val="28"/>
        </w:rPr>
      </w:pPr>
    </w:p>
    <w:tbl>
      <w:tblPr>
        <w:tblStyle w:val="afe"/>
        <w:tblW w:w="10137" w:type="dxa"/>
        <w:tblInd w:w="113" w:type="dxa"/>
        <w:tblLayout w:type="fixed"/>
        <w:tblLook w:val="04A0" w:firstRow="1" w:lastRow="0" w:firstColumn="1" w:lastColumn="0" w:noHBand="0" w:noVBand="1"/>
      </w:tblPr>
      <w:tblGrid>
        <w:gridCol w:w="10137"/>
      </w:tblGrid>
      <w:tr w:rsidR="00D60B1F">
        <w:tc>
          <w:tcPr>
            <w:tcW w:w="10137" w:type="dxa"/>
          </w:tcPr>
          <w:p w:rsidR="00D60B1F" w:rsidRDefault="001D607E">
            <w:pPr>
              <w:spacing w:after="0" w:line="240" w:lineRule="auto"/>
              <w:jc w:val="center"/>
              <w:rPr>
                <w:rFonts w:ascii="Times New Roman" w:hAnsi="Times New Roman"/>
                <w:b/>
                <w:i/>
                <w:sz w:val="28"/>
                <w:szCs w:val="28"/>
              </w:rPr>
            </w:pPr>
            <w:r>
              <w:rPr>
                <w:rFonts w:ascii="Times New Roman" w:hAnsi="Times New Roman" w:cs="Times New Roman"/>
                <w:b/>
                <w:i/>
                <w:sz w:val="28"/>
                <w:szCs w:val="28"/>
                <w:lang w:bidi="en-US"/>
              </w:rPr>
              <w:t>УЧАСТИЕ РОДСТВЕННИКОВ В ПОЛУЧЕНИИ ВЗЯТКИ</w:t>
            </w:r>
          </w:p>
          <w:p w:rsidR="00D60B1F" w:rsidRDefault="001D607E">
            <w:pPr>
              <w:pStyle w:val="afb"/>
              <w:ind w:firstLine="709"/>
              <w:jc w:val="both"/>
              <w:rPr>
                <w:i/>
                <w:sz w:val="28"/>
                <w:szCs w:val="28"/>
              </w:rPr>
            </w:pPr>
            <w:r w:rsidRPr="001D607E">
              <w:rPr>
                <w:i/>
                <w:sz w:val="28"/>
                <w:szCs w:val="28"/>
                <w:lang w:bidi="en-US"/>
              </w:rPr>
              <w:t xml:space="preserve">Действия должностного лица также квалифицируются как получение </w:t>
            </w:r>
            <w:r w:rsidRPr="001D607E">
              <w:rPr>
                <w:b/>
                <w:i/>
                <w:sz w:val="28"/>
                <w:szCs w:val="28"/>
                <w:lang w:bidi="en-US"/>
              </w:rPr>
              <w:t>взятки</w:t>
            </w:r>
            <w:r w:rsidRPr="001D607E">
              <w:rPr>
                <w:i/>
                <w:sz w:val="28"/>
                <w:szCs w:val="28"/>
                <w:lang w:bidi="en-US"/>
              </w:rPr>
              <w:t xml:space="preserve">, если имущественные выгоды в виде денег, иных ценностей, оказания материальных услуг предоставлены </w:t>
            </w:r>
            <w:r w:rsidRPr="001D607E">
              <w:rPr>
                <w:b/>
                <w:i/>
                <w:sz w:val="28"/>
                <w:szCs w:val="28"/>
                <w:lang w:bidi="en-US"/>
              </w:rPr>
              <w:t>родным и близким должностного лица</w:t>
            </w:r>
            <w:r w:rsidRPr="001D607E">
              <w:rPr>
                <w:i/>
                <w:sz w:val="28"/>
                <w:szCs w:val="28"/>
                <w:lang w:bidi="en-US"/>
              </w:rPr>
              <w:t xml:space="preserve"> с его согласия, и при этом он использовал свои служебные полномочия в пользу взяткодателя.</w:t>
            </w:r>
          </w:p>
          <w:p w:rsidR="00D60B1F" w:rsidRDefault="00D60B1F">
            <w:pPr>
              <w:spacing w:after="0" w:line="240" w:lineRule="auto"/>
              <w:jc w:val="center"/>
              <w:rPr>
                <w:rFonts w:ascii="Times New Roman" w:hAnsi="Times New Roman"/>
                <w:b/>
                <w:i/>
                <w:sz w:val="28"/>
                <w:szCs w:val="28"/>
              </w:rPr>
            </w:pPr>
          </w:p>
        </w:tc>
      </w:tr>
    </w:tbl>
    <w:p w:rsidR="00D60B1F" w:rsidRDefault="00D60B1F">
      <w:pPr>
        <w:spacing w:after="0" w:line="240" w:lineRule="auto"/>
        <w:ind w:firstLine="709"/>
        <w:jc w:val="both"/>
        <w:rPr>
          <w:rStyle w:val="af3"/>
          <w:rFonts w:ascii="Times New Roman" w:hAnsi="Times New Roman"/>
          <w:sz w:val="28"/>
          <w:szCs w:val="28"/>
        </w:rPr>
      </w:pPr>
    </w:p>
    <w:p w:rsidR="00D60B1F" w:rsidRDefault="001D607E">
      <w:pPr>
        <w:spacing w:after="0" w:line="240" w:lineRule="auto"/>
        <w:ind w:firstLine="709"/>
        <w:jc w:val="both"/>
        <w:rPr>
          <w:rStyle w:val="af3"/>
          <w:rFonts w:ascii="Times New Roman" w:hAnsi="Times New Roman"/>
          <w:b w:val="0"/>
          <w:sz w:val="28"/>
          <w:szCs w:val="28"/>
        </w:rPr>
      </w:pPr>
      <w:r>
        <w:rPr>
          <w:rStyle w:val="af3"/>
          <w:rFonts w:ascii="Times New Roman" w:hAnsi="Times New Roman"/>
          <w:sz w:val="28"/>
          <w:szCs w:val="28"/>
        </w:rPr>
        <w:t>Уголовный кодекс Российской</w:t>
      </w:r>
      <w:r>
        <w:rPr>
          <w:rStyle w:val="af3"/>
          <w:rFonts w:ascii="Times New Roman" w:hAnsi="Times New Roman"/>
          <w:sz w:val="28"/>
          <w:szCs w:val="28"/>
        </w:rPr>
        <w:t xml:space="preserve"> Федерации предусматривает несколько видов преступлений, связанных со взяточничеством:</w:t>
      </w:r>
    </w:p>
    <w:p w:rsidR="00D60B1F" w:rsidRDefault="001D607E">
      <w:pPr>
        <w:spacing w:after="0" w:line="240" w:lineRule="auto"/>
        <w:ind w:firstLine="540"/>
        <w:jc w:val="both"/>
        <w:rPr>
          <w:rStyle w:val="af3"/>
          <w:rFonts w:ascii="Times New Roman" w:hAnsi="Times New Roman"/>
          <w:sz w:val="28"/>
          <w:szCs w:val="28"/>
        </w:rPr>
      </w:pPr>
      <w:r>
        <w:rPr>
          <w:rStyle w:val="af3"/>
          <w:rFonts w:ascii="Times New Roman" w:hAnsi="Times New Roman"/>
          <w:sz w:val="28"/>
          <w:szCs w:val="28"/>
        </w:rPr>
        <w:t>Получение взятки</w:t>
      </w:r>
      <w:r>
        <w:rPr>
          <w:rFonts w:ascii="Times New Roman" w:hAnsi="Times New Roman"/>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w:t>
      </w:r>
      <w:r>
        <w:rPr>
          <w:rFonts w:ascii="Times New Roman" w:hAnsi="Times New Roman"/>
          <w:sz w:val="28"/>
          <w:szCs w:val="28"/>
        </w:rPr>
        <w:t xml:space="preserve">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указанные </w:t>
      </w:r>
      <w:r>
        <w:rPr>
          <w:rFonts w:ascii="Times New Roman" w:hAnsi="Times New Roman"/>
          <w:sz w:val="28"/>
          <w:szCs w:val="28"/>
        </w:rPr>
        <w:t xml:space="preserve">действия (бездействие) входят в служебные полномочия должностного лица либо если оно в силу </w:t>
      </w:r>
      <w:hyperlink r:id="rId20">
        <w:r>
          <w:rPr>
            <w:rFonts w:ascii="Times New Roman" w:hAnsi="Times New Roman"/>
            <w:sz w:val="28"/>
            <w:szCs w:val="28"/>
          </w:rPr>
          <w:t>должностного положения</w:t>
        </w:r>
      </w:hyperlink>
      <w:r>
        <w:rPr>
          <w:rFonts w:ascii="Times New Roman" w:hAnsi="Times New Roman"/>
          <w:sz w:val="28"/>
          <w:szCs w:val="28"/>
        </w:rPr>
        <w:t xml:space="preserve"> может с</w:t>
      </w:r>
      <w:r>
        <w:rPr>
          <w:rFonts w:ascii="Times New Roman" w:hAnsi="Times New Roman"/>
          <w:sz w:val="28"/>
          <w:szCs w:val="28"/>
        </w:rPr>
        <w:t xml:space="preserve">пособствовать указанным действиям (бездействию), а равно за </w:t>
      </w:r>
      <w:hyperlink r:id="rId21">
        <w:r>
          <w:rPr>
            <w:rFonts w:ascii="Times New Roman" w:hAnsi="Times New Roman"/>
            <w:sz w:val="28"/>
            <w:szCs w:val="28"/>
          </w:rPr>
          <w:t>общее покровительство</w:t>
        </w:r>
      </w:hyperlink>
      <w:r>
        <w:rPr>
          <w:rFonts w:ascii="Times New Roman" w:hAnsi="Times New Roman"/>
          <w:sz w:val="28"/>
          <w:szCs w:val="28"/>
        </w:rPr>
        <w:t xml:space="preserve"> или </w:t>
      </w:r>
      <w:hyperlink r:id="rId22">
        <w:r>
          <w:rPr>
            <w:rFonts w:ascii="Times New Roman" w:hAnsi="Times New Roman"/>
            <w:sz w:val="28"/>
            <w:szCs w:val="28"/>
          </w:rPr>
          <w:t>попустительство по службе</w:t>
        </w:r>
      </w:hyperlink>
      <w:r>
        <w:rPr>
          <w:rFonts w:ascii="Times New Roman" w:hAnsi="Times New Roman"/>
          <w:sz w:val="28"/>
          <w:szCs w:val="28"/>
        </w:rPr>
        <w:t xml:space="preserve"> (статья 290 УК РФ). </w:t>
      </w:r>
      <w:r>
        <w:rPr>
          <w:rStyle w:val="af3"/>
          <w:rFonts w:ascii="Times New Roman" w:hAnsi="Times New Roman"/>
          <w:sz w:val="28"/>
          <w:szCs w:val="28"/>
        </w:rPr>
        <w:tab/>
      </w:r>
    </w:p>
    <w:p w:rsidR="00D60B1F" w:rsidRDefault="001D607E">
      <w:pPr>
        <w:pStyle w:val="ConsPlusNormal"/>
        <w:ind w:firstLine="540"/>
        <w:jc w:val="both"/>
        <w:rPr>
          <w:color w:val="000000" w:themeColor="text1"/>
        </w:rPr>
      </w:pPr>
      <w:r>
        <w:rPr>
          <w:rStyle w:val="af3"/>
          <w:b/>
        </w:rPr>
        <w:t>Дача взятки</w:t>
      </w:r>
      <w:r>
        <w:t xml:space="preserve"> - дача взятки должностному лицу, </w:t>
      </w:r>
      <w:hyperlink r:id="rId23">
        <w:r>
          <w:t>иностранному должностному лицу</w:t>
        </w:r>
      </w:hyperlink>
      <w:r>
        <w:t xml:space="preserve"> либо </w:t>
      </w:r>
      <w:hyperlink r:id="rId24">
        <w:r>
          <w:t>должностному лицу публичной м</w:t>
        </w:r>
        <w:r>
          <w:t>еждународной организации</w:t>
        </w:r>
      </w:hyperlink>
      <w:r>
        <w:t xml:space="preserve"> лично или через посредника (в том числе когда взятка по указанию должностного лица передается иному физическому или юридическому лицу) (статья 291 УК РФ).</w:t>
      </w:r>
      <w:r>
        <w:rPr>
          <w:rFonts w:eastAsia="Times New Roman"/>
          <w:color w:val="000000"/>
          <w:sz w:val="0"/>
          <w:szCs w:val="0"/>
          <w:u w:color="000000"/>
          <w:shd w:val="clear" w:color="auto" w:fill="000000"/>
        </w:rPr>
        <w:t xml:space="preserve"> </w:t>
      </w:r>
    </w:p>
    <w:p w:rsidR="00D60B1F" w:rsidRDefault="001D607E">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Посредничество во взяточничестве </w:t>
      </w:r>
      <w:r>
        <w:rPr>
          <w:rFonts w:ascii="Times New Roman" w:hAnsi="Times New Roman" w:cs="Times New Roman"/>
          <w:sz w:val="28"/>
          <w:szCs w:val="28"/>
        </w:rPr>
        <w:t xml:space="preserve">- непосредственная передача взятки по </w:t>
      </w:r>
      <w:r>
        <w:rPr>
          <w:rFonts w:ascii="Times New Roman" w:hAnsi="Times New Roman" w:cs="Times New Roman"/>
          <w:sz w:val="28"/>
          <w:szCs w:val="28"/>
        </w:rPr>
        <w:t>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(статья  291.1 УК РФ).</w:t>
      </w:r>
    </w:p>
    <w:p w:rsidR="00D60B1F" w:rsidRDefault="001D607E">
      <w:pPr>
        <w:spacing w:after="0" w:line="240" w:lineRule="auto"/>
        <w:ind w:firstLine="709"/>
        <w:jc w:val="both"/>
        <w:rPr>
          <w:rStyle w:val="af3"/>
          <w:rFonts w:ascii="Times New Roman" w:hAnsi="Times New Roman" w:cs="Times New Roman"/>
          <w:b w:val="0"/>
          <w:sz w:val="28"/>
          <w:szCs w:val="28"/>
        </w:rPr>
      </w:pPr>
      <w:r>
        <w:rPr>
          <w:rStyle w:val="af3"/>
          <w:rFonts w:ascii="Times New Roman" w:hAnsi="Times New Roman" w:cs="Times New Roman"/>
          <w:sz w:val="28"/>
          <w:szCs w:val="28"/>
        </w:rPr>
        <w:t xml:space="preserve">Коммерческий подкуп – </w:t>
      </w:r>
      <w:r>
        <w:rPr>
          <w:rFonts w:ascii="Times New Roman" w:hAnsi="Times New Roman" w:cs="Times New Roman"/>
          <w:b/>
          <w:bCs/>
          <w:sz w:val="28"/>
          <w:szCs w:val="28"/>
        </w:rPr>
        <w:t xml:space="preserve"> </w:t>
      </w:r>
      <w:r>
        <w:rPr>
          <w:rFonts w:ascii="Times New Roman" w:hAnsi="Times New Roman" w:cs="Times New Roman"/>
          <w:bCs/>
          <w:sz w:val="28"/>
          <w:szCs w:val="28"/>
        </w:rPr>
        <w:t>незаконная передача лицу,</w:t>
      </w:r>
      <w:r>
        <w:rPr>
          <w:rFonts w:ascii="Times New Roman" w:hAnsi="Times New Roman" w:cs="Times New Roman"/>
          <w:bCs/>
          <w:sz w:val="28"/>
          <w:szCs w:val="28"/>
        </w:rPr>
        <w:t xml:space="preserve"> </w:t>
      </w:r>
      <w:hyperlink r:id="rId25">
        <w:r>
          <w:rPr>
            <w:rFonts w:ascii="Times New Roman" w:hAnsi="Times New Roman" w:cs="Times New Roman"/>
            <w:bCs/>
            <w:sz w:val="28"/>
            <w:szCs w:val="28"/>
          </w:rPr>
          <w:t>выполняющему</w:t>
        </w:r>
      </w:hyperlink>
      <w:r>
        <w:rPr>
          <w:rFonts w:ascii="Times New Roman" w:hAnsi="Times New Roman" w:cs="Times New Roman"/>
          <w:bCs/>
          <w:sz w:val="28"/>
          <w:szCs w:val="28"/>
        </w:rPr>
        <w:t xml:space="preserve"> управленческие функции в коммерческой или иной организации, денег, ценных бумаг, иного имущества, а также не</w:t>
      </w:r>
      <w:r>
        <w:rPr>
          <w:rFonts w:ascii="Times New Roman" w:hAnsi="Times New Roman" w:cs="Times New Roman"/>
          <w:bCs/>
          <w:sz w:val="28"/>
          <w:szCs w:val="28"/>
        </w:rPr>
        <w:t>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w:t>
      </w:r>
      <w:r>
        <w:rPr>
          <w:rFonts w:ascii="Times New Roman" w:hAnsi="Times New Roman" w:cs="Times New Roman"/>
          <w:bCs/>
          <w:sz w:val="28"/>
          <w:szCs w:val="28"/>
        </w:rPr>
        <w:t>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w:t>
      </w:r>
      <w:r>
        <w:rPr>
          <w:rFonts w:ascii="Times New Roman" w:hAnsi="Times New Roman" w:cs="Times New Roman"/>
          <w:bCs/>
          <w:sz w:val="28"/>
          <w:szCs w:val="28"/>
        </w:rPr>
        <w:t>занным действиям (бездействию) (статья 204 УК РФ).</w:t>
      </w:r>
      <w:r>
        <w:rPr>
          <w:rFonts w:ascii="Times New Roman" w:eastAsia="Times New Roman" w:hAnsi="Times New Roman" w:cs="Times New Roman"/>
          <w:color w:val="000000"/>
          <w:sz w:val="0"/>
          <w:szCs w:val="0"/>
          <w:u w:color="000000"/>
          <w:shd w:val="clear" w:color="auto" w:fill="000000"/>
        </w:rPr>
        <w:t xml:space="preserve"> </w:t>
      </w:r>
    </w:p>
    <w:p w:rsidR="00D60B1F" w:rsidRDefault="001D607E">
      <w:pPr>
        <w:pStyle w:val="ConsPlusNormal"/>
        <w:ind w:firstLine="540"/>
        <w:jc w:val="both"/>
        <w:rPr>
          <w:bCs w:val="0"/>
        </w:rPr>
      </w:pPr>
      <w:r>
        <w:t xml:space="preserve">Провокация взятки либо коммерческого подкупа </w:t>
      </w:r>
      <w:r>
        <w:rPr>
          <w:color w:val="244061" w:themeColor="accent1" w:themeShade="80"/>
        </w:rPr>
        <w:t xml:space="preserve">– </w:t>
      </w:r>
      <w:r>
        <w:t xml:space="preserve">попытка передачи должностному лицу, </w:t>
      </w:r>
      <w:hyperlink r:id="rId26">
        <w:r>
          <w:rPr>
            <w:color w:val="000000" w:themeColor="text1"/>
          </w:rPr>
          <w:t>иностранному должностному лицу</w:t>
        </w:r>
      </w:hyperlink>
      <w:r>
        <w:rPr>
          <w:color w:val="000000" w:themeColor="text1"/>
        </w:rPr>
        <w:t xml:space="preserve">, </w:t>
      </w:r>
      <w:hyperlink r:id="rId27">
        <w:r>
          <w:rPr>
            <w:color w:val="000000" w:themeColor="text1"/>
          </w:rPr>
          <w:t>должностному лицу публичной международной организации</w:t>
        </w:r>
      </w:hyperlink>
      <w:r>
        <w:t xml:space="preserve"> либо лицу, выполняющему</w:t>
      </w:r>
      <w:r>
        <w:t xml:space="preserve">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w:t>
      </w:r>
      <w:r>
        <w:t>ения преступления либо шантажа (статья 304 УК РФ).</w:t>
      </w:r>
    </w:p>
    <w:p w:rsidR="00D60B1F" w:rsidRDefault="001D607E">
      <w:pPr>
        <w:pStyle w:val="ConsPlusNormal"/>
        <w:numPr>
          <w:ilvl w:val="0"/>
          <w:numId w:val="11"/>
        </w:numPr>
        <w:jc w:val="center"/>
        <w:rPr>
          <w:b w:val="0"/>
          <w:i/>
        </w:rPr>
      </w:pPr>
      <w:r>
        <w:rPr>
          <w:i/>
        </w:rPr>
        <w:t>Уголовно-правовые меры борьбы с коррупцией</w:t>
      </w:r>
    </w:p>
    <w:p w:rsidR="00D60B1F" w:rsidRDefault="00D60B1F">
      <w:pPr>
        <w:spacing w:after="0" w:line="240" w:lineRule="auto"/>
        <w:jc w:val="both"/>
        <w:rPr>
          <w:rFonts w:ascii="Times New Roman" w:hAnsi="Times New Roman" w:cs="Times New Roman"/>
          <w:bCs/>
          <w:sz w:val="28"/>
          <w:szCs w:val="28"/>
        </w:rPr>
      </w:pPr>
    </w:p>
    <w:p w:rsidR="00D60B1F" w:rsidRDefault="001D607E">
      <w:pPr>
        <w:pStyle w:val="afc"/>
        <w:numPr>
          <w:ilvl w:val="1"/>
          <w:numId w:val="11"/>
        </w:numPr>
        <w:spacing w:after="0" w:line="240" w:lineRule="auto"/>
        <w:jc w:val="center"/>
        <w:rPr>
          <w:rFonts w:ascii="Times New Roman" w:hAnsi="Times New Roman" w:cs="Times New Roman"/>
          <w:b/>
          <w:i/>
          <w:sz w:val="32"/>
          <w:szCs w:val="32"/>
        </w:rPr>
      </w:pPr>
      <w:r>
        <w:rPr>
          <w:rFonts w:ascii="Times New Roman" w:hAnsi="Times New Roman" w:cs="Times New Roman"/>
          <w:b/>
          <w:i/>
          <w:sz w:val="28"/>
          <w:szCs w:val="28"/>
        </w:rPr>
        <w:t>Получение взятки (ст. 290 УК РФ)</w:t>
      </w:r>
    </w:p>
    <w:p w:rsidR="00D60B1F" w:rsidRDefault="001D607E">
      <w:pPr>
        <w:pStyle w:val="afc"/>
        <w:spacing w:after="0" w:line="240" w:lineRule="auto"/>
        <w:ind w:left="1080"/>
        <w:rPr>
          <w:rFonts w:ascii="Times New Roman" w:hAnsi="Times New Roman" w:cs="Times New Roman"/>
          <w:b/>
          <w:i/>
          <w:color w:val="002060"/>
          <w:sz w:val="32"/>
          <w:szCs w:val="32"/>
        </w:rPr>
      </w:pPr>
      <w:r>
        <w:rPr>
          <w:rFonts w:ascii="Times New Roman" w:hAnsi="Times New Roman" w:cs="Times New Roman"/>
          <w:b/>
          <w:i/>
          <w:noProof/>
          <w:color w:val="002060"/>
          <w:sz w:val="32"/>
          <w:szCs w:val="32"/>
          <w:lang w:eastAsia="ru-RU"/>
        </w:rPr>
        <mc:AlternateContent>
          <mc:Choice Requires="wps">
            <w:drawing>
              <wp:anchor distT="0" distB="0" distL="114300" distR="114300" simplePos="0" relativeHeight="19" behindDoc="0" locked="0" layoutInCell="0" allowOverlap="1">
                <wp:simplePos x="0" y="0"/>
                <wp:positionH relativeFrom="column">
                  <wp:posOffset>489585</wp:posOffset>
                </wp:positionH>
                <wp:positionV relativeFrom="paragraph">
                  <wp:posOffset>150495</wp:posOffset>
                </wp:positionV>
                <wp:extent cx="1695450" cy="666750"/>
                <wp:effectExtent l="0" t="0" r="635" b="83820"/>
                <wp:wrapNone/>
                <wp:docPr id="5" name="Прямоугольная выноска 3"/>
                <wp:cNvGraphicFramePr/>
                <a:graphic xmlns:a="http://schemas.openxmlformats.org/drawingml/2006/main">
                  <a:graphicData uri="http://schemas.microsoft.com/office/word/2010/wordprocessingShape">
                    <wps:wsp>
                      <wps:cNvSpPr/>
                      <wps:spPr>
                        <a:xfrm>
                          <a:off x="0" y="0"/>
                          <a:ext cx="1695600" cy="666720"/>
                        </a:xfrm>
                        <a:prstGeom prst="wedgeRectCallout">
                          <a:avLst>
                            <a:gd name="adj1" fmla="val -20833"/>
                            <a:gd name="adj2" fmla="val 62500"/>
                          </a:avLst>
                        </a:prstGeom>
                        <a:solidFill>
                          <a:srgbClr val="B2A1C7"/>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FF0000"/>
                              </w:rPr>
                            </w:pPr>
                            <w:r>
                              <w:rPr>
                                <w:rFonts w:ascii="Times New Roman" w:hAnsi="Times New Roman" w:cs="Times New Roman"/>
                                <w:b/>
                                <w:color w:val="FF0000"/>
                                <w:sz w:val="28"/>
                                <w:szCs w:val="28"/>
                              </w:rPr>
                              <w:t>Преступление</w:t>
                            </w:r>
                          </w:p>
                        </w:txbxContent>
                      </wps:txbx>
                      <wps:bodyPr anchor="ctr">
                        <a:noAutofit/>
                      </wps:bodyP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ямоугольная выноска 3" o:spid="_x0000_s1028" type="#_x0000_t61" style="position:absolute;left:0;text-align:left;margin-left:38.55pt;margin-top:11.85pt;width:133.5pt;height:52.5pt;z-index: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" o:allowincell="f" adj="6300,24300" fillcolor="#b2a1c7" stroked="f" strokeweight="0">
                <v:textbox>
                  <w:txbxContent>
                    <w:p w:rsidR="00D60B1F" w:rsidRDefault="001D607E">
                      <w:pPr>
                        <w:pStyle w:val="afd"/>
                        <w:shd w:val="clear" w:color="auto" w:fill="FFFFFF" w:themeFill="background1"/>
                        <w:jc w:val="center"/>
                        <w:rPr>
                          <w:b/>
                          <w:color w:val="FF0000"/>
                        </w:rPr>
                      </w:pPr>
                      <w:r>
                        <w:rPr>
                          <w:rFonts w:ascii="Times New Roman" w:hAnsi="Times New Roman" w:cs="Times New Roman"/>
                          <w:b/>
                          <w:color w:val="FF0000"/>
                          <w:sz w:val="28"/>
                          <w:szCs w:val="28"/>
                        </w:rPr>
                        <w:t>Преступление</w:t>
                      </w:r>
                    </w:p>
                  </w:txbxContent>
                </v:textbox>
              </v:shape>
            </w:pict>
          </mc:Fallback>
        </mc:AlternateContent>
      </w:r>
      <w:r>
        <w:rPr>
          <w:rFonts w:ascii="Times New Roman" w:hAnsi="Times New Roman" w:cs="Times New Roman"/>
          <w:b/>
          <w:i/>
          <w:noProof/>
          <w:color w:val="002060"/>
          <w:sz w:val="32"/>
          <w:szCs w:val="32"/>
          <w:lang w:eastAsia="ru-RU"/>
        </w:rPr>
        <mc:AlternateContent>
          <mc:Choice Requires="wps">
            <w:drawing>
              <wp:anchor distT="0" distB="0" distL="114300" distR="114300" simplePos="0" relativeHeight="22" behindDoc="0" locked="0" layoutInCell="0" allowOverlap="1">
                <wp:simplePos x="0" y="0"/>
                <wp:positionH relativeFrom="column">
                  <wp:posOffset>4375785</wp:posOffset>
                </wp:positionH>
                <wp:positionV relativeFrom="paragraph">
                  <wp:posOffset>178435</wp:posOffset>
                </wp:positionV>
                <wp:extent cx="1695450" cy="514350"/>
                <wp:effectExtent l="0" t="0" r="635" b="64770"/>
                <wp:wrapNone/>
                <wp:docPr id="7" name="Прямоугольная выноска 4"/>
                <wp:cNvGraphicFramePr/>
                <a:graphic xmlns:a="http://schemas.openxmlformats.org/drawingml/2006/main">
                  <a:graphicData uri="http://schemas.microsoft.com/office/word/2010/wordprocessingShape">
                    <wps:wsp>
                      <wps:cNvSpPr/>
                      <wps:spPr>
                        <a:xfrm>
                          <a:off x="0" y="0"/>
                          <a:ext cx="1695600" cy="514440"/>
                        </a:xfrm>
                        <a:prstGeom prst="wedgeRectCallout">
                          <a:avLst>
                            <a:gd name="adj1" fmla="val -20833"/>
                            <a:gd name="adj2" fmla="val 62500"/>
                          </a:avLst>
                        </a:prstGeom>
                        <a:solidFill>
                          <a:srgbClr val="FFD96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wps:txbx>
                      <wps:bodyPr anchor="ctr">
                        <a:noAutofit/>
                      </wps:bodyPr>
                    </wps:wsp>
                  </a:graphicData>
                </a:graphic>
              </wp:anchor>
            </w:drawing>
          </mc:Choice>
          <mc:Fallback>
            <w:pict>
              <v:shape id="Прямоугольная выноска 4" o:spid="_x0000_s1029" type="#_x0000_t61" style="position:absolute;left:0;text-align:left;margin-left:344.55pt;margin-top:14.05pt;width:133.5pt;height:40.5pt;z-index:2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" o:allowincell="f" adj="6300,24300" fillcolor="#ffd966" stroked="f" strokeweight="0">
                <v:textbox>
                  <w:txbxContent>
                    <w:p w:rsidR="00D60B1F" w:rsidRDefault="001D607E">
                      <w:pPr>
                        <w:pStyle w:val="afd"/>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v:textbox>
              </v:shape>
            </w:pict>
          </mc:Fallback>
        </mc:AlternateContent>
      </w:r>
    </w:p>
    <w:p w:rsidR="00D60B1F" w:rsidRDefault="00D60B1F">
      <w:pPr>
        <w:pStyle w:val="afc"/>
        <w:spacing w:after="0" w:line="240" w:lineRule="auto"/>
        <w:ind w:left="1080"/>
        <w:rPr>
          <w:rFonts w:ascii="Times New Roman" w:hAnsi="Times New Roman" w:cs="Times New Roman"/>
          <w:b/>
          <w:i/>
          <w:color w:val="002060"/>
          <w:sz w:val="32"/>
          <w:szCs w:val="32"/>
        </w:rPr>
      </w:pPr>
    </w:p>
    <w:p w:rsidR="00D60B1F" w:rsidRDefault="00D60B1F">
      <w:pPr>
        <w:pStyle w:val="afc"/>
        <w:spacing w:after="0" w:line="240" w:lineRule="auto"/>
        <w:ind w:left="1080"/>
        <w:rPr>
          <w:rFonts w:ascii="Times New Roman" w:hAnsi="Times New Roman" w:cs="Times New Roman"/>
          <w:b/>
          <w:i/>
          <w:color w:val="002060"/>
          <w:sz w:val="32"/>
          <w:szCs w:val="32"/>
        </w:rPr>
      </w:pPr>
    </w:p>
    <w:p w:rsidR="00D60B1F" w:rsidRDefault="001D607E">
      <w:pPr>
        <w:pStyle w:val="afc"/>
        <w:spacing w:after="0" w:line="240" w:lineRule="auto"/>
        <w:ind w:left="1080"/>
        <w:rPr>
          <w:rFonts w:ascii="Times New Roman" w:hAnsi="Times New Roman" w:cs="Times New Roman"/>
          <w:b/>
          <w:i/>
          <w:color w:val="002060"/>
          <w:sz w:val="32"/>
          <w:szCs w:val="32"/>
        </w:rPr>
      </w:pPr>
      <w:r>
        <w:rPr>
          <w:rFonts w:ascii="Times New Roman" w:hAnsi="Times New Roman" w:cs="Times New Roman"/>
          <w:b/>
          <w:i/>
          <w:noProof/>
          <w:color w:val="002060"/>
          <w:sz w:val="32"/>
          <w:szCs w:val="32"/>
          <w:lang w:eastAsia="ru-RU"/>
        </w:rPr>
        <mc:AlternateContent>
          <mc:Choice Requires="wps">
            <w:drawing>
              <wp:anchor distT="0" distB="0" distL="114300" distR="114300" simplePos="0" relativeHeight="25" behindDoc="0" locked="0" layoutInCell="0" allowOverlap="1">
                <wp:simplePos x="0" y="0"/>
                <wp:positionH relativeFrom="column">
                  <wp:posOffset>3500120</wp:posOffset>
                </wp:positionH>
                <wp:positionV relativeFrom="paragraph">
                  <wp:posOffset>144145</wp:posOffset>
                </wp:positionV>
                <wp:extent cx="2857500" cy="2076450"/>
                <wp:effectExtent l="0" t="0" r="635" b="635"/>
                <wp:wrapNone/>
                <wp:docPr id="9" name="Блок-схема: альтернативный процесс 6"/>
                <wp:cNvGraphicFramePr/>
                <a:graphic xmlns:a="http://schemas.openxmlformats.org/drawingml/2006/main">
                  <a:graphicData uri="http://schemas.microsoft.com/office/word/2010/wordprocessingShape">
                    <wps:wsp>
                      <wps:cNvSpPr/>
                      <wps:spPr>
                        <a:xfrm>
                          <a:off x="0" y="0"/>
                          <a:ext cx="2857680" cy="207648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jc w:val="center"/>
                              <w:rPr>
                                <w:b w:val="0"/>
                                <w:sz w:val="24"/>
                              </w:rPr>
                            </w:pPr>
                            <w:r>
                              <w:rPr>
                                <w:b w:val="0"/>
                                <w:sz w:val="24"/>
                              </w:rPr>
                              <w:t xml:space="preserve"> штраф в размере до одного миллиона рублей, или в размере заработной платы или иного дохода </w:t>
                            </w:r>
                            <w:r>
                              <w:rPr>
                                <w:b w:val="0"/>
                                <w:sz w:val="24"/>
                              </w:rPr>
                              <w:t>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w:t>
                            </w:r>
                          </w:p>
                          <w:p w:rsidR="00D60B1F" w:rsidRDefault="00D60B1F">
                            <w:pPr>
                              <w:pStyle w:val="afd"/>
                              <w:jc w:val="center"/>
                              <w:rPr>
                                <w:rFonts w:ascii="Times New Roman" w:hAnsi="Times New Roman" w:cs="Times New Roman"/>
                                <w:color w:val="000000" w:themeColor="text1"/>
                                <w:sz w:val="24"/>
                                <w:szCs w:val="28"/>
                              </w:rPr>
                            </w:pPr>
                          </w:p>
                        </w:txbxContent>
                      </wps:txbx>
                      <wps:bodyPr anchor="ctr">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6" o:spid="_x0000_s1030" type="#_x0000_t176" style="position:absolute;left:0;text-align:left;margin-left:275.6pt;margin-top:11.35pt;width:225pt;height:163.5pt;z-index: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" o:allowincell="f" fillcolor="#9dc3e6" stroked="f" strokeweight="0">
                <v:textbox>
                  <w:txbxContent>
                    <w:p w:rsidR="00D60B1F" w:rsidRDefault="001D607E">
                      <w:pPr>
                        <w:pStyle w:val="ConsPlusNormal"/>
                        <w:shd w:val="clear" w:color="auto" w:fill="FFFFFF" w:themeFill="background1"/>
                        <w:jc w:val="center"/>
                        <w:rPr>
                          <w:b w:val="0"/>
                          <w:sz w:val="24"/>
                        </w:rPr>
                      </w:pPr>
                      <w:r>
                        <w:rPr>
                          <w:b w:val="0"/>
                          <w:sz w:val="24"/>
                        </w:rPr>
                        <w:t xml:space="preserve"> штраф в размере до одного миллиона рублей, или в размере заработной платы или иного дохода </w:t>
                      </w:r>
                      <w:r>
                        <w:rPr>
                          <w:b w:val="0"/>
                          <w:sz w:val="24"/>
                        </w:rPr>
                        <w:t>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w:t>
                      </w:r>
                    </w:p>
                    <w:p w:rsidR="00D60B1F" w:rsidRDefault="00D60B1F">
                      <w:pPr>
                        <w:pStyle w:val="afd"/>
                        <w:jc w:val="center"/>
                        <w:rPr>
                          <w:rFonts w:ascii="Times New Roman" w:hAnsi="Times New Roman" w:cs="Times New Roman"/>
                          <w:color w:val="000000" w:themeColor="text1"/>
                          <w:sz w:val="24"/>
                          <w:szCs w:val="28"/>
                        </w:rPr>
                      </w:pPr>
                    </w:p>
                  </w:txbxContent>
                </v:textbox>
              </v:shape>
            </w:pict>
          </mc:Fallback>
        </mc:AlternateContent>
      </w:r>
    </w:p>
    <w:p w:rsidR="00D60B1F" w:rsidRDefault="00D60B1F">
      <w:pPr>
        <w:spacing w:after="0" w:line="240" w:lineRule="auto"/>
        <w:jc w:val="center"/>
        <w:rPr>
          <w:rFonts w:ascii="Times New Roman" w:hAnsi="Times New Roman" w:cs="Times New Roman"/>
          <w:b/>
          <w:i/>
          <w:sz w:val="28"/>
          <w:szCs w:val="28"/>
        </w:rPr>
      </w:pPr>
    </w:p>
    <w:p w:rsidR="00D60B1F" w:rsidRDefault="00D60B1F">
      <w:pPr>
        <w:spacing w:after="0" w:line="240" w:lineRule="auto"/>
        <w:jc w:val="center"/>
        <w:rPr>
          <w:rFonts w:ascii="Times New Roman" w:hAnsi="Times New Roman" w:cs="Times New Roman"/>
          <w:b/>
          <w:i/>
          <w:sz w:val="28"/>
          <w:szCs w:val="28"/>
        </w:rPr>
      </w:pPr>
    </w:p>
    <w:p w:rsidR="00D60B1F" w:rsidRDefault="001D607E">
      <w:pPr>
        <w:tabs>
          <w:tab w:val="left" w:pos="1995"/>
        </w:tabs>
        <w:spacing w:after="0" w:line="240" w:lineRule="auto"/>
        <w:rPr>
          <w:rFonts w:ascii="Times New Roman" w:hAnsi="Times New Roman" w:cs="Times New Roman"/>
          <w:b/>
          <w:sz w:val="28"/>
          <w:szCs w:val="28"/>
        </w:rPr>
      </w:pPr>
      <w:r>
        <w:rPr>
          <w:noProof/>
          <w:lang w:eastAsia="ru-RU"/>
        </w:rPr>
        <mc:AlternateContent>
          <mc:Choice Requires="wps">
            <w:drawing>
              <wp:anchor distT="0" distB="0" distL="114300" distR="114300" simplePos="0" relativeHeight="15" behindDoc="0" locked="0" layoutInCell="0" allowOverlap="1">
                <wp:simplePos x="0" y="0"/>
                <wp:positionH relativeFrom="page">
                  <wp:posOffset>581025</wp:posOffset>
                </wp:positionH>
                <wp:positionV relativeFrom="paragraph">
                  <wp:posOffset>111125</wp:posOffset>
                </wp:positionV>
                <wp:extent cx="3048000" cy="6038850"/>
                <wp:effectExtent l="0" t="0" r="635" b="635"/>
                <wp:wrapNone/>
                <wp:docPr id="11" name="Блок-схема: альтернативный процесс 8"/>
                <wp:cNvGraphicFramePr/>
                <a:graphic xmlns:a="http://schemas.openxmlformats.org/drawingml/2006/main">
                  <a:graphicData uri="http://schemas.microsoft.com/office/word/2010/wordprocessingShape">
                    <wps:wsp>
                      <wps:cNvSpPr/>
                      <wps:spPr>
                        <a:xfrm>
                          <a:off x="0" y="0"/>
                          <a:ext cx="3048120" cy="6039000"/>
                        </a:xfrm>
                        <a:prstGeom prst="flowChartAlternateProcess">
                          <a:avLst/>
                        </a:prstGeom>
                        <a:solidFill>
                          <a:srgbClr val="95B3D7"/>
                        </a:solidFill>
                        <a:ln w="0">
                          <a:noFill/>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ind w:firstLine="540"/>
                              <w:jc w:val="center"/>
                              <w:rPr>
                                <w:color w:val="000000" w:themeColor="text1"/>
                                <w:sz w:val="40"/>
                                <w:szCs w:val="44"/>
                              </w:rPr>
                            </w:pPr>
                            <w:r>
                              <w:rPr>
                                <w:color w:val="000000" w:themeColor="text1"/>
                                <w:sz w:val="24"/>
                                <w:u w:val="single"/>
                              </w:rPr>
                              <w:t xml:space="preserve">Получение </w:t>
                            </w:r>
                            <w:hyperlink r:id="rId28">
                              <w:r>
                                <w:rPr>
                                  <w:color w:val="000000" w:themeColor="text1"/>
                                  <w:sz w:val="24"/>
                                  <w:u w:val="single"/>
                                </w:rPr>
                                <w:t>должностным лицом</w:t>
                              </w:r>
                            </w:hyperlink>
                            <w:r>
                              <w:rPr>
                                <w:color w:val="000000" w:themeColor="text1"/>
                                <w:sz w:val="24"/>
                                <w:u w:val="single"/>
                              </w:rPr>
                              <w:t xml:space="preserve">, </w:t>
                            </w:r>
                            <w:hyperlink r:id="rId29">
                              <w:r>
                                <w:rPr>
                                  <w:color w:val="000000" w:themeColor="text1"/>
                                  <w:sz w:val="24"/>
                                  <w:u w:val="single"/>
                                </w:rPr>
                                <w:t>иностранным должностным лицом</w:t>
                              </w:r>
                            </w:hyperlink>
                            <w:r>
                              <w:rPr>
                                <w:color w:val="000000" w:themeColor="text1"/>
                                <w:sz w:val="24"/>
                                <w:u w:val="single"/>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30">
                              <w:r>
                                <w:rPr>
                                  <w:color w:val="000000" w:themeColor="text1"/>
                                  <w:sz w:val="24"/>
                                  <w:u w:val="single"/>
                                </w:rPr>
                                <w:t>имущественного характера</w:t>
                              </w:r>
                            </w:hyperlink>
                            <w:r>
                              <w:rPr>
                                <w:color w:val="000000" w:themeColor="text1"/>
                                <w:sz w:val="24"/>
                                <w:u w:val="single"/>
                              </w:rPr>
                              <w:t>, предоставления иных имущественных прав (в том числе когда взятка по указанию должностного лица передается иному физиче</w:t>
                            </w:r>
                            <w:r>
                              <w:rPr>
                                <w:color w:val="000000" w:themeColor="text1"/>
                                <w:sz w:val="24"/>
                                <w:u w:val="single"/>
                              </w:rPr>
                              <w:t xml:space="preserve">скому или юридическому лицу) за совершение </w:t>
                            </w:r>
                            <w:hyperlink r:id="rId31">
                              <w:r>
                                <w:rPr>
                                  <w:color w:val="000000" w:themeColor="text1"/>
                                  <w:sz w:val="24"/>
                                  <w:u w:val="single"/>
                                </w:rPr>
                                <w:t>действий (бездействие)</w:t>
                              </w:r>
                            </w:hyperlink>
                            <w:r>
                              <w:rPr>
                                <w:color w:val="000000" w:themeColor="text1"/>
                                <w:sz w:val="24"/>
                                <w:u w:val="single"/>
                              </w:rPr>
                              <w:t xml:space="preserve"> в пользу взяткодателя или представляемых им лиц, если ук</w:t>
                            </w:r>
                            <w:r>
                              <w:rPr>
                                <w:color w:val="000000" w:themeColor="text1"/>
                                <w:sz w:val="24"/>
                                <w:u w:val="single"/>
                              </w:rPr>
                              <w:t xml:space="preserve">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w:t>
                            </w:r>
                            <w:hyperlink r:id="rId32">
                              <w:r>
                                <w:rPr>
                                  <w:color w:val="000000" w:themeColor="text1"/>
                                  <w:sz w:val="24"/>
                                  <w:u w:val="single"/>
                                </w:rPr>
                                <w:t>общее покровительство</w:t>
                              </w:r>
                            </w:hyperlink>
                            <w:r>
                              <w:rPr>
                                <w:color w:val="000000" w:themeColor="text1"/>
                                <w:sz w:val="24"/>
                                <w:u w:val="single"/>
                              </w:rPr>
                              <w:t xml:space="preserve"> или </w:t>
                            </w:r>
                            <w:hyperlink r:id="rId33">
                              <w:r>
                                <w:rPr>
                                  <w:color w:val="000000" w:themeColor="text1"/>
                                  <w:sz w:val="24"/>
                                  <w:u w:val="single"/>
                                </w:rPr>
                                <w:t>попустительство</w:t>
                              </w:r>
                            </w:hyperlink>
                            <w:r>
                              <w:rPr>
                                <w:color w:val="000000" w:themeColor="text1"/>
                                <w:sz w:val="24"/>
                                <w:u w:val="single"/>
                              </w:rPr>
                              <w:t xml:space="preserve"> по службе</w:t>
                            </w:r>
                          </w:p>
                          <w:p w:rsidR="00D60B1F" w:rsidRDefault="00D60B1F">
                            <w:pPr>
                              <w:pStyle w:val="ConsPlusNormal"/>
                              <w:shd w:val="clear" w:color="auto" w:fill="FFFFFF" w:themeFill="background1"/>
                              <w:ind w:firstLine="540"/>
                              <w:jc w:val="both"/>
                              <w:rPr>
                                <w:color w:val="000000" w:themeColor="text1"/>
                                <w:sz w:val="20"/>
                                <w:szCs w:val="22"/>
                              </w:rPr>
                            </w:pPr>
                          </w:p>
                          <w:p w:rsidR="00D60B1F" w:rsidRDefault="00D60B1F">
                            <w:pPr>
                              <w:pStyle w:val="ConsPlusNormal"/>
                              <w:shd w:val="clear" w:color="auto" w:fill="FFFFFF" w:themeFill="background1"/>
                              <w:ind w:firstLine="540"/>
                              <w:jc w:val="both"/>
                              <w:rPr>
                                <w:color w:val="000000" w:themeColor="text1"/>
                                <w:sz w:val="20"/>
                                <w:szCs w:val="22"/>
                              </w:rPr>
                            </w:pPr>
                          </w:p>
                          <w:p w:rsidR="00D60B1F" w:rsidRDefault="00D60B1F">
                            <w:pPr>
                              <w:pStyle w:val="ConsPlusNormal"/>
                              <w:shd w:val="clear" w:color="auto" w:fill="FFFFFF" w:themeFill="background1"/>
                              <w:ind w:firstLine="540"/>
                              <w:jc w:val="both"/>
                              <w:rPr>
                                <w:color w:val="000000" w:themeColor="text1"/>
                                <w:sz w:val="20"/>
                                <w:szCs w:val="22"/>
                              </w:rPr>
                            </w:pPr>
                          </w:p>
                          <w:p w:rsidR="00D60B1F" w:rsidRDefault="00D60B1F">
                            <w:pPr>
                              <w:pStyle w:val="ConsPlusNormal"/>
                              <w:shd w:val="clear" w:color="auto" w:fill="FFFFFF" w:themeFill="background1"/>
                              <w:ind w:firstLine="540"/>
                              <w:jc w:val="both"/>
                              <w:rPr>
                                <w:color w:val="000000" w:themeColor="text1"/>
                                <w:sz w:val="20"/>
                                <w:szCs w:val="22"/>
                              </w:rPr>
                            </w:pPr>
                          </w:p>
                          <w:p w:rsidR="00D60B1F" w:rsidRDefault="00D60B1F">
                            <w:pPr>
                              <w:pStyle w:val="ConsPlusNormal"/>
                              <w:shd w:val="clear" w:color="auto" w:fill="FFFFFF" w:themeFill="background1"/>
                              <w:ind w:firstLine="540"/>
                              <w:jc w:val="both"/>
                              <w:rPr>
                                <w:color w:val="000000" w:themeColor="text1"/>
                                <w:sz w:val="20"/>
                                <w:szCs w:val="22"/>
                              </w:rPr>
                            </w:pPr>
                          </w:p>
                          <w:p w:rsidR="00D60B1F" w:rsidRDefault="00D60B1F">
                            <w:pPr>
                              <w:pStyle w:val="ConsPlusNormal"/>
                              <w:shd w:val="clear" w:color="auto" w:fill="FFFFFF" w:themeFill="background1"/>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4"/>
                              </w:rPr>
                            </w:pPr>
                          </w:p>
                          <w:p w:rsidR="00D60B1F" w:rsidRDefault="00D60B1F">
                            <w:pPr>
                              <w:pStyle w:val="afd"/>
                              <w:jc w:val="center"/>
                              <w:rPr>
                                <w:rFonts w:ascii="Times New Roman" w:hAnsi="Times New Roman" w:cs="Times New Roman"/>
                                <w:color w:val="000000" w:themeColor="text1"/>
                                <w:szCs w:val="24"/>
                              </w:rPr>
                            </w:pPr>
                          </w:p>
                        </w:txbxContent>
                      </wps:txbx>
                      <wps:bodyPr anchor="ctr">
                        <a:noAutofit/>
                      </wps:bodyPr>
                    </wps:wsp>
                  </a:graphicData>
                </a:graphic>
              </wp:anchor>
            </w:drawing>
          </mc:Choice>
          <mc:Fallback>
            <w:pict>
              <v:shape id="Блок-схема: альтернативный процесс 8" o:spid="_x0000_s1031" type="#_x0000_t176" style="position:absolute;margin-left:45.75pt;margin-top:8.75pt;width:240pt;height:475.5pt;z-index:15;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" o:allowincell="f" fillcolor="#95b3d7" stroked="f" strokeweight="0">
                <v:textbox>
                  <w:txbxContent>
                    <w:p w:rsidR="00D60B1F" w:rsidRDefault="001D607E">
                      <w:pPr>
                        <w:pStyle w:val="ConsPlusNormal"/>
                        <w:shd w:val="clear" w:color="auto" w:fill="FFFFFF" w:themeFill="background1"/>
                        <w:ind w:firstLine="540"/>
                        <w:jc w:val="center"/>
                        <w:rPr>
                          <w:color w:val="000000" w:themeColor="text1"/>
                          <w:sz w:val="40"/>
                          <w:szCs w:val="44"/>
                        </w:rPr>
                      </w:pPr>
                      <w:r>
                        <w:rPr>
                          <w:color w:val="000000" w:themeColor="text1"/>
                          <w:sz w:val="24"/>
                          <w:u w:val="single"/>
                        </w:rPr>
                        <w:t xml:space="preserve">Получение </w:t>
                      </w:r>
                      <w:hyperlink r:id="rId34">
                        <w:r>
                          <w:rPr>
                            <w:color w:val="000000" w:themeColor="text1"/>
                            <w:sz w:val="24"/>
                            <w:u w:val="single"/>
                          </w:rPr>
                          <w:t>должностным лицом</w:t>
                        </w:r>
                      </w:hyperlink>
                      <w:r>
                        <w:rPr>
                          <w:color w:val="000000" w:themeColor="text1"/>
                          <w:sz w:val="24"/>
                          <w:u w:val="single"/>
                        </w:rPr>
                        <w:t xml:space="preserve">, </w:t>
                      </w:r>
                      <w:hyperlink r:id="rId35">
                        <w:r>
                          <w:rPr>
                            <w:color w:val="000000" w:themeColor="text1"/>
                            <w:sz w:val="24"/>
                            <w:u w:val="single"/>
                          </w:rPr>
                          <w:t>иностранным должностным лицом</w:t>
                        </w:r>
                      </w:hyperlink>
                      <w:r>
                        <w:rPr>
                          <w:color w:val="000000" w:themeColor="text1"/>
                          <w:sz w:val="24"/>
                          <w:u w:val="single"/>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36">
                        <w:r>
                          <w:rPr>
                            <w:color w:val="000000" w:themeColor="text1"/>
                            <w:sz w:val="24"/>
                            <w:u w:val="single"/>
                          </w:rPr>
                          <w:t>имущественного характера</w:t>
                        </w:r>
                      </w:hyperlink>
                      <w:r>
                        <w:rPr>
                          <w:color w:val="000000" w:themeColor="text1"/>
                          <w:sz w:val="24"/>
                          <w:u w:val="single"/>
                        </w:rPr>
                        <w:t>, предоставления иных имущественных прав (в том числе когда взятка по указанию должностного лица передается иному физиче</w:t>
                      </w:r>
                      <w:r>
                        <w:rPr>
                          <w:color w:val="000000" w:themeColor="text1"/>
                          <w:sz w:val="24"/>
                          <w:u w:val="single"/>
                        </w:rPr>
                        <w:t xml:space="preserve">скому или юридическому лицу) за совершение </w:t>
                      </w:r>
                      <w:hyperlink r:id="rId37">
                        <w:r>
                          <w:rPr>
                            <w:color w:val="000000" w:themeColor="text1"/>
                            <w:sz w:val="24"/>
                            <w:u w:val="single"/>
                          </w:rPr>
                          <w:t>действий (бездействие)</w:t>
                        </w:r>
                      </w:hyperlink>
                      <w:r>
                        <w:rPr>
                          <w:color w:val="000000" w:themeColor="text1"/>
                          <w:sz w:val="24"/>
                          <w:u w:val="single"/>
                        </w:rPr>
                        <w:t xml:space="preserve"> в пользу взяткодателя или представляемых им лиц, если ук</w:t>
                      </w:r>
                      <w:r>
                        <w:rPr>
                          <w:color w:val="000000" w:themeColor="text1"/>
                          <w:sz w:val="24"/>
                          <w:u w:val="single"/>
                        </w:rPr>
                        <w:t xml:space="preserve">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w:t>
                      </w:r>
                      <w:hyperlink r:id="rId38">
                        <w:r>
                          <w:rPr>
                            <w:color w:val="000000" w:themeColor="text1"/>
                            <w:sz w:val="24"/>
                            <w:u w:val="single"/>
                          </w:rPr>
                          <w:t>общее покровительство</w:t>
                        </w:r>
                      </w:hyperlink>
                      <w:r>
                        <w:rPr>
                          <w:color w:val="000000" w:themeColor="text1"/>
                          <w:sz w:val="24"/>
                          <w:u w:val="single"/>
                        </w:rPr>
                        <w:t xml:space="preserve"> или </w:t>
                      </w:r>
                      <w:hyperlink r:id="rId39">
                        <w:r>
                          <w:rPr>
                            <w:color w:val="000000" w:themeColor="text1"/>
                            <w:sz w:val="24"/>
                            <w:u w:val="single"/>
                          </w:rPr>
                          <w:t>попустительство</w:t>
                        </w:r>
                      </w:hyperlink>
                      <w:r>
                        <w:rPr>
                          <w:color w:val="000000" w:themeColor="text1"/>
                          <w:sz w:val="24"/>
                          <w:u w:val="single"/>
                        </w:rPr>
                        <w:t xml:space="preserve"> по службе</w:t>
                      </w:r>
                    </w:p>
                    <w:p w:rsidR="00D60B1F" w:rsidRDefault="00D60B1F">
                      <w:pPr>
                        <w:pStyle w:val="ConsPlusNormal"/>
                        <w:shd w:val="clear" w:color="auto" w:fill="FFFFFF" w:themeFill="background1"/>
                        <w:ind w:firstLine="540"/>
                        <w:jc w:val="both"/>
                        <w:rPr>
                          <w:color w:val="000000" w:themeColor="text1"/>
                          <w:sz w:val="20"/>
                          <w:szCs w:val="22"/>
                        </w:rPr>
                      </w:pPr>
                    </w:p>
                    <w:p w:rsidR="00D60B1F" w:rsidRDefault="00D60B1F">
                      <w:pPr>
                        <w:pStyle w:val="ConsPlusNormal"/>
                        <w:shd w:val="clear" w:color="auto" w:fill="FFFFFF" w:themeFill="background1"/>
                        <w:ind w:firstLine="540"/>
                        <w:jc w:val="both"/>
                        <w:rPr>
                          <w:color w:val="000000" w:themeColor="text1"/>
                          <w:sz w:val="20"/>
                          <w:szCs w:val="22"/>
                        </w:rPr>
                      </w:pPr>
                    </w:p>
                    <w:p w:rsidR="00D60B1F" w:rsidRDefault="00D60B1F">
                      <w:pPr>
                        <w:pStyle w:val="ConsPlusNormal"/>
                        <w:shd w:val="clear" w:color="auto" w:fill="FFFFFF" w:themeFill="background1"/>
                        <w:ind w:firstLine="540"/>
                        <w:jc w:val="both"/>
                        <w:rPr>
                          <w:color w:val="000000" w:themeColor="text1"/>
                          <w:sz w:val="20"/>
                          <w:szCs w:val="22"/>
                        </w:rPr>
                      </w:pPr>
                    </w:p>
                    <w:p w:rsidR="00D60B1F" w:rsidRDefault="00D60B1F">
                      <w:pPr>
                        <w:pStyle w:val="ConsPlusNormal"/>
                        <w:shd w:val="clear" w:color="auto" w:fill="FFFFFF" w:themeFill="background1"/>
                        <w:ind w:firstLine="540"/>
                        <w:jc w:val="both"/>
                        <w:rPr>
                          <w:color w:val="000000" w:themeColor="text1"/>
                          <w:sz w:val="20"/>
                          <w:szCs w:val="22"/>
                        </w:rPr>
                      </w:pPr>
                    </w:p>
                    <w:p w:rsidR="00D60B1F" w:rsidRDefault="00D60B1F">
                      <w:pPr>
                        <w:pStyle w:val="ConsPlusNormal"/>
                        <w:shd w:val="clear" w:color="auto" w:fill="FFFFFF" w:themeFill="background1"/>
                        <w:ind w:firstLine="540"/>
                        <w:jc w:val="both"/>
                        <w:rPr>
                          <w:color w:val="000000" w:themeColor="text1"/>
                          <w:sz w:val="20"/>
                          <w:szCs w:val="22"/>
                        </w:rPr>
                      </w:pPr>
                    </w:p>
                    <w:p w:rsidR="00D60B1F" w:rsidRDefault="00D60B1F">
                      <w:pPr>
                        <w:pStyle w:val="ConsPlusNormal"/>
                        <w:shd w:val="clear" w:color="auto" w:fill="FFFFFF" w:themeFill="background1"/>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0"/>
                          <w:szCs w:val="22"/>
                        </w:rPr>
                      </w:pPr>
                    </w:p>
                    <w:p w:rsidR="00D60B1F" w:rsidRDefault="00D60B1F">
                      <w:pPr>
                        <w:pStyle w:val="ConsPlusNormal"/>
                        <w:ind w:firstLine="540"/>
                        <w:jc w:val="both"/>
                        <w:rPr>
                          <w:color w:val="000000" w:themeColor="text1"/>
                          <w:sz w:val="24"/>
                        </w:rPr>
                      </w:pPr>
                    </w:p>
                    <w:p w:rsidR="00D60B1F" w:rsidRDefault="00D60B1F">
                      <w:pPr>
                        <w:pStyle w:val="afd"/>
                        <w:jc w:val="center"/>
                        <w:rPr>
                          <w:rFonts w:ascii="Times New Roman" w:hAnsi="Times New Roman" w:cs="Times New Roman"/>
                          <w:color w:val="000000" w:themeColor="text1"/>
                          <w:szCs w:val="24"/>
                        </w:rPr>
                      </w:pPr>
                    </w:p>
                  </w:txbxContent>
                </v:textbox>
                <w10:wrap anchorx="page"/>
              </v:shape>
            </w:pict>
          </mc:Fallback>
        </mc:AlternateContent>
      </w:r>
      <w:r>
        <w:rPr>
          <w:rFonts w:ascii="Times New Roman" w:hAnsi="Times New Roman" w:cs="Times New Roman"/>
          <w:b/>
          <w:i/>
          <w:sz w:val="28"/>
          <w:szCs w:val="28"/>
        </w:rPr>
        <w:tab/>
      </w:r>
    </w:p>
    <w:p w:rsidR="00D60B1F" w:rsidRDefault="00D60B1F">
      <w:pPr>
        <w:spacing w:after="0" w:line="240" w:lineRule="auto"/>
        <w:jc w:val="center"/>
        <w:rPr>
          <w:rFonts w:ascii="Times New Roman" w:hAnsi="Times New Roman" w:cs="Times New Roman"/>
          <w:b/>
          <w:i/>
          <w:sz w:val="28"/>
          <w:szCs w:val="28"/>
        </w:rPr>
      </w:pPr>
    </w:p>
    <w:p w:rsidR="00D60B1F" w:rsidRDefault="00D60B1F">
      <w:pPr>
        <w:spacing w:after="0" w:line="240" w:lineRule="auto"/>
        <w:jc w:val="center"/>
        <w:rPr>
          <w:rFonts w:ascii="Times New Roman" w:hAnsi="Times New Roman" w:cs="Times New Roman"/>
          <w:b/>
          <w:i/>
          <w:sz w:val="28"/>
          <w:szCs w:val="28"/>
        </w:rPr>
      </w:pPr>
    </w:p>
    <w:p w:rsidR="00D60B1F" w:rsidRDefault="00D60B1F">
      <w:pPr>
        <w:spacing w:after="0" w:line="240" w:lineRule="auto"/>
        <w:jc w:val="center"/>
        <w:rPr>
          <w:rFonts w:ascii="Times New Roman" w:hAnsi="Times New Roman" w:cs="Times New Roman"/>
          <w:b/>
          <w:i/>
          <w:sz w:val="28"/>
          <w:szCs w:val="28"/>
        </w:rPr>
      </w:pPr>
    </w:p>
    <w:p w:rsidR="00D60B1F" w:rsidRDefault="001D607E">
      <w:pPr>
        <w:spacing w:after="0" w:line="24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7" behindDoc="0" locked="0" layoutInCell="0" allowOverlap="1">
                <wp:simplePos x="0" y="0"/>
                <wp:positionH relativeFrom="margin">
                  <wp:posOffset>2557145</wp:posOffset>
                </wp:positionH>
                <wp:positionV relativeFrom="paragraph">
                  <wp:posOffset>138430</wp:posOffset>
                </wp:positionV>
                <wp:extent cx="1113790" cy="579755"/>
                <wp:effectExtent l="131445" t="0" r="100330" b="0"/>
                <wp:wrapNone/>
                <wp:docPr id="13" name="Стрелка вправо 9"/>
                <wp:cNvGraphicFramePr/>
                <a:graphic xmlns:a="http://schemas.openxmlformats.org/drawingml/2006/main">
                  <a:graphicData uri="http://schemas.microsoft.com/office/word/2010/wordprocessingShape">
                    <wps:wsp>
                      <wps:cNvSpPr/>
                      <wps:spPr>
                        <a:xfrm rot="18137400">
                          <a:off x="0" y="0"/>
                          <a:ext cx="1113840" cy="579600"/>
                        </a:xfrm>
                        <a:prstGeom prst="rightArrow">
                          <a:avLst>
                            <a:gd name="adj1" fmla="val 50000"/>
                            <a:gd name="adj2" fmla="val 49209"/>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68C418D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9" o:spid="_x0000_s1026" type="#_x0000_t13" style="position:absolute;margin-left:201.35pt;margin-top:10.9pt;width:87.7pt;height:45.65pt;rotation:-3782083fd;z-index:2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" o:allowincell="f" adj="16069" fillcolor="#c00000" stroked="f" strokeweight="0">
                <w10:wrap anchorx="margin"/>
              </v:shape>
            </w:pict>
          </mc:Fallback>
        </mc:AlternateContent>
      </w:r>
    </w:p>
    <w:p w:rsidR="00D60B1F" w:rsidRDefault="00D60B1F">
      <w:pPr>
        <w:spacing w:after="0" w:line="240" w:lineRule="auto"/>
        <w:jc w:val="center"/>
        <w:rPr>
          <w:rFonts w:ascii="Times New Roman" w:hAnsi="Times New Roman" w:cs="Times New Roman"/>
          <w:b/>
          <w:i/>
          <w:sz w:val="28"/>
          <w:szCs w:val="28"/>
        </w:rPr>
      </w:pPr>
    </w:p>
    <w:p w:rsidR="00D60B1F" w:rsidRDefault="00D60B1F">
      <w:pPr>
        <w:spacing w:after="0" w:line="240" w:lineRule="auto"/>
        <w:jc w:val="center"/>
        <w:rPr>
          <w:rFonts w:ascii="Times New Roman" w:hAnsi="Times New Roman" w:cs="Times New Roman"/>
          <w:b/>
          <w:i/>
          <w:sz w:val="28"/>
          <w:szCs w:val="28"/>
        </w:rPr>
      </w:pPr>
    </w:p>
    <w:p w:rsidR="00D60B1F" w:rsidRDefault="001D607E">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D60B1F" w:rsidRDefault="001D607E">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9" behindDoc="0" locked="0" layoutInCell="0" allowOverlap="1">
                <wp:simplePos x="0" y="0"/>
                <wp:positionH relativeFrom="column">
                  <wp:posOffset>3509645</wp:posOffset>
                </wp:positionH>
                <wp:positionV relativeFrom="paragraph">
                  <wp:posOffset>66675</wp:posOffset>
                </wp:positionV>
                <wp:extent cx="2847975" cy="1295400"/>
                <wp:effectExtent l="635" t="635" r="0" b="635"/>
                <wp:wrapNone/>
                <wp:docPr id="14" name="Блок-схема: альтернативный процесс 20"/>
                <wp:cNvGraphicFramePr/>
                <a:graphic xmlns:a="http://schemas.openxmlformats.org/drawingml/2006/main">
                  <a:graphicData uri="http://schemas.microsoft.com/office/word/2010/wordprocessingShape">
                    <wps:wsp>
                      <wps:cNvSpPr/>
                      <wps:spPr>
                        <a:xfrm>
                          <a:off x="0" y="0"/>
                          <a:ext cx="2847960" cy="129528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jc w:val="center"/>
                              <w:rPr>
                                <w:b w:val="0"/>
                                <w:sz w:val="24"/>
                              </w:rPr>
                            </w:pPr>
                            <w:r>
                              <w:rPr>
                                <w:b w:val="0"/>
                                <w:sz w:val="22"/>
                                <w:szCs w:val="24"/>
                              </w:rPr>
                              <w:t xml:space="preserve"> </w:t>
                            </w:r>
                            <w:r>
                              <w:rPr>
                                <w:b w:val="0"/>
                                <w:sz w:val="24"/>
                              </w:rPr>
                              <w:t>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D60B1F" w:rsidRDefault="00D60B1F">
                            <w:pPr>
                              <w:pStyle w:val="afd"/>
                              <w:jc w:val="center"/>
                              <w:rPr>
                                <w:rFonts w:ascii="Times New Roman" w:hAnsi="Times New Roman" w:cs="Times New Roman"/>
                                <w:color w:val="000000" w:themeColor="text1"/>
                                <w:szCs w:val="24"/>
                              </w:rPr>
                            </w:pPr>
                          </w:p>
                        </w:txbxContent>
                      </wps:txbx>
                      <wps:bodyPr anchor="ctr">
                        <a:noAutofit/>
                      </wps:bodyPr>
                    </wps:wsp>
                  </a:graphicData>
                </a:graphic>
              </wp:anchor>
            </w:drawing>
          </mc:Choice>
          <mc:Fallback>
            <w:pict>
              <v:shape id="Блок-схема: альтернативный процесс 20" o:spid="_x0000_s1032" type="#_x0000_t176" style="position:absolute;margin-left:276.35pt;margin-top:5.25pt;width:224.25pt;height:102pt;z-index: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" o:allowincell="f" fillcolor="#9dc3e6" stroked="f" strokeweight="0">
                <v:textbox>
                  <w:txbxContent>
                    <w:p w:rsidR="00D60B1F" w:rsidRDefault="001D607E">
                      <w:pPr>
                        <w:pStyle w:val="ConsPlusNormal"/>
                        <w:shd w:val="clear" w:color="auto" w:fill="FFFFFF" w:themeFill="background1"/>
                        <w:jc w:val="center"/>
                        <w:rPr>
                          <w:b w:val="0"/>
                          <w:sz w:val="24"/>
                        </w:rPr>
                      </w:pPr>
                      <w:r>
                        <w:rPr>
                          <w:b w:val="0"/>
                          <w:sz w:val="22"/>
                          <w:szCs w:val="24"/>
                        </w:rPr>
                        <w:t xml:space="preserve"> </w:t>
                      </w:r>
                      <w:r>
                        <w:rPr>
                          <w:b w:val="0"/>
                          <w:sz w:val="24"/>
                        </w:rPr>
                        <w:t>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D60B1F" w:rsidRDefault="00D60B1F">
                      <w:pPr>
                        <w:pStyle w:val="afd"/>
                        <w:jc w:val="center"/>
                        <w:rPr>
                          <w:rFonts w:ascii="Times New Roman" w:hAnsi="Times New Roman" w:cs="Times New Roman"/>
                          <w:color w:val="000000" w:themeColor="text1"/>
                          <w:szCs w:val="24"/>
                        </w:rPr>
                      </w:pPr>
                    </w:p>
                  </w:txbxContent>
                </v:textbox>
              </v:shape>
            </w:pict>
          </mc:Fallback>
        </mc:AlternateContent>
      </w:r>
    </w:p>
    <w:p w:rsidR="00D60B1F" w:rsidRDefault="001D607E">
      <w:pPr>
        <w:tabs>
          <w:tab w:val="left" w:pos="856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D60B1F" w:rsidRDefault="001D607E">
      <w:pPr>
        <w:tabs>
          <w:tab w:val="left" w:pos="7935"/>
        </w:tabs>
        <w:spacing w:after="0" w:line="240" w:lineRule="auto"/>
        <w:rPr>
          <w:rFonts w:ascii="Times New Roman" w:hAnsi="Times New Roman" w:cs="Times New Roman"/>
          <w:b/>
          <w:i/>
          <w:sz w:val="28"/>
          <w:szCs w:val="28"/>
        </w:rPr>
      </w:pPr>
      <w:r>
        <w:rPr>
          <w:noProof/>
          <w:lang w:eastAsia="ru-RU"/>
        </w:rPr>
        <mc:AlternateContent>
          <mc:Choice Requires="wps">
            <w:drawing>
              <wp:anchor distT="0" distB="0" distL="114300" distR="81280" simplePos="0" relativeHeight="28" behindDoc="0" locked="0" layoutInCell="0" allowOverlap="1">
                <wp:simplePos x="0" y="0"/>
                <wp:positionH relativeFrom="column">
                  <wp:posOffset>2700655</wp:posOffset>
                </wp:positionH>
                <wp:positionV relativeFrom="paragraph">
                  <wp:posOffset>163830</wp:posOffset>
                </wp:positionV>
                <wp:extent cx="765810" cy="593725"/>
                <wp:effectExtent l="27305" t="9525" r="0" b="0"/>
                <wp:wrapNone/>
                <wp:docPr id="16" name="Стрелка вправо 14"/>
                <wp:cNvGraphicFramePr/>
                <a:graphic xmlns:a="http://schemas.openxmlformats.org/drawingml/2006/main">
                  <a:graphicData uri="http://schemas.microsoft.com/office/word/2010/wordprocessingShape">
                    <wps:wsp>
                      <wps:cNvSpPr/>
                      <wps:spPr>
                        <a:xfrm rot="20143200">
                          <a:off x="0" y="0"/>
                          <a:ext cx="765720" cy="593640"/>
                        </a:xfrm>
                        <a:prstGeom prst="rightArrow">
                          <a:avLst>
                            <a:gd name="adj1" fmla="val 50000"/>
                            <a:gd name="adj2" fmla="val 50018"/>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66115F9" id="Стрелка вправо 14" o:spid="_x0000_s1026" type="#_x0000_t13" style="position:absolute;margin-left:212.65pt;margin-top:12.9pt;width:60.3pt;height:46.75pt;rotation:-1591214fd;z-index:28;visibility:visible;mso-wrap-style:square;mso-wrap-distance-left:9pt;mso-wrap-distance-top:0;mso-wrap-distance-right:6.4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" o:allowincell="f" adj="13224" fillcolor="#c00000" stroked="f" strokeweight="0"/>
            </w:pict>
          </mc:Fallback>
        </mc:AlternateContent>
      </w:r>
      <w:r>
        <w:rPr>
          <w:rFonts w:ascii="Times New Roman" w:hAnsi="Times New Roman" w:cs="Times New Roman"/>
          <w:b/>
          <w:i/>
          <w:sz w:val="28"/>
          <w:szCs w:val="28"/>
        </w:rPr>
        <w:tab/>
      </w:r>
    </w:p>
    <w:p w:rsidR="00D60B1F" w:rsidRDefault="00D60B1F">
      <w:pPr>
        <w:tabs>
          <w:tab w:val="left" w:pos="7935"/>
        </w:tabs>
        <w:spacing w:after="0" w:line="240" w:lineRule="auto"/>
        <w:rPr>
          <w:rFonts w:ascii="Times New Roman" w:hAnsi="Times New Roman" w:cs="Times New Roman"/>
          <w:b/>
          <w:i/>
          <w:sz w:val="28"/>
          <w:szCs w:val="28"/>
        </w:rPr>
      </w:pPr>
    </w:p>
    <w:p w:rsidR="00D60B1F" w:rsidRDefault="00D60B1F">
      <w:pPr>
        <w:tabs>
          <w:tab w:val="left" w:pos="7935"/>
        </w:tabs>
        <w:spacing w:after="0" w:line="240" w:lineRule="auto"/>
        <w:rPr>
          <w:rFonts w:ascii="Times New Roman" w:hAnsi="Times New Roman" w:cs="Times New Roman"/>
          <w:b/>
          <w:i/>
          <w:sz w:val="28"/>
          <w:szCs w:val="28"/>
        </w:rPr>
      </w:pPr>
    </w:p>
    <w:p w:rsidR="00D60B1F" w:rsidRDefault="00D60B1F">
      <w:pPr>
        <w:tabs>
          <w:tab w:val="left" w:pos="7935"/>
        </w:tabs>
        <w:spacing w:after="0" w:line="240" w:lineRule="auto"/>
        <w:rPr>
          <w:rFonts w:ascii="Times New Roman" w:hAnsi="Times New Roman" w:cs="Times New Roman"/>
          <w:b/>
          <w:i/>
          <w:sz w:val="28"/>
          <w:szCs w:val="28"/>
        </w:rPr>
      </w:pPr>
    </w:p>
    <w:p w:rsidR="00D60B1F" w:rsidRDefault="001D607E">
      <w:pPr>
        <w:tabs>
          <w:tab w:val="left" w:pos="793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w:t>
      </w:r>
    </w:p>
    <w:p w:rsidR="00D60B1F" w:rsidRDefault="001D607E">
      <w:pPr>
        <w:tabs>
          <w:tab w:val="left" w:pos="79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00" behindDoc="0" locked="0" layoutInCell="0" allowOverlap="1">
                <wp:simplePos x="0" y="0"/>
                <wp:positionH relativeFrom="margin">
                  <wp:posOffset>3503295</wp:posOffset>
                </wp:positionH>
                <wp:positionV relativeFrom="paragraph">
                  <wp:posOffset>182880</wp:posOffset>
                </wp:positionV>
                <wp:extent cx="2847975" cy="1209675"/>
                <wp:effectExtent l="635" t="635" r="0" b="0"/>
                <wp:wrapNone/>
                <wp:docPr id="17" name="Блок-схема: альтернативный процесс 83"/>
                <wp:cNvGraphicFramePr/>
                <a:graphic xmlns:a="http://schemas.openxmlformats.org/drawingml/2006/main">
                  <a:graphicData uri="http://schemas.microsoft.com/office/word/2010/wordprocessingShape">
                    <wps:wsp>
                      <wps:cNvSpPr/>
                      <wps:spPr>
                        <a:xfrm>
                          <a:off x="0" y="0"/>
                          <a:ext cx="2847960" cy="120960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jc w:val="center"/>
                              <w:rPr>
                                <w:b w:val="0"/>
                                <w:sz w:val="24"/>
                              </w:rPr>
                            </w:pPr>
                            <w:r>
                              <w:rPr>
                                <w:b w:val="0"/>
                                <w:sz w:val="24"/>
                              </w:rPr>
                              <w:t xml:space="preserve"> принудительные работы на срок до пяти лет с лишением права занимать определенные должности или заниматься определенной деятельностью на срок </w:t>
                            </w:r>
                            <w:r>
                              <w:rPr>
                                <w:b w:val="0"/>
                                <w:sz w:val="24"/>
                              </w:rPr>
                              <w:t>до трех лет</w:t>
                            </w:r>
                          </w:p>
                          <w:p w:rsidR="00D60B1F" w:rsidRDefault="00D60B1F">
                            <w:pPr>
                              <w:pStyle w:val="ConsPlusNormal"/>
                              <w:jc w:val="center"/>
                              <w:rPr>
                                <w:b w:val="0"/>
                                <w:sz w:val="20"/>
                                <w:szCs w:val="22"/>
                              </w:rPr>
                            </w:pPr>
                          </w:p>
                          <w:p w:rsidR="00D60B1F" w:rsidRDefault="00D60B1F">
                            <w:pPr>
                              <w:pStyle w:val="ConsPlusNormal"/>
                              <w:jc w:val="center"/>
                              <w:rPr>
                                <w:b w:val="0"/>
                                <w:sz w:val="20"/>
                                <w:szCs w:val="22"/>
                              </w:rPr>
                            </w:pPr>
                          </w:p>
                          <w:p w:rsidR="00D60B1F" w:rsidRDefault="00D60B1F">
                            <w:pPr>
                              <w:pStyle w:val="ConsPlusNormal"/>
                              <w:jc w:val="center"/>
                              <w:rPr>
                                <w:b w:val="0"/>
                                <w:sz w:val="20"/>
                                <w:szCs w:val="22"/>
                              </w:rPr>
                            </w:pPr>
                          </w:p>
                          <w:p w:rsidR="00D60B1F" w:rsidRDefault="00D60B1F">
                            <w:pPr>
                              <w:pStyle w:val="ConsPlusNormal"/>
                              <w:jc w:val="center"/>
                              <w:rPr>
                                <w:b w:val="0"/>
                                <w:sz w:val="20"/>
                                <w:szCs w:val="22"/>
                              </w:rPr>
                            </w:pPr>
                          </w:p>
                          <w:p w:rsidR="00D60B1F" w:rsidRDefault="00D60B1F">
                            <w:pPr>
                              <w:pStyle w:val="ConsPlusNormal"/>
                              <w:jc w:val="center"/>
                              <w:rPr>
                                <w:b w:val="0"/>
                                <w:sz w:val="20"/>
                                <w:szCs w:val="22"/>
                              </w:rPr>
                            </w:pPr>
                          </w:p>
                          <w:p w:rsidR="00D60B1F" w:rsidRDefault="00D60B1F">
                            <w:pPr>
                              <w:pStyle w:val="ConsPlusNormal"/>
                              <w:jc w:val="center"/>
                              <w:rPr>
                                <w:b w:val="0"/>
                                <w:sz w:val="20"/>
                                <w:szCs w:val="22"/>
                              </w:rPr>
                            </w:pPr>
                          </w:p>
                          <w:p w:rsidR="00D60B1F" w:rsidRDefault="00D60B1F">
                            <w:pPr>
                              <w:pStyle w:val="ConsPlusNormal"/>
                              <w:jc w:val="center"/>
                              <w:rPr>
                                <w:b w:val="0"/>
                                <w:color w:val="000000" w:themeColor="text1"/>
                                <w:sz w:val="24"/>
                              </w:rPr>
                            </w:pPr>
                          </w:p>
                        </w:txbxContent>
                      </wps:txbx>
                      <wps:bodyPr anchor="ctr">
                        <a:noAutofit/>
                      </wps:bodyPr>
                    </wps:wsp>
                  </a:graphicData>
                </a:graphic>
              </wp:anchor>
            </w:drawing>
          </mc:Choice>
          <mc:Fallback>
            <w:pict>
              <v:shape id="Блок-схема: альтернативный процесс 83" o:spid="_x0000_s1033" type="#_x0000_t176" style="position:absolute;margin-left:275.85pt;margin-top:14.4pt;width:224.25pt;height:95.25pt;z-index:2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" o:allowincell="f" fillcolor="#9dc3e6" stroked="f" strokeweight="0">
                <v:textbox>
                  <w:txbxContent>
                    <w:p w:rsidR="00D60B1F" w:rsidRDefault="001D607E">
                      <w:pPr>
                        <w:pStyle w:val="ConsPlusNormal"/>
                        <w:shd w:val="clear" w:color="auto" w:fill="FFFFFF" w:themeFill="background1"/>
                        <w:jc w:val="center"/>
                        <w:rPr>
                          <w:b w:val="0"/>
                          <w:sz w:val="24"/>
                        </w:rPr>
                      </w:pPr>
                      <w:r>
                        <w:rPr>
                          <w:b w:val="0"/>
                          <w:sz w:val="24"/>
                        </w:rPr>
                        <w:t xml:space="preserve"> принудительные работы на срок до пяти лет с лишением права занимать определенные должности или заниматься определенной деятельностью на срок </w:t>
                      </w:r>
                      <w:r>
                        <w:rPr>
                          <w:b w:val="0"/>
                          <w:sz w:val="24"/>
                        </w:rPr>
                        <w:t>до трех лет</w:t>
                      </w:r>
                    </w:p>
                    <w:p w:rsidR="00D60B1F" w:rsidRDefault="00D60B1F">
                      <w:pPr>
                        <w:pStyle w:val="ConsPlusNormal"/>
                        <w:jc w:val="center"/>
                        <w:rPr>
                          <w:b w:val="0"/>
                          <w:sz w:val="20"/>
                          <w:szCs w:val="22"/>
                        </w:rPr>
                      </w:pPr>
                    </w:p>
                    <w:p w:rsidR="00D60B1F" w:rsidRDefault="00D60B1F">
                      <w:pPr>
                        <w:pStyle w:val="ConsPlusNormal"/>
                        <w:jc w:val="center"/>
                        <w:rPr>
                          <w:b w:val="0"/>
                          <w:sz w:val="20"/>
                          <w:szCs w:val="22"/>
                        </w:rPr>
                      </w:pPr>
                    </w:p>
                    <w:p w:rsidR="00D60B1F" w:rsidRDefault="00D60B1F">
                      <w:pPr>
                        <w:pStyle w:val="ConsPlusNormal"/>
                        <w:jc w:val="center"/>
                        <w:rPr>
                          <w:b w:val="0"/>
                          <w:sz w:val="20"/>
                          <w:szCs w:val="22"/>
                        </w:rPr>
                      </w:pPr>
                    </w:p>
                    <w:p w:rsidR="00D60B1F" w:rsidRDefault="00D60B1F">
                      <w:pPr>
                        <w:pStyle w:val="ConsPlusNormal"/>
                        <w:jc w:val="center"/>
                        <w:rPr>
                          <w:b w:val="0"/>
                          <w:sz w:val="20"/>
                          <w:szCs w:val="22"/>
                        </w:rPr>
                      </w:pPr>
                    </w:p>
                    <w:p w:rsidR="00D60B1F" w:rsidRDefault="00D60B1F">
                      <w:pPr>
                        <w:pStyle w:val="ConsPlusNormal"/>
                        <w:jc w:val="center"/>
                        <w:rPr>
                          <w:b w:val="0"/>
                          <w:sz w:val="20"/>
                          <w:szCs w:val="22"/>
                        </w:rPr>
                      </w:pPr>
                    </w:p>
                    <w:p w:rsidR="00D60B1F" w:rsidRDefault="00D60B1F">
                      <w:pPr>
                        <w:pStyle w:val="ConsPlusNormal"/>
                        <w:jc w:val="center"/>
                        <w:rPr>
                          <w:b w:val="0"/>
                          <w:sz w:val="20"/>
                          <w:szCs w:val="22"/>
                        </w:rPr>
                      </w:pPr>
                    </w:p>
                    <w:p w:rsidR="00D60B1F" w:rsidRDefault="00D60B1F">
                      <w:pPr>
                        <w:pStyle w:val="ConsPlusNormal"/>
                        <w:jc w:val="center"/>
                        <w:rPr>
                          <w:b w:val="0"/>
                          <w:color w:val="000000" w:themeColor="text1"/>
                          <w:sz w:val="24"/>
                        </w:rPr>
                      </w:pPr>
                    </w:p>
                  </w:txbxContent>
                </v:textbox>
                <w10:wrap anchorx="margin"/>
              </v:shape>
            </w:pict>
          </mc:Fallback>
        </mc:AlternateContent>
      </w:r>
      <w:r>
        <w:rPr>
          <w:rFonts w:ascii="Times New Roman" w:hAnsi="Times New Roman" w:cs="Times New Roman"/>
          <w:b/>
          <w:i/>
          <w:sz w:val="28"/>
          <w:szCs w:val="28"/>
        </w:rPr>
        <w:t xml:space="preserve"> </w:t>
      </w:r>
      <w:r>
        <w:rPr>
          <w:rFonts w:ascii="Times New Roman" w:hAnsi="Times New Roman" w:cs="Times New Roman"/>
          <w:b/>
          <w:i/>
          <w:noProof/>
          <w:sz w:val="28"/>
          <w:szCs w:val="28"/>
          <w:lang w:eastAsia="ru-RU"/>
        </w:rPr>
        <mc:AlternateContent>
          <mc:Choice Requires="wps">
            <w:drawing>
              <wp:anchor distT="0" distB="0" distL="114300" distR="114300" simplePos="0" relativeHeight="199" behindDoc="0" locked="0" layoutInCell="0" allowOverlap="1">
                <wp:simplePos x="0" y="0"/>
                <wp:positionH relativeFrom="page">
                  <wp:posOffset>3527425</wp:posOffset>
                </wp:positionH>
                <wp:positionV relativeFrom="paragraph">
                  <wp:posOffset>154305</wp:posOffset>
                </wp:positionV>
                <wp:extent cx="929640" cy="539115"/>
                <wp:effectExtent l="8255" t="13335" r="0" b="0"/>
                <wp:wrapNone/>
                <wp:docPr id="19" name="Стрелка вправо 85"/>
                <wp:cNvGraphicFramePr/>
                <a:graphic xmlns:a="http://schemas.openxmlformats.org/drawingml/2006/main">
                  <a:graphicData uri="http://schemas.microsoft.com/office/word/2010/wordprocessingShape">
                    <wps:wsp>
                      <wps:cNvSpPr/>
                      <wps:spPr>
                        <a:xfrm rot="21370800">
                          <a:off x="0" y="0"/>
                          <a:ext cx="929520" cy="539280"/>
                        </a:xfrm>
                        <a:prstGeom prst="rightArrow">
                          <a:avLst>
                            <a:gd name="adj1" fmla="val 50000"/>
                            <a:gd name="adj2" fmla="val 49945"/>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68F1C451" id="Стрелка вправо 85" o:spid="_x0000_s1026" type="#_x0000_t13" style="position:absolute;margin-left:277.75pt;margin-top:12.15pt;width:73.2pt;height:42.45pt;rotation:-250348fd;z-index:199;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" o:allowincell="f" adj="15341" fillcolor="#c00000" stroked="f" strokeweight="0">
                <w10:wrap anchorx="page"/>
              </v:shape>
            </w:pict>
          </mc:Fallback>
        </mc:AlternateContent>
      </w:r>
      <w:r>
        <w:rPr>
          <w:rFonts w:ascii="Times New Roman" w:hAnsi="Times New Roman" w:cs="Times New Roman"/>
          <w:b/>
          <w:i/>
          <w:sz w:val="28"/>
          <w:szCs w:val="28"/>
        </w:rPr>
        <w:t>Либо</w:t>
      </w:r>
    </w:p>
    <w:p w:rsidR="00D60B1F" w:rsidRDefault="001D607E">
      <w:pPr>
        <w:tabs>
          <w:tab w:val="left" w:pos="793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t>либо</w:t>
      </w: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1D607E">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1D607E">
      <w:pPr>
        <w:tabs>
          <w:tab w:val="left" w:pos="616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D60B1F" w:rsidRDefault="001D607E">
      <w:pPr>
        <w:tabs>
          <w:tab w:val="left" w:pos="616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3665" simplePos="0" relativeHeight="31" behindDoc="0" locked="0" layoutInCell="0" allowOverlap="1">
                <wp:simplePos x="0" y="0"/>
                <wp:positionH relativeFrom="column">
                  <wp:posOffset>2489200</wp:posOffset>
                </wp:positionH>
                <wp:positionV relativeFrom="paragraph">
                  <wp:posOffset>6350</wp:posOffset>
                </wp:positionV>
                <wp:extent cx="889000" cy="662305"/>
                <wp:effectExtent l="8890" t="6350" r="0" b="0"/>
                <wp:wrapNone/>
                <wp:docPr id="20" name="Стрелка вправо 35"/>
                <wp:cNvGraphicFramePr/>
                <a:graphic xmlns:a="http://schemas.openxmlformats.org/drawingml/2006/main">
                  <a:graphicData uri="http://schemas.microsoft.com/office/word/2010/wordprocessingShape">
                    <wps:wsp>
                      <wps:cNvSpPr/>
                      <wps:spPr>
                        <a:xfrm rot="21401400">
                          <a:off x="0" y="0"/>
                          <a:ext cx="888840" cy="662400"/>
                        </a:xfrm>
                        <a:prstGeom prst="rightArrow">
                          <a:avLst>
                            <a:gd name="adj1" fmla="val 50000"/>
                            <a:gd name="adj2" fmla="val 49971"/>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571B61DE" id="Стрелка вправо 35" o:spid="_x0000_s1026" type="#_x0000_t13" style="position:absolute;margin-left:196pt;margin-top:.5pt;width:70pt;height:52.15pt;rotation:-216924fd;z-index:31;visibility:visible;mso-wrap-style:square;mso-wrap-distance-left:9pt;mso-wrap-distance-top:0;mso-wrap-distance-right:8.9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" o:allowincell="f" adj="13556" fillcolor="#c00000" stroked="f" strokeweight="0"/>
            </w:pict>
          </mc:Fallback>
        </mc:AlternateContent>
      </w:r>
    </w:p>
    <w:p w:rsidR="00D60B1F" w:rsidRDefault="00D60B1F">
      <w:pPr>
        <w:tabs>
          <w:tab w:val="left" w:pos="6165"/>
        </w:tabs>
        <w:spacing w:after="0" w:line="240" w:lineRule="auto"/>
        <w:rPr>
          <w:rFonts w:ascii="Times New Roman" w:hAnsi="Times New Roman" w:cs="Times New Roman"/>
          <w:b/>
          <w:i/>
          <w:sz w:val="28"/>
          <w:szCs w:val="28"/>
        </w:rPr>
      </w:pPr>
    </w:p>
    <w:p w:rsidR="00D60B1F" w:rsidRDefault="001D607E">
      <w:pPr>
        <w:tabs>
          <w:tab w:val="left" w:pos="6165"/>
        </w:tabs>
        <w:spacing w:after="0" w:line="240" w:lineRule="auto"/>
        <w:rPr>
          <w:rFonts w:ascii="Times New Roman" w:hAnsi="Times New Roman" w:cs="Times New Roman"/>
          <w:b/>
          <w:i/>
          <w:sz w:val="28"/>
          <w:szCs w:val="28"/>
        </w:rPr>
      </w:pPr>
      <w:r>
        <w:rPr>
          <w:noProof/>
          <w:lang w:eastAsia="ru-RU"/>
        </w:rPr>
        <mc:AlternateContent>
          <mc:Choice Requires="wps">
            <w:drawing>
              <wp:anchor distT="0" distB="0" distL="114300" distR="114300" simplePos="0" relativeHeight="32" behindDoc="0" locked="0" layoutInCell="0" allowOverlap="1">
                <wp:simplePos x="0" y="0"/>
                <wp:positionH relativeFrom="column">
                  <wp:posOffset>3319145</wp:posOffset>
                </wp:positionH>
                <wp:positionV relativeFrom="paragraph">
                  <wp:posOffset>-424815</wp:posOffset>
                </wp:positionV>
                <wp:extent cx="3133725" cy="923925"/>
                <wp:effectExtent l="635" t="635" r="0" b="0"/>
                <wp:wrapNone/>
                <wp:docPr id="21" name="Блок-схема: альтернативный процесс 37"/>
                <wp:cNvGraphicFramePr/>
                <a:graphic xmlns:a="http://schemas.openxmlformats.org/drawingml/2006/main">
                  <a:graphicData uri="http://schemas.microsoft.com/office/word/2010/wordprocessingShape">
                    <wps:wsp>
                      <wps:cNvSpPr/>
                      <wps:spPr>
                        <a:xfrm>
                          <a:off x="0" y="0"/>
                          <a:ext cx="3133800" cy="92376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spacing w:line="240" w:lineRule="auto"/>
                              <w:jc w:val="center"/>
                              <w:rPr>
                                <w:rFonts w:ascii="Times New Roman" w:hAnsi="Times New Roman" w:cs="Times New Roman"/>
                                <w:color w:val="000000" w:themeColor="text1"/>
                                <w:sz w:val="24"/>
                                <w:szCs w:val="28"/>
                              </w:rPr>
                            </w:pPr>
                            <w:r>
                              <w:rPr>
                                <w:rFonts w:ascii="Times New Roman" w:hAnsi="Times New Roman" w:cs="Times New Roman"/>
                                <w:sz w:val="24"/>
                                <w:szCs w:val="28"/>
                              </w:rPr>
                              <w:t>лишение свободы на срок до трех лет со штрафом в размере от десятикратной до двадцатикратной суммы взятки или без такового</w:t>
                            </w:r>
                          </w:p>
                        </w:txbxContent>
                      </wps:txbx>
                      <wps:bodyPr anchor="ctr">
                        <a:noAutofit/>
                      </wps:bodyPr>
                    </wps:wsp>
                  </a:graphicData>
                </a:graphic>
              </wp:anchor>
            </w:drawing>
          </mc:Choice>
          <mc:Fallback>
            <w:pict>
              <v:shape id="Блок-схема: альтернативный процесс 37" o:spid="_x0000_s1034" type="#_x0000_t176" style="position:absolute;margin-left:261.35pt;margin-top:-33.45pt;width:246.75pt;height:72.75pt;z-index: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" o:allowincell="f" fillcolor="#9dc3e6" stroked="f" strokeweight="0">
                <v:textbox>
                  <w:txbxContent>
                    <w:p w:rsidR="00D60B1F" w:rsidRDefault="001D607E">
                      <w:pPr>
                        <w:pStyle w:val="afd"/>
                        <w:shd w:val="clear" w:color="auto" w:fill="FFFFFF" w:themeFill="background1"/>
                        <w:spacing w:line="240" w:lineRule="auto"/>
                        <w:jc w:val="center"/>
                        <w:rPr>
                          <w:rFonts w:ascii="Times New Roman" w:hAnsi="Times New Roman" w:cs="Times New Roman"/>
                          <w:color w:val="000000" w:themeColor="text1"/>
                          <w:sz w:val="24"/>
                          <w:szCs w:val="28"/>
                        </w:rPr>
                      </w:pPr>
                      <w:r>
                        <w:rPr>
                          <w:rFonts w:ascii="Times New Roman" w:hAnsi="Times New Roman" w:cs="Times New Roman"/>
                          <w:sz w:val="24"/>
                          <w:szCs w:val="28"/>
                        </w:rPr>
                        <w:t>лишение свободы на срок до трех лет со штрафом в размере от десятикратной до двадцатикратной суммы взятки или без такового</w:t>
                      </w:r>
                    </w:p>
                  </w:txbxContent>
                </v:textbox>
              </v:shape>
            </w:pict>
          </mc:Fallback>
        </mc:AlternateContent>
      </w:r>
      <w:r>
        <w:rPr>
          <w:rFonts w:ascii="Times New Roman" w:hAnsi="Times New Roman" w:cs="Times New Roman"/>
          <w:b/>
          <w:i/>
          <w:sz w:val="28"/>
          <w:szCs w:val="28"/>
        </w:rPr>
        <w:tab/>
        <w:t xml:space="preserve">   либо</w:t>
      </w:r>
    </w:p>
    <w:p w:rsidR="00D60B1F" w:rsidRDefault="00D60B1F">
      <w:pPr>
        <w:tabs>
          <w:tab w:val="left" w:pos="6165"/>
        </w:tabs>
        <w:spacing w:after="0" w:line="240" w:lineRule="auto"/>
        <w:rPr>
          <w:rFonts w:ascii="Times New Roman" w:hAnsi="Times New Roman" w:cs="Times New Roman"/>
          <w:b/>
          <w:i/>
          <w:sz w:val="28"/>
          <w:szCs w:val="28"/>
        </w:rPr>
      </w:pPr>
    </w:p>
    <w:p w:rsidR="00D60B1F" w:rsidRDefault="00D60B1F">
      <w:pPr>
        <w:tabs>
          <w:tab w:val="left" w:pos="6165"/>
        </w:tabs>
        <w:spacing w:after="0" w:line="240" w:lineRule="auto"/>
        <w:rPr>
          <w:rFonts w:ascii="Times New Roman" w:hAnsi="Times New Roman" w:cs="Times New Roman"/>
          <w:b/>
          <w:i/>
          <w:sz w:val="28"/>
          <w:szCs w:val="28"/>
        </w:rPr>
      </w:pPr>
    </w:p>
    <w:p w:rsidR="00D60B1F" w:rsidRDefault="00D60B1F">
      <w:pPr>
        <w:tabs>
          <w:tab w:val="left" w:pos="6165"/>
        </w:tabs>
        <w:spacing w:after="0" w:line="240" w:lineRule="auto"/>
        <w:rPr>
          <w:rFonts w:ascii="Times New Roman" w:hAnsi="Times New Roman" w:cs="Times New Roman"/>
          <w:b/>
          <w:i/>
          <w:sz w:val="28"/>
          <w:szCs w:val="28"/>
        </w:rPr>
      </w:pPr>
    </w:p>
    <w:p w:rsidR="00D60B1F" w:rsidRDefault="00D60B1F">
      <w:pPr>
        <w:tabs>
          <w:tab w:val="left" w:pos="6165"/>
        </w:tabs>
        <w:spacing w:after="0" w:line="240" w:lineRule="auto"/>
        <w:rPr>
          <w:rFonts w:ascii="Times New Roman" w:hAnsi="Times New Roman" w:cs="Times New Roman"/>
          <w:b/>
          <w:i/>
          <w:sz w:val="28"/>
          <w:szCs w:val="28"/>
        </w:rPr>
      </w:pPr>
    </w:p>
    <w:p w:rsidR="00D60B1F" w:rsidRDefault="001D607E">
      <w:pPr>
        <w:tabs>
          <w:tab w:val="left" w:pos="616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36" behindDoc="0" locked="0" layoutInCell="0" allowOverlap="1">
                <wp:simplePos x="0" y="0"/>
                <wp:positionH relativeFrom="column">
                  <wp:posOffset>527685</wp:posOffset>
                </wp:positionH>
                <wp:positionV relativeFrom="paragraph">
                  <wp:posOffset>-24765</wp:posOffset>
                </wp:positionV>
                <wp:extent cx="1695450" cy="514350"/>
                <wp:effectExtent l="0" t="0" r="635" b="64770"/>
                <wp:wrapNone/>
                <wp:docPr id="23" name="Прямоугольная выноска 41"/>
                <wp:cNvGraphicFramePr/>
                <a:graphic xmlns:a="http://schemas.openxmlformats.org/drawingml/2006/main">
                  <a:graphicData uri="http://schemas.microsoft.com/office/word/2010/wordprocessingShape">
                    <wps:wsp>
                      <wps:cNvSpPr/>
                      <wps:spPr>
                        <a:xfrm>
                          <a:off x="0" y="0"/>
                          <a:ext cx="1695600" cy="514440"/>
                        </a:xfrm>
                        <a:prstGeom prst="wedgeRectCallout">
                          <a:avLst>
                            <a:gd name="adj1" fmla="val -20833"/>
                            <a:gd name="adj2" fmla="val 62500"/>
                          </a:avLst>
                        </a:prstGeom>
                        <a:solidFill>
                          <a:srgbClr val="FFD96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FF0000"/>
                              </w:rPr>
                            </w:pPr>
                            <w:r>
                              <w:rPr>
                                <w:rFonts w:ascii="Times New Roman" w:hAnsi="Times New Roman" w:cs="Times New Roman"/>
                                <w:b/>
                                <w:color w:val="FF0000"/>
                                <w:sz w:val="28"/>
                                <w:szCs w:val="28"/>
                              </w:rPr>
                              <w:t>Преступл</w:t>
                            </w:r>
                            <w:r>
                              <w:rPr>
                                <w:rFonts w:ascii="Times New Roman" w:hAnsi="Times New Roman" w:cs="Times New Roman"/>
                                <w:b/>
                                <w:color w:val="FF0000"/>
                                <w:sz w:val="28"/>
                                <w:szCs w:val="28"/>
                                <w:shd w:val="clear" w:color="auto" w:fill="FFFFFF"/>
                              </w:rPr>
                              <w:t>е</w:t>
                            </w:r>
                            <w:r>
                              <w:rPr>
                                <w:rFonts w:ascii="Times New Roman" w:hAnsi="Times New Roman" w:cs="Times New Roman"/>
                                <w:b/>
                                <w:color w:val="FF0000"/>
                                <w:sz w:val="28"/>
                                <w:szCs w:val="28"/>
                              </w:rPr>
                              <w:t>ние</w:t>
                            </w:r>
                          </w:p>
                        </w:txbxContent>
                      </wps:txbx>
                      <wps:bodyPr anchor="ctr">
                        <a:noAutofit/>
                      </wps:bodyPr>
                    </wps:wsp>
                  </a:graphicData>
                </a:graphic>
              </wp:anchor>
            </w:drawing>
          </mc:Choice>
          <mc:Fallback>
            <w:pict>
              <v:shape id="Прямоугольная выноска 41" o:spid="_x0000_s1035" type="#_x0000_t61" style="position:absolute;margin-left:41.55pt;margin-top:-1.95pt;width:133.5pt;height:40.5pt;z-index: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" o:allowincell="f" adj="6300,24300" fillcolor="#ffd966" stroked="f" strokeweight="0">
                <v:textbox>
                  <w:txbxContent>
                    <w:p w:rsidR="00D60B1F" w:rsidRDefault="001D607E">
                      <w:pPr>
                        <w:pStyle w:val="afd"/>
                        <w:shd w:val="clear" w:color="auto" w:fill="FFFFFF" w:themeFill="background1"/>
                        <w:jc w:val="center"/>
                        <w:rPr>
                          <w:b/>
                          <w:color w:val="FF0000"/>
                        </w:rPr>
                      </w:pPr>
                      <w:r>
                        <w:rPr>
                          <w:rFonts w:ascii="Times New Roman" w:hAnsi="Times New Roman" w:cs="Times New Roman"/>
                          <w:b/>
                          <w:color w:val="FF0000"/>
                          <w:sz w:val="28"/>
                          <w:szCs w:val="28"/>
                        </w:rPr>
                        <w:t>Преступл</w:t>
                      </w:r>
                      <w:r>
                        <w:rPr>
                          <w:rFonts w:ascii="Times New Roman" w:hAnsi="Times New Roman" w:cs="Times New Roman"/>
                          <w:b/>
                          <w:color w:val="FF0000"/>
                          <w:sz w:val="28"/>
                          <w:szCs w:val="28"/>
                          <w:shd w:val="clear" w:color="auto" w:fill="FFFFFF"/>
                        </w:rPr>
                        <w:t>е</w:t>
                      </w:r>
                      <w:r>
                        <w:rPr>
                          <w:rFonts w:ascii="Times New Roman" w:hAnsi="Times New Roman" w:cs="Times New Roman"/>
                          <w:b/>
                          <w:color w:val="FF0000"/>
                          <w:sz w:val="28"/>
                          <w:szCs w:val="28"/>
                        </w:rPr>
                        <w:t>ние</w:t>
                      </w:r>
                    </w:p>
                  </w:txbxContent>
                </v:textbox>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61" behindDoc="0" locked="0" layoutInCell="0" allowOverlap="1">
                <wp:simplePos x="0" y="0"/>
                <wp:positionH relativeFrom="column">
                  <wp:posOffset>4394835</wp:posOffset>
                </wp:positionH>
                <wp:positionV relativeFrom="paragraph">
                  <wp:posOffset>-24765</wp:posOffset>
                </wp:positionV>
                <wp:extent cx="1695450" cy="523875"/>
                <wp:effectExtent l="0" t="635" r="1270" b="65405"/>
                <wp:wrapNone/>
                <wp:docPr id="25" name="Прямоугольная выноска 44"/>
                <wp:cNvGraphicFramePr/>
                <a:graphic xmlns:a="http://schemas.openxmlformats.org/drawingml/2006/main">
                  <a:graphicData uri="http://schemas.microsoft.com/office/word/2010/wordprocessingShape">
                    <wps:wsp>
                      <wps:cNvSpPr/>
                      <wps:spPr>
                        <a:xfrm>
                          <a:off x="0" y="0"/>
                          <a:ext cx="1695600" cy="523800"/>
                        </a:xfrm>
                        <a:prstGeom prst="wedgeRectCallout">
                          <a:avLst>
                            <a:gd name="adj1" fmla="val -20833"/>
                            <a:gd name="adj2" fmla="val 62500"/>
                          </a:avLst>
                        </a:prstGeom>
                        <a:solidFill>
                          <a:srgbClr val="FFD96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wps:txbx>
                      <wps:bodyPr anchor="ctr">
                        <a:noAutofit/>
                      </wps:bodyPr>
                    </wps:wsp>
                  </a:graphicData>
                </a:graphic>
              </wp:anchor>
            </w:drawing>
          </mc:Choice>
          <mc:Fallback>
            <w:pict>
              <v:shape id="Прямоугольная выноска 44" o:spid="_x0000_s1036" type="#_x0000_t61" style="position:absolute;margin-left:346.05pt;margin-top:-1.95pt;width:133.5pt;height:41.25pt;z-index: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" o:allowincell="f" adj="6300,24300" fillcolor="#ffd966" stroked="f" strokeweight="0">
                <v:textbox>
                  <w:txbxContent>
                    <w:p w:rsidR="00D60B1F" w:rsidRDefault="001D607E">
                      <w:pPr>
                        <w:pStyle w:val="afd"/>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v:textbox>
              </v:shape>
            </w:pict>
          </mc:Fallback>
        </mc:AlternateContent>
      </w:r>
    </w:p>
    <w:p w:rsidR="00D60B1F" w:rsidRDefault="00D60B1F">
      <w:pPr>
        <w:tabs>
          <w:tab w:val="left" w:pos="616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1D607E">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34" behindDoc="0" locked="0" layoutInCell="0" allowOverlap="1">
                <wp:simplePos x="0" y="0"/>
                <wp:positionH relativeFrom="column">
                  <wp:posOffset>-272415</wp:posOffset>
                </wp:positionH>
                <wp:positionV relativeFrom="paragraph">
                  <wp:posOffset>128905</wp:posOffset>
                </wp:positionV>
                <wp:extent cx="2867025" cy="4267200"/>
                <wp:effectExtent l="635" t="0" r="0" b="635"/>
                <wp:wrapNone/>
                <wp:docPr id="27" name="Блок-схема: альтернативный процесс 38"/>
                <wp:cNvGraphicFramePr/>
                <a:graphic xmlns:a="http://schemas.openxmlformats.org/drawingml/2006/main">
                  <a:graphicData uri="http://schemas.microsoft.com/office/word/2010/wordprocessingShape">
                    <wps:wsp>
                      <wps:cNvSpPr/>
                      <wps:spPr>
                        <a:xfrm>
                          <a:off x="0" y="0"/>
                          <a:ext cx="2867040" cy="426708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ind w:firstLine="540"/>
                              <w:jc w:val="center"/>
                              <w:rPr>
                                <w:b w:val="0"/>
                                <w:u w:val="single"/>
                              </w:rPr>
                            </w:pPr>
                            <w:r>
                              <w:rPr>
                                <w:u w:val="single"/>
                              </w:rPr>
                              <w:t xml:space="preserve">Получение должностным лицом, </w:t>
                            </w:r>
                            <w:r>
                              <w:rPr>
                                <w:u w:val="single"/>
                              </w:rPr>
                              <w:t>иностранным должностным лицом либо должностным лицом публичной международной организации взятки в значительном размере</w:t>
                            </w:r>
                          </w:p>
                          <w:p w:rsidR="00D60B1F" w:rsidRDefault="00D60B1F">
                            <w:pPr>
                              <w:pStyle w:val="afd"/>
                              <w:jc w:val="center"/>
                              <w:rPr>
                                <w:rFonts w:ascii="Times New Roman" w:hAnsi="Times New Roman" w:cs="Times New Roman"/>
                                <w:color w:val="000000" w:themeColor="text1"/>
                                <w:sz w:val="28"/>
                                <w:szCs w:val="28"/>
                              </w:rPr>
                            </w:pPr>
                          </w:p>
                        </w:txbxContent>
                      </wps:txbx>
                      <wps:bodyPr anchor="ctr">
                        <a:noAutofit/>
                      </wps:bodyPr>
                    </wps:wsp>
                  </a:graphicData>
                </a:graphic>
              </wp:anchor>
            </w:drawing>
          </mc:Choice>
          <mc:Fallback>
            <w:pict>
              <v:shape id="Блок-схема: альтернативный процесс 38" o:spid="_x0000_s1037" type="#_x0000_t176" style="position:absolute;margin-left:-21.45pt;margin-top:10.15pt;width:225.75pt;height:336pt;z-index: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" o:allowincell="f" fillcolor="#9dc3e6" stroked="f" strokeweight="0">
                <v:textbox>
                  <w:txbxContent>
                    <w:p w:rsidR="00D60B1F" w:rsidRDefault="001D607E">
                      <w:pPr>
                        <w:pStyle w:val="ConsPlusNormal"/>
                        <w:shd w:val="clear" w:color="auto" w:fill="FFFFFF" w:themeFill="background1"/>
                        <w:ind w:firstLine="540"/>
                        <w:jc w:val="center"/>
                        <w:rPr>
                          <w:b w:val="0"/>
                          <w:u w:val="single"/>
                        </w:rPr>
                      </w:pPr>
                      <w:r>
                        <w:rPr>
                          <w:u w:val="single"/>
                        </w:rPr>
                        <w:t xml:space="preserve">Получение должностным лицом, </w:t>
                      </w:r>
                      <w:r>
                        <w:rPr>
                          <w:u w:val="single"/>
                        </w:rPr>
                        <w:t>иностранным должностным лицом либо должностным лицом публичной международной организации взятки в значительном размере</w:t>
                      </w:r>
                    </w:p>
                    <w:p w:rsidR="00D60B1F" w:rsidRDefault="00D60B1F">
                      <w:pPr>
                        <w:pStyle w:val="afd"/>
                        <w:jc w:val="center"/>
                        <w:rPr>
                          <w:rFonts w:ascii="Times New Roman" w:hAnsi="Times New Roman" w:cs="Times New Roman"/>
                          <w:color w:val="000000" w:themeColor="text1"/>
                          <w:sz w:val="28"/>
                          <w:szCs w:val="28"/>
                        </w:rPr>
                      </w:pPr>
                    </w:p>
                  </w:txbxContent>
                </v:textbox>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39" behindDoc="0" locked="0" layoutInCell="0" allowOverlap="1">
                <wp:simplePos x="0" y="0"/>
                <wp:positionH relativeFrom="column">
                  <wp:posOffset>3318510</wp:posOffset>
                </wp:positionH>
                <wp:positionV relativeFrom="paragraph">
                  <wp:posOffset>57785</wp:posOffset>
                </wp:positionV>
                <wp:extent cx="3256280" cy="3124200"/>
                <wp:effectExtent l="0" t="0" r="635" b="635"/>
                <wp:wrapNone/>
                <wp:docPr id="29" name="Блок-схема: альтернативный процесс 43"/>
                <wp:cNvGraphicFramePr/>
                <a:graphic xmlns:a="http://schemas.openxmlformats.org/drawingml/2006/main">
                  <a:graphicData uri="http://schemas.microsoft.com/office/word/2010/wordprocessingShape">
                    <wps:wsp>
                      <wps:cNvSpPr/>
                      <wps:spPr>
                        <a:xfrm>
                          <a:off x="0" y="0"/>
                          <a:ext cx="3256200" cy="312408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ind w:firstLine="540"/>
                              <w:jc w:val="center"/>
                              <w:rPr>
                                <w:b w:val="0"/>
                              </w:rPr>
                            </w:pPr>
                            <w:r>
                              <w:rPr>
                                <w:b w:val="0"/>
                              </w:rPr>
                              <w:t>штраф в размере от двухсот тысяч до одного миллиона пятисот тысяч рублей, или в размере заработной платы или иного дохода осужденного</w:t>
                            </w:r>
                            <w:r>
                              <w:rPr>
                                <w:b w:val="0"/>
                              </w:rPr>
                              <w:t xml:space="preserve">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w:t>
                            </w:r>
                            <w:r>
                              <w:t xml:space="preserve"> </w:t>
                            </w:r>
                            <w:r>
                              <w:rPr>
                                <w:b w:val="0"/>
                              </w:rPr>
                              <w:t>срок до трех лет</w:t>
                            </w:r>
                          </w:p>
                          <w:p w:rsidR="00D60B1F" w:rsidRDefault="00D60B1F">
                            <w:pPr>
                              <w:pStyle w:val="afd"/>
                              <w:jc w:val="center"/>
                              <w:rPr>
                                <w:rFonts w:ascii="Times New Roman" w:hAnsi="Times New Roman" w:cs="Times New Roman"/>
                                <w:color w:val="000000" w:themeColor="text1"/>
                                <w:sz w:val="28"/>
                                <w:szCs w:val="28"/>
                              </w:rPr>
                            </w:pPr>
                          </w:p>
                        </w:txbxContent>
                      </wps:txbx>
                      <wps:bodyPr anchor="ctr">
                        <a:noAutofit/>
                      </wps:bodyPr>
                    </wps:wsp>
                  </a:graphicData>
                </a:graphic>
              </wp:anchor>
            </w:drawing>
          </mc:Choice>
          <mc:Fallback>
            <w:pict>
              <v:shape id="Блок-схема: альтернативный процесс 43" o:spid="_x0000_s1038" type="#_x0000_t176" style="position:absolute;margin-left:261.3pt;margin-top:4.55pt;width:256.4pt;height:246pt;z-index: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" o:allowincell="f" fillcolor="#9dc3e6" stroked="f" strokeweight="0">
                <v:textbox>
                  <w:txbxContent>
                    <w:p w:rsidR="00D60B1F" w:rsidRDefault="001D607E">
                      <w:pPr>
                        <w:pStyle w:val="ConsPlusNormal"/>
                        <w:shd w:val="clear" w:color="auto" w:fill="FFFFFF" w:themeFill="background1"/>
                        <w:ind w:firstLine="540"/>
                        <w:jc w:val="center"/>
                        <w:rPr>
                          <w:b w:val="0"/>
                        </w:rPr>
                      </w:pPr>
                      <w:r>
                        <w:rPr>
                          <w:b w:val="0"/>
                        </w:rPr>
                        <w:t>штраф в размере от двухсот тысяч до одного миллиона пятисот тысяч рублей, или в размере заработной платы или иного дохода осужденного</w:t>
                      </w:r>
                      <w:r>
                        <w:rPr>
                          <w:b w:val="0"/>
                        </w:rPr>
                        <w:t xml:space="preserve">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w:t>
                      </w:r>
                      <w:r>
                        <w:t xml:space="preserve"> </w:t>
                      </w:r>
                      <w:r>
                        <w:rPr>
                          <w:b w:val="0"/>
                        </w:rPr>
                        <w:t>срок до трех лет</w:t>
                      </w:r>
                    </w:p>
                    <w:p w:rsidR="00D60B1F" w:rsidRDefault="00D60B1F">
                      <w:pPr>
                        <w:pStyle w:val="afd"/>
                        <w:jc w:val="center"/>
                        <w:rPr>
                          <w:rFonts w:ascii="Times New Roman" w:hAnsi="Times New Roman" w:cs="Times New Roman"/>
                          <w:color w:val="000000" w:themeColor="text1"/>
                          <w:sz w:val="28"/>
                          <w:szCs w:val="28"/>
                        </w:rPr>
                      </w:pPr>
                    </w:p>
                  </w:txbxContent>
                </v:textbox>
              </v:shape>
            </w:pict>
          </mc:Fallback>
        </mc:AlternateContent>
      </w: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1D607E">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04775" simplePos="0" relativeHeight="38" behindDoc="0" locked="0" layoutInCell="0" allowOverlap="1">
                <wp:simplePos x="0" y="0"/>
                <wp:positionH relativeFrom="column">
                  <wp:posOffset>2610485</wp:posOffset>
                </wp:positionH>
                <wp:positionV relativeFrom="paragraph">
                  <wp:posOffset>23495</wp:posOffset>
                </wp:positionV>
                <wp:extent cx="679450" cy="285750"/>
                <wp:effectExtent l="7620" t="45085" r="0" b="10795"/>
                <wp:wrapNone/>
                <wp:docPr id="31" name="Стрелка вправо 42"/>
                <wp:cNvGraphicFramePr/>
                <a:graphic xmlns:a="http://schemas.openxmlformats.org/drawingml/2006/main">
                  <a:graphicData uri="http://schemas.microsoft.com/office/word/2010/wordprocessingShape">
                    <wps:wsp>
                      <wps:cNvSpPr/>
                      <wps:spPr>
                        <a:xfrm rot="20733600">
                          <a:off x="0" y="0"/>
                          <a:ext cx="679320" cy="285840"/>
                        </a:xfrm>
                        <a:prstGeom prst="rightArrow">
                          <a:avLst>
                            <a:gd name="adj1" fmla="val 50000"/>
                            <a:gd name="adj2" fmla="val 49963"/>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5CEF8C52" id="Стрелка вправо 42" o:spid="_x0000_s1026" type="#_x0000_t13" style="position:absolute;margin-left:205.55pt;margin-top:1.85pt;width:53.5pt;height:22.5pt;rotation:-946340fd;z-index:38;visibility:visible;mso-wrap-style:square;mso-wrap-distance-left:9pt;mso-wrap-distance-top:0;mso-wrap-distance-right:8.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" o:allowincell="f" adj="17059" fillcolor="#c00000" stroked="f" strokeweight="0"/>
            </w:pict>
          </mc:Fallback>
        </mc:AlternateContent>
      </w:r>
    </w:p>
    <w:p w:rsidR="00D60B1F" w:rsidRDefault="001D607E">
      <w:pPr>
        <w:tabs>
          <w:tab w:val="left" w:pos="765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1D607E">
      <w:pPr>
        <w:tabs>
          <w:tab w:val="left" w:pos="7815"/>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1D607E">
      <w:pPr>
        <w:tabs>
          <w:tab w:val="left" w:pos="8080"/>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D60B1F" w:rsidRDefault="00D60B1F">
      <w:pPr>
        <w:tabs>
          <w:tab w:val="left" w:pos="6735"/>
        </w:tabs>
        <w:spacing w:after="0" w:line="240" w:lineRule="auto"/>
        <w:rPr>
          <w:rFonts w:ascii="Times New Roman" w:hAnsi="Times New Roman" w:cs="Times New Roman"/>
          <w:b/>
          <w:i/>
          <w:sz w:val="28"/>
          <w:szCs w:val="28"/>
        </w:rPr>
      </w:pPr>
    </w:p>
    <w:p w:rsidR="00D60B1F" w:rsidRDefault="001D607E">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0" distR="0" simplePos="0" relativeHeight="46" behindDoc="0" locked="0" layoutInCell="0" allowOverlap="1">
                <wp:simplePos x="0" y="0"/>
                <wp:positionH relativeFrom="column">
                  <wp:posOffset>2192655</wp:posOffset>
                </wp:positionH>
                <wp:positionV relativeFrom="paragraph">
                  <wp:posOffset>198120</wp:posOffset>
                </wp:positionV>
                <wp:extent cx="3074670" cy="848995"/>
                <wp:effectExtent l="0" t="629285" r="0" b="560705"/>
                <wp:wrapNone/>
                <wp:docPr id="32" name="Стрелка вправо 46"/>
                <wp:cNvGraphicFramePr/>
                <a:graphic xmlns:a="http://schemas.openxmlformats.org/drawingml/2006/main">
                  <a:graphicData uri="http://schemas.microsoft.com/office/word/2010/wordprocessingShape">
                    <wps:wsp>
                      <wps:cNvSpPr/>
                      <wps:spPr>
                        <a:xfrm rot="2092200">
                          <a:off x="0" y="0"/>
                          <a:ext cx="3074760" cy="848880"/>
                        </a:xfrm>
                        <a:prstGeom prst="rightArrow">
                          <a:avLst>
                            <a:gd name="adj1" fmla="val 50000"/>
                            <a:gd name="adj2" fmla="val 50006"/>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05BA028E" id="Стрелка вправо 46" o:spid="_x0000_s1026" type="#_x0000_t13" style="position:absolute;margin-left:172.65pt;margin-top:15.6pt;width:242.1pt;height:66.85pt;rotation:2285240fd;z-index: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" o:allowincell="f" adj="18618" fillcolor="#c00000" stroked="f" strokeweight="0"/>
            </w:pict>
          </mc:Fallback>
        </mc:AlternateContent>
      </w: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jc w:val="center"/>
        <w:rPr>
          <w:rFonts w:ascii="Times New Roman" w:hAnsi="Times New Roman" w:cs="Times New Roman"/>
          <w:b/>
          <w:i/>
          <w:sz w:val="28"/>
          <w:szCs w:val="28"/>
        </w:rPr>
      </w:pPr>
    </w:p>
    <w:p w:rsidR="00D60B1F" w:rsidRDefault="00D60B1F">
      <w:pPr>
        <w:tabs>
          <w:tab w:val="left" w:pos="6735"/>
        </w:tabs>
        <w:spacing w:after="0" w:line="240" w:lineRule="auto"/>
        <w:jc w:val="center"/>
        <w:rPr>
          <w:rFonts w:ascii="Times New Roman" w:hAnsi="Times New Roman" w:cs="Times New Roman"/>
          <w:b/>
          <w:i/>
          <w:sz w:val="28"/>
          <w:szCs w:val="28"/>
        </w:rPr>
      </w:pPr>
    </w:p>
    <w:p w:rsidR="00D60B1F" w:rsidRDefault="001D607E">
      <w:pPr>
        <w:tabs>
          <w:tab w:val="left" w:pos="6735"/>
        </w:tabs>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либо</w:t>
      </w: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1D607E">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41" behindDoc="0" locked="0" layoutInCell="0" allowOverlap="1">
                <wp:simplePos x="0" y="0"/>
                <wp:positionH relativeFrom="margin">
                  <wp:align>left</wp:align>
                </wp:positionH>
                <wp:positionV relativeFrom="paragraph">
                  <wp:posOffset>70485</wp:posOffset>
                </wp:positionV>
                <wp:extent cx="6562725" cy="3028950"/>
                <wp:effectExtent l="635" t="0" r="0" b="635"/>
                <wp:wrapNone/>
                <wp:docPr id="33" name="Блок-схема: альтернативный процесс 45"/>
                <wp:cNvGraphicFramePr/>
                <a:graphic xmlns:a="http://schemas.openxmlformats.org/drawingml/2006/main">
                  <a:graphicData uri="http://schemas.microsoft.com/office/word/2010/wordprocessingShape">
                    <wps:wsp>
                      <wps:cNvSpPr/>
                      <wps:spPr>
                        <a:xfrm>
                          <a:off x="0" y="0"/>
                          <a:ext cx="6562800" cy="302904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ind w:firstLine="540"/>
                              <w:jc w:val="center"/>
                              <w:rPr>
                                <w:b w:val="0"/>
                              </w:rPr>
                            </w:pPr>
                            <w:r>
                              <w:rPr>
                                <w:b w:val="0"/>
                              </w:rPr>
                              <w:t>Лишение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D60B1F" w:rsidRDefault="00D60B1F">
                            <w:pPr>
                              <w:pStyle w:val="afd"/>
                              <w:jc w:val="center"/>
                              <w:rPr>
                                <w:rFonts w:ascii="Times New Roman" w:hAnsi="Times New Roman" w:cs="Times New Roman"/>
                                <w:color w:val="000000" w:themeColor="text1"/>
                                <w:sz w:val="28"/>
                                <w:szCs w:val="28"/>
                              </w:rPr>
                            </w:pPr>
                          </w:p>
                        </w:txbxContent>
                      </wps:txbx>
                      <wps:bodyPr anchor="ctr">
                        <a:noAutofit/>
                      </wps:bodyPr>
                    </wps:wsp>
                  </a:graphicData>
                </a:graphic>
              </wp:anchor>
            </w:drawing>
          </mc:Choice>
          <mc:Fallback>
            <w:pict>
              <v:shape id="Блок-схема: альтернативный процесс 45" o:spid="_x0000_s1039" type="#_x0000_t176" style="position:absolute;margin-left:0;margin-top:5.55pt;width:516.75pt;height:238.5pt;z-index:41;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" o:allowincell="f" fillcolor="#9dc3e6" stroked="f" strokeweight="0">
                <v:textbox>
                  <w:txbxContent>
                    <w:p w:rsidR="00D60B1F" w:rsidRDefault="001D607E">
                      <w:pPr>
                        <w:pStyle w:val="ConsPlusNormal"/>
                        <w:shd w:val="clear" w:color="auto" w:fill="FFFFFF" w:themeFill="background1"/>
                        <w:ind w:firstLine="540"/>
                        <w:jc w:val="center"/>
                        <w:rPr>
                          <w:b w:val="0"/>
                        </w:rPr>
                      </w:pPr>
                      <w:r>
                        <w:rPr>
                          <w:b w:val="0"/>
                        </w:rPr>
                        <w:t>Лишение свободы на срок до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D60B1F" w:rsidRDefault="00D60B1F">
                      <w:pPr>
                        <w:pStyle w:val="afd"/>
                        <w:jc w:val="center"/>
                        <w:rPr>
                          <w:rFonts w:ascii="Times New Roman" w:hAnsi="Times New Roman" w:cs="Times New Roman"/>
                          <w:color w:val="000000" w:themeColor="text1"/>
                          <w:sz w:val="28"/>
                          <w:szCs w:val="28"/>
                        </w:rPr>
                      </w:pPr>
                    </w:p>
                  </w:txbxContent>
                </v:textbox>
                <w10:wrap anchorx="margin"/>
              </v:shape>
            </w:pict>
          </mc:Fallback>
        </mc:AlternateContent>
      </w: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1D607E">
      <w:pPr>
        <w:tabs>
          <w:tab w:val="left" w:pos="6735"/>
        </w:tabs>
        <w:spacing w:after="0" w:line="240" w:lineRule="auto"/>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49" behindDoc="0" locked="0" layoutInCell="0" allowOverlap="1">
                <wp:simplePos x="0" y="0"/>
                <wp:positionH relativeFrom="column">
                  <wp:posOffset>422910</wp:posOffset>
                </wp:positionH>
                <wp:positionV relativeFrom="paragraph">
                  <wp:posOffset>-24765</wp:posOffset>
                </wp:positionV>
                <wp:extent cx="1695450" cy="619125"/>
                <wp:effectExtent l="0" t="635" r="1270" b="77470"/>
                <wp:wrapNone/>
                <wp:docPr id="35" name="Прямоугольная выноска 47"/>
                <wp:cNvGraphicFramePr/>
                <a:graphic xmlns:a="http://schemas.openxmlformats.org/drawingml/2006/main">
                  <a:graphicData uri="http://schemas.microsoft.com/office/word/2010/wordprocessingShape">
                    <wps:wsp>
                      <wps:cNvSpPr/>
                      <wps:spPr>
                        <a:xfrm>
                          <a:off x="0" y="0"/>
                          <a:ext cx="1695600" cy="619200"/>
                        </a:xfrm>
                        <a:prstGeom prst="wedgeRectCallout">
                          <a:avLst>
                            <a:gd name="adj1" fmla="val -20833"/>
                            <a:gd name="adj2" fmla="val 62500"/>
                          </a:avLst>
                        </a:prstGeom>
                        <a:solidFill>
                          <a:srgbClr val="FFD96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FF0000"/>
                              </w:rPr>
                            </w:pPr>
                            <w:r>
                              <w:rPr>
                                <w:rFonts w:ascii="Times New Roman" w:hAnsi="Times New Roman" w:cs="Times New Roman"/>
                                <w:b/>
                                <w:color w:val="FF0000"/>
                                <w:sz w:val="28"/>
                                <w:szCs w:val="28"/>
                              </w:rPr>
                              <w:t>Преступление</w:t>
                            </w:r>
                          </w:p>
                        </w:txbxContent>
                      </wps:txbx>
                      <wps:bodyPr anchor="ctr">
                        <a:noAutofit/>
                      </wps:bodyPr>
                    </wps:wsp>
                  </a:graphicData>
                </a:graphic>
              </wp:anchor>
            </w:drawing>
          </mc:Choice>
          <mc:Fallback>
            <w:pict>
              <v:shape id="Прямоугольная выноска 47" o:spid="_x0000_s1040" type="#_x0000_t61" style="position:absolute;margin-left:33.3pt;margin-top:-1.95pt;width:133.5pt;height:48.75pt;z-index: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" o:allowincell="f" adj="6300,24300" fillcolor="#ffd966" stroked="f" strokeweight="0">
                <v:textbox>
                  <w:txbxContent>
                    <w:p w:rsidR="00D60B1F" w:rsidRDefault="001D607E">
                      <w:pPr>
                        <w:pStyle w:val="afd"/>
                        <w:shd w:val="clear" w:color="auto" w:fill="FFFFFF" w:themeFill="background1"/>
                        <w:jc w:val="center"/>
                        <w:rPr>
                          <w:b/>
                          <w:color w:val="FF0000"/>
                        </w:rPr>
                      </w:pPr>
                      <w:r>
                        <w:rPr>
                          <w:rFonts w:ascii="Times New Roman" w:hAnsi="Times New Roman" w:cs="Times New Roman"/>
                          <w:b/>
                          <w:color w:val="FF0000"/>
                          <w:sz w:val="28"/>
                          <w:szCs w:val="28"/>
                        </w:rPr>
                        <w:t>Преступление</w:t>
                      </w:r>
                    </w:p>
                  </w:txbxContent>
                </v:textbox>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52" behindDoc="0" locked="0" layoutInCell="0" allowOverlap="1">
                <wp:simplePos x="0" y="0"/>
                <wp:positionH relativeFrom="margin">
                  <wp:posOffset>4442460</wp:posOffset>
                </wp:positionH>
                <wp:positionV relativeFrom="paragraph">
                  <wp:posOffset>-24765</wp:posOffset>
                </wp:positionV>
                <wp:extent cx="1695450" cy="561975"/>
                <wp:effectExtent l="0" t="635" r="1270" b="69850"/>
                <wp:wrapNone/>
                <wp:docPr id="37" name="Прямоугольная выноска 50"/>
                <wp:cNvGraphicFramePr/>
                <a:graphic xmlns:a="http://schemas.openxmlformats.org/drawingml/2006/main">
                  <a:graphicData uri="http://schemas.microsoft.com/office/word/2010/wordprocessingShape">
                    <wps:wsp>
                      <wps:cNvSpPr/>
                      <wps:spPr>
                        <a:xfrm>
                          <a:off x="0" y="0"/>
                          <a:ext cx="1695600" cy="561960"/>
                        </a:xfrm>
                        <a:prstGeom prst="wedgeRectCallout">
                          <a:avLst>
                            <a:gd name="adj1" fmla="val -20833"/>
                            <a:gd name="adj2" fmla="val 62500"/>
                          </a:avLst>
                        </a:prstGeom>
                        <a:solidFill>
                          <a:srgbClr val="FFD96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wps:txbx>
                      <wps:bodyPr anchor="ctr">
                        <a:noAutofit/>
                      </wps:bodyPr>
                    </wps:wsp>
                  </a:graphicData>
                </a:graphic>
              </wp:anchor>
            </w:drawing>
          </mc:Choice>
          <mc:Fallback>
            <w:pict>
              <v:shape id="Прямоугольная выноска 50" o:spid="_x0000_s1041" type="#_x0000_t61" style="position:absolute;margin-left:349.8pt;margin-top:-1.95pt;width:133.5pt;height:44.25pt;z-index: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" o:allowincell="f" adj="6300,24300" fillcolor="#ffd966" stroked="f" strokeweight="0">
                <v:textbox>
                  <w:txbxContent>
                    <w:p w:rsidR="00D60B1F" w:rsidRDefault="001D607E">
                      <w:pPr>
                        <w:pStyle w:val="afd"/>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v:textbox>
                <w10:wrap anchorx="margin"/>
              </v:shape>
            </w:pict>
          </mc:Fallback>
        </mc:AlternateContent>
      </w: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1D607E">
      <w:pPr>
        <w:tabs>
          <w:tab w:val="left" w:pos="6735"/>
        </w:tabs>
        <w:spacing w:after="0" w:line="240" w:lineRule="auto"/>
        <w:ind w:firstLine="708"/>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63" behindDoc="0" locked="0" layoutInCell="0" allowOverlap="1">
                <wp:simplePos x="0" y="0"/>
                <wp:positionH relativeFrom="column">
                  <wp:posOffset>-253365</wp:posOffset>
                </wp:positionH>
                <wp:positionV relativeFrom="paragraph">
                  <wp:posOffset>108585</wp:posOffset>
                </wp:positionV>
                <wp:extent cx="3352800" cy="3533775"/>
                <wp:effectExtent l="0" t="635" r="635" b="0"/>
                <wp:wrapNone/>
                <wp:docPr id="39" name="Блок-схема: альтернативный процесс 48"/>
                <wp:cNvGraphicFramePr/>
                <a:graphic xmlns:a="http://schemas.openxmlformats.org/drawingml/2006/main">
                  <a:graphicData uri="http://schemas.microsoft.com/office/word/2010/wordprocessingShape">
                    <wps:wsp>
                      <wps:cNvSpPr/>
                      <wps:spPr>
                        <a:xfrm>
                          <a:off x="0" y="0"/>
                          <a:ext cx="3352680" cy="353376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Получение должностным лицом, иностранным должностным лицом либо должностным лицом публичной международной организации взятки за </w:t>
                            </w:r>
                            <w:hyperlink r:id="rId40">
                              <w:r>
                                <w:rPr>
                                  <w:rFonts w:ascii="Times New Roman" w:hAnsi="Times New Roman" w:cs="Times New Roman"/>
                                  <w:b/>
                                  <w:sz w:val="28"/>
                                  <w:szCs w:val="28"/>
                                  <w:u w:val="single"/>
                                </w:rPr>
                                <w:t>незаконные</w:t>
                              </w:r>
                            </w:hyperlink>
                            <w:r>
                              <w:rPr>
                                <w:rFonts w:ascii="Times New Roman" w:hAnsi="Times New Roman" w:cs="Times New Roman"/>
                                <w:b/>
                                <w:sz w:val="28"/>
                                <w:szCs w:val="28"/>
                                <w:u w:val="single"/>
                              </w:rPr>
                              <w:t xml:space="preserve"> действия (бездействие)</w:t>
                            </w:r>
                          </w:p>
                          <w:p w:rsidR="00D60B1F" w:rsidRDefault="00D60B1F">
                            <w:pPr>
                              <w:pStyle w:val="afd"/>
                              <w:jc w:val="center"/>
                              <w:rPr>
                                <w:rFonts w:ascii="Times New Roman" w:hAnsi="Times New Roman" w:cs="Times New Roman"/>
                                <w:color w:val="000000" w:themeColor="text1"/>
                                <w:sz w:val="44"/>
                                <w:szCs w:val="44"/>
                              </w:rPr>
                            </w:pPr>
                          </w:p>
                        </w:txbxContent>
                      </wps:txbx>
                      <wps:bodyPr anchor="ctr">
                        <a:noAutofit/>
                      </wps:bodyPr>
                    </wps:wsp>
                  </a:graphicData>
                </a:graphic>
              </wp:anchor>
            </w:drawing>
          </mc:Choice>
          <mc:Fallback>
            <w:pict>
              <v:shape id="Блок-схема: альтернативный процесс 48" o:spid="_x0000_s1042" type="#_x0000_t176" style="position:absolute;left:0;text-align:left;margin-left:-19.95pt;margin-top:8.55pt;width:264pt;height:278.25pt;z-index: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" o:allowincell="f" fillcolor="#9dc3e6" stroked="f" strokeweight="0">
                <v:textbo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Получение должностным лицом, иностранным должностным лицом либо должностным лицом публичной международной организации взятки за </w:t>
                      </w:r>
                      <w:hyperlink r:id="rId41">
                        <w:r>
                          <w:rPr>
                            <w:rFonts w:ascii="Times New Roman" w:hAnsi="Times New Roman" w:cs="Times New Roman"/>
                            <w:b/>
                            <w:sz w:val="28"/>
                            <w:szCs w:val="28"/>
                            <w:u w:val="single"/>
                          </w:rPr>
                          <w:t>незаконные</w:t>
                        </w:r>
                      </w:hyperlink>
                      <w:r>
                        <w:rPr>
                          <w:rFonts w:ascii="Times New Roman" w:hAnsi="Times New Roman" w:cs="Times New Roman"/>
                          <w:b/>
                          <w:sz w:val="28"/>
                          <w:szCs w:val="28"/>
                          <w:u w:val="single"/>
                        </w:rPr>
                        <w:t xml:space="preserve"> действия (бездействие)</w:t>
                      </w:r>
                    </w:p>
                    <w:p w:rsidR="00D60B1F" w:rsidRDefault="00D60B1F">
                      <w:pPr>
                        <w:pStyle w:val="afd"/>
                        <w:jc w:val="center"/>
                        <w:rPr>
                          <w:rFonts w:ascii="Times New Roman" w:hAnsi="Times New Roman" w:cs="Times New Roman"/>
                          <w:color w:val="000000" w:themeColor="text1"/>
                          <w:sz w:val="44"/>
                          <w:szCs w:val="44"/>
                        </w:rPr>
                      </w:pPr>
                    </w:p>
                  </w:txbxContent>
                </v:textbox>
              </v:shape>
            </w:pict>
          </mc:Fallback>
        </mc:AlternateContent>
      </w:r>
    </w:p>
    <w:p w:rsidR="00D60B1F" w:rsidRDefault="001D607E">
      <w:pPr>
        <w:tabs>
          <w:tab w:val="left" w:pos="6735"/>
        </w:tabs>
        <w:spacing w:after="0" w:line="240" w:lineRule="auto"/>
        <w:ind w:firstLine="708"/>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70" behindDoc="0" locked="0" layoutInCell="0" allowOverlap="1">
                <wp:simplePos x="0" y="0"/>
                <wp:positionH relativeFrom="page">
                  <wp:posOffset>4362450</wp:posOffset>
                </wp:positionH>
                <wp:positionV relativeFrom="paragraph">
                  <wp:posOffset>10795</wp:posOffset>
                </wp:positionV>
                <wp:extent cx="2847975" cy="3676650"/>
                <wp:effectExtent l="635" t="0" r="0" b="1270"/>
                <wp:wrapNone/>
                <wp:docPr id="41" name="Блок-схема: альтернативный процесс 51"/>
                <wp:cNvGraphicFramePr/>
                <a:graphic xmlns:a="http://schemas.openxmlformats.org/drawingml/2006/main">
                  <a:graphicData uri="http://schemas.microsoft.com/office/word/2010/wordprocessingShape">
                    <wps:wsp>
                      <wps:cNvSpPr/>
                      <wps:spPr>
                        <a:xfrm>
                          <a:off x="0" y="0"/>
                          <a:ext cx="2847960" cy="367668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ind w:firstLine="540"/>
                              <w:jc w:val="center"/>
                              <w:rPr>
                                <w:b w:val="0"/>
                              </w:rPr>
                            </w:pPr>
                            <w:r>
                              <w:rPr>
                                <w:b w:val="0"/>
                              </w:rPr>
                              <w:t>штраф в размере от пятисот тысяч до двух миллионов рублей, или в размере заработной п</w:t>
                            </w:r>
                            <w:r>
                              <w:rPr>
                                <w:b w:val="0"/>
                              </w:rPr>
                              <w:t>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w:t>
                            </w:r>
                          </w:p>
                          <w:p w:rsidR="00D60B1F" w:rsidRDefault="00D60B1F">
                            <w:pPr>
                              <w:pStyle w:val="afd"/>
                              <w:jc w:val="center"/>
                              <w:rPr>
                                <w:rFonts w:ascii="Times New Roman" w:hAnsi="Times New Roman" w:cs="Times New Roman"/>
                                <w:color w:val="000000" w:themeColor="text1"/>
                              </w:rPr>
                            </w:pPr>
                          </w:p>
                        </w:txbxContent>
                      </wps:txbx>
                      <wps:bodyPr anchor="ctr">
                        <a:noAutofit/>
                      </wps:bodyPr>
                    </wps:wsp>
                  </a:graphicData>
                </a:graphic>
              </wp:anchor>
            </w:drawing>
          </mc:Choice>
          <mc:Fallback>
            <w:pict>
              <v:shape id="Блок-схема: альтернативный процесс 51" o:spid="_x0000_s1043" type="#_x0000_t176" style="position:absolute;left:0;text-align:left;margin-left:343.5pt;margin-top:.85pt;width:224.25pt;height:289.5pt;z-index:7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" o:allowincell="f" fillcolor="#9dc3e6" stroked="f" strokeweight="0">
                <v:textbox>
                  <w:txbxContent>
                    <w:p w:rsidR="00D60B1F" w:rsidRDefault="001D607E">
                      <w:pPr>
                        <w:pStyle w:val="ConsPlusNormal"/>
                        <w:shd w:val="clear" w:color="auto" w:fill="FFFFFF" w:themeFill="background1"/>
                        <w:ind w:firstLine="540"/>
                        <w:jc w:val="center"/>
                        <w:rPr>
                          <w:b w:val="0"/>
                        </w:rPr>
                      </w:pPr>
                      <w:r>
                        <w:rPr>
                          <w:b w:val="0"/>
                        </w:rPr>
                        <w:t>штраф в размере от пятисот тысяч до двух миллионов рублей, или в размере заработной п</w:t>
                      </w:r>
                      <w:r>
                        <w:rPr>
                          <w:b w:val="0"/>
                        </w:rPr>
                        <w:t>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w:t>
                      </w:r>
                    </w:p>
                    <w:p w:rsidR="00D60B1F" w:rsidRDefault="00D60B1F">
                      <w:pPr>
                        <w:pStyle w:val="afd"/>
                        <w:jc w:val="center"/>
                        <w:rPr>
                          <w:rFonts w:ascii="Times New Roman" w:hAnsi="Times New Roman" w:cs="Times New Roman"/>
                          <w:color w:val="000000" w:themeColor="text1"/>
                        </w:rPr>
                      </w:pPr>
                    </w:p>
                  </w:txbxContent>
                </v:textbox>
                <w10:wrap anchorx="page"/>
              </v:shape>
            </w:pict>
          </mc:Fallback>
        </mc:AlternateContent>
      </w:r>
    </w:p>
    <w:p w:rsidR="00D60B1F" w:rsidRDefault="00D60B1F">
      <w:pPr>
        <w:tabs>
          <w:tab w:val="left" w:pos="6735"/>
        </w:tabs>
        <w:spacing w:after="0" w:line="240" w:lineRule="auto"/>
        <w:ind w:firstLine="708"/>
        <w:rPr>
          <w:rFonts w:ascii="Times New Roman" w:hAnsi="Times New Roman" w:cs="Times New Roman"/>
          <w:b/>
          <w:i/>
          <w:sz w:val="28"/>
          <w:szCs w:val="28"/>
        </w:rPr>
      </w:pPr>
    </w:p>
    <w:p w:rsidR="00D60B1F" w:rsidRDefault="00D60B1F">
      <w:pPr>
        <w:tabs>
          <w:tab w:val="left" w:pos="6735"/>
        </w:tabs>
        <w:spacing w:after="0" w:line="240" w:lineRule="auto"/>
        <w:ind w:firstLine="708"/>
        <w:rPr>
          <w:rFonts w:ascii="Times New Roman" w:hAnsi="Times New Roman" w:cs="Times New Roman"/>
          <w:b/>
          <w:i/>
          <w:sz w:val="28"/>
          <w:szCs w:val="28"/>
        </w:rPr>
      </w:pPr>
    </w:p>
    <w:p w:rsidR="00D60B1F" w:rsidRDefault="00D60B1F">
      <w:pPr>
        <w:tabs>
          <w:tab w:val="left" w:pos="6735"/>
        </w:tabs>
        <w:spacing w:after="0" w:line="240" w:lineRule="auto"/>
        <w:ind w:firstLine="708"/>
        <w:rPr>
          <w:rFonts w:ascii="Times New Roman" w:hAnsi="Times New Roman" w:cs="Times New Roman"/>
          <w:b/>
          <w:i/>
          <w:sz w:val="28"/>
          <w:szCs w:val="28"/>
        </w:rPr>
      </w:pPr>
    </w:p>
    <w:p w:rsidR="00D60B1F" w:rsidRDefault="001D607E">
      <w:pPr>
        <w:tabs>
          <w:tab w:val="left" w:pos="6735"/>
        </w:tabs>
        <w:spacing w:after="0" w:line="240" w:lineRule="auto"/>
        <w:ind w:firstLine="708"/>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09855" simplePos="0" relativeHeight="51" behindDoc="0" locked="0" layoutInCell="0" allowOverlap="1">
                <wp:simplePos x="0" y="0"/>
                <wp:positionH relativeFrom="column">
                  <wp:posOffset>2897505</wp:posOffset>
                </wp:positionH>
                <wp:positionV relativeFrom="paragraph">
                  <wp:posOffset>69215</wp:posOffset>
                </wp:positionV>
                <wp:extent cx="543560" cy="285750"/>
                <wp:effectExtent l="8890" t="22860" r="0" b="0"/>
                <wp:wrapNone/>
                <wp:docPr id="43" name="Стрелка вправо 49"/>
                <wp:cNvGraphicFramePr/>
                <a:graphic xmlns:a="http://schemas.openxmlformats.org/drawingml/2006/main">
                  <a:graphicData uri="http://schemas.microsoft.com/office/word/2010/wordprocessingShape">
                    <wps:wsp>
                      <wps:cNvSpPr/>
                      <wps:spPr>
                        <a:xfrm rot="20917800">
                          <a:off x="0" y="0"/>
                          <a:ext cx="543600" cy="285840"/>
                        </a:xfrm>
                        <a:prstGeom prst="rightArrow">
                          <a:avLst>
                            <a:gd name="adj1" fmla="val 50000"/>
                            <a:gd name="adj2" fmla="val 49992"/>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348D1DED" id="Стрелка вправо 49" o:spid="_x0000_s1026" type="#_x0000_t13" style="position:absolute;margin-left:228.15pt;margin-top:5.45pt;width:42.8pt;height:22.5pt;rotation:-745144fd;z-index:51;visibility:visible;mso-wrap-style:square;mso-wrap-distance-left:9pt;mso-wrap-distance-top:0;mso-wrap-distance-right:8.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" o:allowincell="f" adj="15922" fillcolor="#c00000" stroked="f" strokeweight="0"/>
            </w:pict>
          </mc:Fallback>
        </mc:AlternateContent>
      </w:r>
    </w:p>
    <w:p w:rsidR="00D60B1F" w:rsidRDefault="00D60B1F">
      <w:pPr>
        <w:tabs>
          <w:tab w:val="left" w:pos="6735"/>
        </w:tabs>
        <w:spacing w:after="0" w:line="240" w:lineRule="auto"/>
        <w:ind w:firstLine="708"/>
        <w:rPr>
          <w:rFonts w:ascii="Times New Roman" w:hAnsi="Times New Roman" w:cs="Times New Roman"/>
          <w:b/>
          <w:i/>
          <w:sz w:val="28"/>
          <w:szCs w:val="28"/>
        </w:rPr>
      </w:pPr>
    </w:p>
    <w:p w:rsidR="00D60B1F" w:rsidRDefault="001D607E">
      <w:pPr>
        <w:tabs>
          <w:tab w:val="left" w:pos="7938"/>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p>
    <w:p w:rsidR="00D60B1F" w:rsidRDefault="00D60B1F">
      <w:pPr>
        <w:tabs>
          <w:tab w:val="left" w:pos="6735"/>
        </w:tabs>
        <w:spacing w:after="0" w:line="240" w:lineRule="auto"/>
        <w:ind w:firstLine="708"/>
        <w:rPr>
          <w:rFonts w:ascii="Times New Roman" w:hAnsi="Times New Roman" w:cs="Times New Roman"/>
          <w:b/>
          <w:i/>
          <w:sz w:val="28"/>
          <w:szCs w:val="28"/>
        </w:rPr>
      </w:pPr>
    </w:p>
    <w:p w:rsidR="00D60B1F" w:rsidRDefault="001D607E">
      <w:pPr>
        <w:tabs>
          <w:tab w:val="left" w:pos="8355"/>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либо</w:t>
      </w:r>
      <w:r>
        <w:rPr>
          <w:rFonts w:ascii="Times New Roman" w:hAnsi="Times New Roman" w:cs="Times New Roman"/>
          <w:b/>
          <w:i/>
          <w:sz w:val="28"/>
          <w:szCs w:val="28"/>
        </w:rPr>
        <w:tab/>
      </w:r>
    </w:p>
    <w:p w:rsidR="00D60B1F" w:rsidRDefault="00D60B1F">
      <w:pPr>
        <w:tabs>
          <w:tab w:val="left" w:pos="6735"/>
        </w:tabs>
        <w:spacing w:after="0" w:line="240" w:lineRule="auto"/>
        <w:ind w:firstLine="708"/>
        <w:rPr>
          <w:rFonts w:ascii="Times New Roman" w:hAnsi="Times New Roman" w:cs="Times New Roman"/>
          <w:b/>
          <w:i/>
          <w:sz w:val="28"/>
          <w:szCs w:val="28"/>
        </w:rPr>
      </w:pPr>
    </w:p>
    <w:p w:rsidR="00D60B1F" w:rsidRDefault="001D607E">
      <w:pPr>
        <w:tabs>
          <w:tab w:val="left" w:pos="7845"/>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p>
    <w:p w:rsidR="00D60B1F" w:rsidRDefault="001D607E">
      <w:pPr>
        <w:tabs>
          <w:tab w:val="left" w:pos="7938"/>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p>
    <w:p w:rsidR="00D60B1F" w:rsidRDefault="00D60B1F">
      <w:pPr>
        <w:tabs>
          <w:tab w:val="left" w:pos="6735"/>
        </w:tabs>
        <w:spacing w:after="0" w:line="240" w:lineRule="auto"/>
        <w:ind w:firstLine="708"/>
        <w:rPr>
          <w:rFonts w:ascii="Times New Roman" w:hAnsi="Times New Roman" w:cs="Times New Roman"/>
          <w:b/>
          <w:i/>
          <w:sz w:val="28"/>
          <w:szCs w:val="28"/>
        </w:rPr>
      </w:pPr>
    </w:p>
    <w:p w:rsidR="00D60B1F" w:rsidRDefault="00D60B1F">
      <w:pPr>
        <w:tabs>
          <w:tab w:val="left" w:pos="6735"/>
        </w:tabs>
        <w:spacing w:after="0" w:line="240" w:lineRule="auto"/>
        <w:ind w:firstLine="708"/>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rPr>
          <w:rFonts w:ascii="Times New Roman" w:hAnsi="Times New Roman" w:cs="Times New Roman"/>
          <w:b/>
          <w:i/>
          <w:sz w:val="28"/>
          <w:szCs w:val="28"/>
        </w:rPr>
      </w:pPr>
    </w:p>
    <w:p w:rsidR="00D60B1F" w:rsidRDefault="00D60B1F">
      <w:pPr>
        <w:tabs>
          <w:tab w:val="left" w:pos="6735"/>
        </w:tabs>
        <w:spacing w:after="0" w:line="240" w:lineRule="auto"/>
        <w:ind w:firstLine="708"/>
        <w:rPr>
          <w:rFonts w:ascii="Times New Roman" w:hAnsi="Times New Roman" w:cs="Times New Roman"/>
          <w:b/>
          <w:i/>
          <w:sz w:val="28"/>
          <w:szCs w:val="28"/>
        </w:rPr>
      </w:pPr>
    </w:p>
    <w:p w:rsidR="00D60B1F" w:rsidRDefault="001D607E">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04775" simplePos="0" relativeHeight="56" behindDoc="0" locked="0" layoutInCell="0" allowOverlap="1">
                <wp:simplePos x="0" y="0"/>
                <wp:positionH relativeFrom="column">
                  <wp:posOffset>2338070</wp:posOffset>
                </wp:positionH>
                <wp:positionV relativeFrom="paragraph">
                  <wp:posOffset>107315</wp:posOffset>
                </wp:positionV>
                <wp:extent cx="779145" cy="323215"/>
                <wp:effectExtent l="8890" t="5080" r="0" b="47625"/>
                <wp:wrapNone/>
                <wp:docPr id="44" name="Стрелка вправо 52"/>
                <wp:cNvGraphicFramePr/>
                <a:graphic xmlns:a="http://schemas.openxmlformats.org/drawingml/2006/main">
                  <a:graphicData uri="http://schemas.microsoft.com/office/word/2010/wordprocessingShape">
                    <wps:wsp>
                      <wps:cNvSpPr/>
                      <wps:spPr>
                        <a:xfrm rot="780000">
                          <a:off x="0" y="0"/>
                          <a:ext cx="779040" cy="323280"/>
                        </a:xfrm>
                        <a:prstGeom prst="rightArrow">
                          <a:avLst>
                            <a:gd name="adj1" fmla="val 50000"/>
                            <a:gd name="adj2" fmla="val 49947"/>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2ACCE4AE" id="Стрелка вправо 52" o:spid="_x0000_s1026" type="#_x0000_t13" style="position:absolute;margin-left:184.1pt;margin-top:8.45pt;width:61.35pt;height:25.45pt;rotation:13;z-index:56;visibility:visible;mso-wrap-style:square;mso-wrap-distance-left:9pt;mso-wrap-distance-top:0;mso-wrap-distance-right:8.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" o:allowincell="f" adj="17123" fillcolor="#c00000" stroked="f" strokeweight="0"/>
            </w:pict>
          </mc:Fallback>
        </mc:AlternateContent>
      </w:r>
    </w:p>
    <w:p w:rsidR="00D60B1F" w:rsidRDefault="001D607E">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sz w:val="28"/>
          <w:szCs w:val="28"/>
        </w:rPr>
        <w:t>либо</w:t>
      </w:r>
    </w:p>
    <w:p w:rsidR="00D60B1F" w:rsidRDefault="001D607E">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57" behindDoc="0" locked="0" layoutInCell="0" allowOverlap="1">
                <wp:simplePos x="0" y="0"/>
                <wp:positionH relativeFrom="column">
                  <wp:posOffset>-224155</wp:posOffset>
                </wp:positionH>
                <wp:positionV relativeFrom="paragraph">
                  <wp:posOffset>135890</wp:posOffset>
                </wp:positionV>
                <wp:extent cx="6362700" cy="2847975"/>
                <wp:effectExtent l="0" t="635" r="635" b="0"/>
                <wp:wrapNone/>
                <wp:docPr id="45" name="Блок-схема: альтернативный процесс 53"/>
                <wp:cNvGraphicFramePr/>
                <a:graphic xmlns:a="http://schemas.openxmlformats.org/drawingml/2006/main">
                  <a:graphicData uri="http://schemas.microsoft.com/office/word/2010/wordprocessingShape">
                    <wps:wsp>
                      <wps:cNvSpPr/>
                      <wps:spPr>
                        <a:xfrm>
                          <a:off x="0" y="0"/>
                          <a:ext cx="6362640" cy="284796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лишение 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w:t>
                            </w:r>
                            <w:r>
                              <w:rPr>
                                <w:rFonts w:ascii="Times New Roman" w:hAnsi="Times New Roman" w:cs="Times New Roman"/>
                                <w:sz w:val="28"/>
                                <w:szCs w:val="28"/>
                              </w:rPr>
                              <w:t>лет или без такового.</w:t>
                            </w:r>
                          </w:p>
                          <w:p w:rsidR="00D60B1F" w:rsidRDefault="00D60B1F">
                            <w:pPr>
                              <w:pStyle w:val="afd"/>
                              <w:jc w:val="center"/>
                              <w:rPr>
                                <w:rFonts w:ascii="Times New Roman" w:hAnsi="Times New Roman" w:cs="Times New Roman"/>
                                <w:color w:val="000000" w:themeColor="text1"/>
                              </w:rPr>
                            </w:pPr>
                          </w:p>
                        </w:txbxContent>
                      </wps:txbx>
                      <wps:bodyPr anchor="ctr">
                        <a:noAutofit/>
                      </wps:bodyPr>
                    </wps:wsp>
                  </a:graphicData>
                </a:graphic>
              </wp:anchor>
            </w:drawing>
          </mc:Choice>
          <mc:Fallback>
            <w:pict>
              <v:shape id="Блок-схема: альтернативный процесс 53" o:spid="_x0000_s1044" type="#_x0000_t176" style="position:absolute;left:0;text-align:left;margin-left:-17.65pt;margin-top:10.7pt;width:501pt;height:224.25pt;z-index: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" o:allowincell="f" fillcolor="#9dc3e6" stroked="f" strokeweight="0">
                <v:textbo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лишение свободы 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w:t>
                      </w:r>
                      <w:r>
                        <w:rPr>
                          <w:rFonts w:ascii="Times New Roman" w:hAnsi="Times New Roman" w:cs="Times New Roman"/>
                          <w:sz w:val="28"/>
                          <w:szCs w:val="28"/>
                        </w:rPr>
                        <w:t>лет или без такового.</w:t>
                      </w:r>
                    </w:p>
                    <w:p w:rsidR="00D60B1F" w:rsidRDefault="00D60B1F">
                      <w:pPr>
                        <w:pStyle w:val="afd"/>
                        <w:jc w:val="center"/>
                        <w:rPr>
                          <w:rFonts w:ascii="Times New Roman" w:hAnsi="Times New Roman" w:cs="Times New Roman"/>
                          <w:color w:val="000000" w:themeColor="text1"/>
                        </w:rPr>
                      </w:pPr>
                    </w:p>
                  </w:txbxContent>
                </v:textbox>
              </v:shape>
            </w:pict>
          </mc:Fallback>
        </mc:AlternateContent>
      </w: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1D607E">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74" behindDoc="0" locked="0" layoutInCell="0" allowOverlap="1">
                <wp:simplePos x="0" y="0"/>
                <wp:positionH relativeFrom="column">
                  <wp:posOffset>499110</wp:posOffset>
                </wp:positionH>
                <wp:positionV relativeFrom="paragraph">
                  <wp:posOffset>70485</wp:posOffset>
                </wp:positionV>
                <wp:extent cx="1905000" cy="685800"/>
                <wp:effectExtent l="0" t="0" r="635" b="86360"/>
                <wp:wrapNone/>
                <wp:docPr id="47" name="Прямоугольная выноска 54"/>
                <wp:cNvGraphicFramePr/>
                <a:graphic xmlns:a="http://schemas.openxmlformats.org/drawingml/2006/main">
                  <a:graphicData uri="http://schemas.microsoft.com/office/word/2010/wordprocessingShape">
                    <wps:wsp>
                      <wps:cNvSpPr/>
                      <wps:spPr>
                        <a:xfrm>
                          <a:off x="0" y="0"/>
                          <a:ext cx="1905120" cy="685800"/>
                        </a:xfrm>
                        <a:prstGeom prst="wedgeRectCallout">
                          <a:avLst>
                            <a:gd name="adj1" fmla="val -20833"/>
                            <a:gd name="adj2" fmla="val 62500"/>
                          </a:avLst>
                        </a:prstGeom>
                        <a:solidFill>
                          <a:srgbClr val="FFD96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FF0000"/>
                              </w:rPr>
                            </w:pPr>
                            <w:r>
                              <w:rPr>
                                <w:rFonts w:ascii="Times New Roman" w:hAnsi="Times New Roman" w:cs="Times New Roman"/>
                                <w:b/>
                                <w:color w:val="FF0000"/>
                                <w:sz w:val="28"/>
                                <w:szCs w:val="28"/>
                              </w:rPr>
                              <w:t>Преступление</w:t>
                            </w:r>
                          </w:p>
                        </w:txbxContent>
                      </wps:txbx>
                      <wps:bodyPr anchor="ctr">
                        <a:noAutofit/>
                      </wps:bodyPr>
                    </wps:wsp>
                  </a:graphicData>
                </a:graphic>
              </wp:anchor>
            </w:drawing>
          </mc:Choice>
          <mc:Fallback>
            <w:pict>
              <v:shape id="Прямоугольная выноска 54" o:spid="_x0000_s1045" type="#_x0000_t61" style="position:absolute;left:0;text-align:left;margin-left:39.3pt;margin-top:5.55pt;width:150pt;height:54pt;z-index: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" o:allowincell="f" adj="6300,24300" fillcolor="#ffd966" stroked="f" strokeweight="0">
                <v:textbox>
                  <w:txbxContent>
                    <w:p w:rsidR="00D60B1F" w:rsidRDefault="001D607E">
                      <w:pPr>
                        <w:pStyle w:val="afd"/>
                        <w:shd w:val="clear" w:color="auto" w:fill="FFFFFF" w:themeFill="background1"/>
                        <w:jc w:val="center"/>
                        <w:rPr>
                          <w:b/>
                          <w:color w:val="FF0000"/>
                        </w:rPr>
                      </w:pPr>
                      <w:r>
                        <w:rPr>
                          <w:rFonts w:ascii="Times New Roman" w:hAnsi="Times New Roman" w:cs="Times New Roman"/>
                          <w:b/>
                          <w:color w:val="FF0000"/>
                          <w:sz w:val="28"/>
                          <w:szCs w:val="28"/>
                        </w:rPr>
                        <w:t>Преступление</w:t>
                      </w:r>
                    </w:p>
                  </w:txbxContent>
                </v:textbox>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76" behindDoc="0" locked="0" layoutInCell="0" allowOverlap="1">
                <wp:simplePos x="0" y="0"/>
                <wp:positionH relativeFrom="column">
                  <wp:posOffset>4528185</wp:posOffset>
                </wp:positionH>
                <wp:positionV relativeFrom="paragraph">
                  <wp:posOffset>62230</wp:posOffset>
                </wp:positionV>
                <wp:extent cx="1695450" cy="609600"/>
                <wp:effectExtent l="0" t="0" r="1270" b="76835"/>
                <wp:wrapNone/>
                <wp:docPr id="49" name="Прямоугольная выноска 57"/>
                <wp:cNvGraphicFramePr/>
                <a:graphic xmlns:a="http://schemas.openxmlformats.org/drawingml/2006/main">
                  <a:graphicData uri="http://schemas.microsoft.com/office/word/2010/wordprocessingShape">
                    <wps:wsp>
                      <wps:cNvSpPr/>
                      <wps:spPr>
                        <a:xfrm>
                          <a:off x="0" y="0"/>
                          <a:ext cx="1695600" cy="609480"/>
                        </a:xfrm>
                        <a:prstGeom prst="wedgeRectCallout">
                          <a:avLst>
                            <a:gd name="adj1" fmla="val -20833"/>
                            <a:gd name="adj2" fmla="val 62500"/>
                          </a:avLst>
                        </a:prstGeom>
                        <a:solidFill>
                          <a:srgbClr val="FFD96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wps:txbx>
                      <wps:bodyPr anchor="ctr">
                        <a:noAutofit/>
                      </wps:bodyPr>
                    </wps:wsp>
                  </a:graphicData>
                </a:graphic>
              </wp:anchor>
            </w:drawing>
          </mc:Choice>
          <mc:Fallback>
            <w:pict>
              <v:shape id="Прямоугольная выноска 57" o:spid="_x0000_s1046" type="#_x0000_t61" style="position:absolute;left:0;text-align:left;margin-left:356.55pt;margin-top:4.9pt;width:133.5pt;height:48pt;z-index: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" o:allowincell="f" adj="6300,24300" fillcolor="#ffd966" stroked="f" strokeweight="0">
                <v:textbox>
                  <w:txbxContent>
                    <w:p w:rsidR="00D60B1F" w:rsidRDefault="001D607E">
                      <w:pPr>
                        <w:pStyle w:val="afd"/>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v:textbox>
              </v:shape>
            </w:pict>
          </mc:Fallback>
        </mc:AlternateContent>
      </w: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1D607E">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67" behindDoc="0" locked="0" layoutInCell="0" allowOverlap="1">
                <wp:simplePos x="0" y="0"/>
                <wp:positionH relativeFrom="column">
                  <wp:posOffset>-167640</wp:posOffset>
                </wp:positionH>
                <wp:positionV relativeFrom="paragraph">
                  <wp:posOffset>95885</wp:posOffset>
                </wp:positionV>
                <wp:extent cx="3743325" cy="3198495"/>
                <wp:effectExtent l="635" t="635" r="0" b="0"/>
                <wp:wrapNone/>
                <wp:docPr id="51" name="Блок-схема: альтернативный процесс 62"/>
                <wp:cNvGraphicFramePr/>
                <a:graphic xmlns:a="http://schemas.openxmlformats.org/drawingml/2006/main">
                  <a:graphicData uri="http://schemas.microsoft.com/office/word/2010/wordprocessingShape">
                    <wps:wsp>
                      <wps:cNvSpPr/>
                      <wps:spPr>
                        <a:xfrm>
                          <a:off x="0" y="0"/>
                          <a:ext cx="3743280" cy="319860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rFonts w:ascii="Times New Roman" w:hAnsi="Times New Roman" w:cs="Times New Roman"/>
                                <w:b/>
                                <w:color w:val="000000" w:themeColor="text1"/>
                                <w:sz w:val="28"/>
                                <w:szCs w:val="28"/>
                                <w:u w:val="single"/>
                              </w:rPr>
                            </w:pPr>
                            <w:r>
                              <w:rPr>
                                <w:rFonts w:ascii="Times New Roman" w:hAnsi="Times New Roman"/>
                                <w:b/>
                                <w:sz w:val="28"/>
                                <w:szCs w:val="28"/>
                                <w:u w:val="single"/>
                              </w:rPr>
                              <w:t xml:space="preserve">Совершение вышеуказанных деяний, предусмотренных частями 1-3 статьи 290 УК РФ, лицом, занимающим государственную должность Российской Федерации, государственную должность </w:t>
                            </w:r>
                            <w:r>
                              <w:rPr>
                                <w:rFonts w:ascii="Times New Roman" w:hAnsi="Times New Roman"/>
                                <w:b/>
                                <w:sz w:val="28"/>
                                <w:szCs w:val="28"/>
                                <w:u w:val="single"/>
                              </w:rPr>
                              <w:t>субъекта Российской Федерации, главой органа местного самоуправления</w:t>
                            </w:r>
                          </w:p>
                        </w:txbxContent>
                      </wps:txbx>
                      <wps:bodyPr anchor="ctr">
                        <a:noAutofit/>
                      </wps:bodyPr>
                    </wps:wsp>
                  </a:graphicData>
                </a:graphic>
              </wp:anchor>
            </w:drawing>
          </mc:Choice>
          <mc:Fallback>
            <w:pict>
              <v:shape id="Блок-схема: альтернативный процесс 62" o:spid="_x0000_s1047" type="#_x0000_t176" style="position:absolute;left:0;text-align:left;margin-left:-13.2pt;margin-top:7.55pt;width:294.75pt;height:251.85pt;z-index: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" o:allowincell="f" fillcolor="#9dc3e6" stroked="f" strokeweight="0">
                <v:textbox>
                  <w:txbxContent>
                    <w:p w:rsidR="00D60B1F" w:rsidRDefault="001D607E">
                      <w:pPr>
                        <w:pStyle w:val="afd"/>
                        <w:shd w:val="clear" w:color="auto" w:fill="FFFFFF" w:themeFill="background1"/>
                        <w:jc w:val="center"/>
                        <w:rPr>
                          <w:rFonts w:ascii="Times New Roman" w:hAnsi="Times New Roman" w:cs="Times New Roman"/>
                          <w:b/>
                          <w:color w:val="000000" w:themeColor="text1"/>
                          <w:sz w:val="28"/>
                          <w:szCs w:val="28"/>
                          <w:u w:val="single"/>
                        </w:rPr>
                      </w:pPr>
                      <w:r>
                        <w:rPr>
                          <w:rFonts w:ascii="Times New Roman" w:hAnsi="Times New Roman"/>
                          <w:b/>
                          <w:sz w:val="28"/>
                          <w:szCs w:val="28"/>
                          <w:u w:val="single"/>
                        </w:rPr>
                        <w:t xml:space="preserve">Совершение вышеуказанных деяний, предусмотренных частями 1-3 статьи 290 УК РФ, лицом, занимающим государственную должность Российской Федерации, государственную должность </w:t>
                      </w:r>
                      <w:r>
                        <w:rPr>
                          <w:rFonts w:ascii="Times New Roman" w:hAnsi="Times New Roman"/>
                          <w:b/>
                          <w:sz w:val="28"/>
                          <w:szCs w:val="28"/>
                          <w:u w:val="single"/>
                        </w:rPr>
                        <w:t>субъекта Российской Федерации, главой органа местного самоуправления</w:t>
                      </w:r>
                    </w:p>
                  </w:txbxContent>
                </v:textbox>
              </v:shape>
            </w:pict>
          </mc:Fallback>
        </mc:AlternateContent>
      </w:r>
    </w:p>
    <w:p w:rsidR="00D60B1F" w:rsidRDefault="001D607E">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59" behindDoc="0" locked="0" layoutInCell="0" allowOverlap="1">
                <wp:simplePos x="0" y="0"/>
                <wp:positionH relativeFrom="column">
                  <wp:posOffset>4071620</wp:posOffset>
                </wp:positionH>
                <wp:positionV relativeFrom="paragraph">
                  <wp:posOffset>48895</wp:posOffset>
                </wp:positionV>
                <wp:extent cx="2047875" cy="4048125"/>
                <wp:effectExtent l="635" t="1270" r="0" b="0"/>
                <wp:wrapNone/>
                <wp:docPr id="53" name="Блок-схема: альтернативный процесс 58"/>
                <wp:cNvGraphicFramePr/>
                <a:graphic xmlns:a="http://schemas.openxmlformats.org/drawingml/2006/main">
                  <a:graphicData uri="http://schemas.microsoft.com/office/word/2010/wordprocessingShape">
                    <wps:wsp>
                      <wps:cNvSpPr/>
                      <wps:spPr>
                        <a:xfrm>
                          <a:off x="0" y="0"/>
                          <a:ext cx="2048040" cy="404820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ind w:firstLine="540"/>
                              <w:jc w:val="center"/>
                              <w:rPr>
                                <w:b w:val="0"/>
                                <w:sz w:val="24"/>
                              </w:rPr>
                            </w:pPr>
                            <w:r>
                              <w:rPr>
                                <w:b w:val="0"/>
                                <w:sz w:val="24"/>
                              </w:rPr>
                              <w:t xml:space="preserve">штраф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w:t>
                            </w:r>
                            <w:r>
                              <w:rPr>
                                <w:b w:val="0"/>
                                <w:sz w:val="24"/>
                              </w:rPr>
                              <w:t>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w:t>
                            </w:r>
                          </w:p>
                          <w:p w:rsidR="00D60B1F" w:rsidRDefault="00D60B1F">
                            <w:pPr>
                              <w:pStyle w:val="afd"/>
                              <w:jc w:val="center"/>
                              <w:rPr>
                                <w:rFonts w:ascii="Times New Roman" w:hAnsi="Times New Roman" w:cs="Times New Roman"/>
                                <w:color w:val="000000" w:themeColor="text1"/>
                                <w:sz w:val="24"/>
                                <w:szCs w:val="28"/>
                              </w:rPr>
                            </w:pPr>
                          </w:p>
                        </w:txbxContent>
                      </wps:txbx>
                      <wps:bodyPr anchor="ctr">
                        <a:noAutofit/>
                      </wps:bodyPr>
                    </wps:wsp>
                  </a:graphicData>
                </a:graphic>
              </wp:anchor>
            </w:drawing>
          </mc:Choice>
          <mc:Fallback>
            <w:pict>
              <v:shape id="Блок-схема: альтернативный процесс 58" o:spid="_x0000_s1048" type="#_x0000_t176" style="position:absolute;left:0;text-align:left;margin-left:320.6pt;margin-top:3.85pt;width:161.25pt;height:318.75pt;z-index: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" o:allowincell="f" fillcolor="#9dc3e6" stroked="f" strokeweight="0">
                <v:textbox>
                  <w:txbxContent>
                    <w:p w:rsidR="00D60B1F" w:rsidRDefault="001D607E">
                      <w:pPr>
                        <w:pStyle w:val="ConsPlusNormal"/>
                        <w:shd w:val="clear" w:color="auto" w:fill="FFFFFF" w:themeFill="background1"/>
                        <w:ind w:firstLine="540"/>
                        <w:jc w:val="center"/>
                        <w:rPr>
                          <w:b w:val="0"/>
                          <w:sz w:val="24"/>
                        </w:rPr>
                      </w:pPr>
                      <w:r>
                        <w:rPr>
                          <w:b w:val="0"/>
                          <w:sz w:val="24"/>
                        </w:rPr>
                        <w:t xml:space="preserve">штраф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w:t>
                      </w:r>
                      <w:r>
                        <w:rPr>
                          <w:b w:val="0"/>
                          <w:sz w:val="24"/>
                        </w:rPr>
                        <w:t>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w:t>
                      </w:r>
                    </w:p>
                    <w:p w:rsidR="00D60B1F" w:rsidRDefault="00D60B1F">
                      <w:pPr>
                        <w:pStyle w:val="afd"/>
                        <w:jc w:val="center"/>
                        <w:rPr>
                          <w:rFonts w:ascii="Times New Roman" w:hAnsi="Times New Roman" w:cs="Times New Roman"/>
                          <w:color w:val="000000" w:themeColor="text1"/>
                          <w:sz w:val="24"/>
                          <w:szCs w:val="28"/>
                        </w:rPr>
                      </w:pPr>
                    </w:p>
                  </w:txbxContent>
                </v:textbox>
              </v:shape>
            </w:pict>
          </mc:Fallback>
        </mc:AlternateContent>
      </w: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1D607E">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1125" simplePos="0" relativeHeight="69" behindDoc="0" locked="0" layoutInCell="0" allowOverlap="1">
                <wp:simplePos x="0" y="0"/>
                <wp:positionH relativeFrom="column">
                  <wp:posOffset>3592830</wp:posOffset>
                </wp:positionH>
                <wp:positionV relativeFrom="paragraph">
                  <wp:posOffset>120015</wp:posOffset>
                </wp:positionV>
                <wp:extent cx="492760" cy="257175"/>
                <wp:effectExtent l="8255" t="19685" r="0" b="0"/>
                <wp:wrapNone/>
                <wp:docPr id="55" name="Стрелка вправо 56"/>
                <wp:cNvGraphicFramePr/>
                <a:graphic xmlns:a="http://schemas.openxmlformats.org/drawingml/2006/main">
                  <a:graphicData uri="http://schemas.microsoft.com/office/word/2010/wordprocessingShape">
                    <wps:wsp>
                      <wps:cNvSpPr/>
                      <wps:spPr>
                        <a:xfrm rot="20969400">
                          <a:off x="0" y="0"/>
                          <a:ext cx="492840" cy="257040"/>
                        </a:xfrm>
                        <a:prstGeom prst="rightArrow">
                          <a:avLst>
                            <a:gd name="adj1" fmla="val 50000"/>
                            <a:gd name="adj2" fmla="val 50047"/>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69CA8F16" id="Стрелка вправо 56" o:spid="_x0000_s1026" type="#_x0000_t13" style="position:absolute;margin-left:282.9pt;margin-top:9.45pt;width:38.8pt;height:20.25pt;rotation:-688783fd;z-index:69;visibility:visible;mso-wrap-style:square;mso-wrap-distance-left:9pt;mso-wrap-distance-top:0;mso-wrap-distance-right:8.7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" o:allowincell="f" adj="15962" fillcolor="#c00000" stroked="f" strokeweight="0"/>
            </w:pict>
          </mc:Fallback>
        </mc:AlternateContent>
      </w: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1D607E">
      <w:pPr>
        <w:tabs>
          <w:tab w:val="center" w:pos="5456"/>
          <w:tab w:val="left" w:pos="6735"/>
          <w:tab w:val="left" w:pos="8222"/>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1D607E">
      <w:pPr>
        <w:tabs>
          <w:tab w:val="left" w:pos="6735"/>
          <w:tab w:val="left" w:pos="8080"/>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p>
    <w:p w:rsidR="00D60B1F" w:rsidRDefault="00D60B1F">
      <w:pPr>
        <w:tabs>
          <w:tab w:val="left" w:pos="6735"/>
          <w:tab w:val="left" w:pos="8080"/>
        </w:tabs>
        <w:spacing w:after="0" w:line="240" w:lineRule="auto"/>
        <w:ind w:firstLine="708"/>
        <w:rPr>
          <w:rFonts w:ascii="Times New Roman" w:hAnsi="Times New Roman" w:cs="Times New Roman"/>
          <w:b/>
          <w:i/>
          <w:sz w:val="28"/>
          <w:szCs w:val="28"/>
        </w:rPr>
      </w:pPr>
    </w:p>
    <w:p w:rsidR="00D60B1F" w:rsidRDefault="001D607E">
      <w:pPr>
        <w:tabs>
          <w:tab w:val="left" w:pos="6735"/>
          <w:tab w:val="left" w:pos="8080"/>
        </w:tabs>
        <w:spacing w:after="0" w:line="240" w:lineRule="auto"/>
        <w:ind w:firstLine="708"/>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1125" distR="65405" simplePos="0" relativeHeight="78" behindDoc="0" locked="0" layoutInCell="0" allowOverlap="1">
                <wp:simplePos x="0" y="0"/>
                <wp:positionH relativeFrom="column">
                  <wp:posOffset>1246505</wp:posOffset>
                </wp:positionH>
                <wp:positionV relativeFrom="paragraph">
                  <wp:posOffset>62230</wp:posOffset>
                </wp:positionV>
                <wp:extent cx="2942590" cy="711200"/>
                <wp:effectExtent l="0" t="194945" r="0" b="275590"/>
                <wp:wrapNone/>
                <wp:docPr id="56" name="Стрелка вправо 59"/>
                <wp:cNvGraphicFramePr/>
                <a:graphic xmlns:a="http://schemas.openxmlformats.org/drawingml/2006/main">
                  <a:graphicData uri="http://schemas.microsoft.com/office/word/2010/wordprocessingShape">
                    <wps:wsp>
                      <wps:cNvSpPr/>
                      <wps:spPr>
                        <a:xfrm rot="894600">
                          <a:off x="0" y="0"/>
                          <a:ext cx="2942640" cy="711360"/>
                        </a:xfrm>
                        <a:prstGeom prst="rightArrow">
                          <a:avLst>
                            <a:gd name="adj1" fmla="val 50000"/>
                            <a:gd name="adj2" fmla="val 49984"/>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51DDF80C" id="Стрелка вправо 59" o:spid="_x0000_s1026" type="#_x0000_t13" style="position:absolute;margin-left:98.15pt;margin-top:4.9pt;width:231.7pt;height:56pt;rotation:977142fd;z-index:78;visibility:visible;mso-wrap-style:square;mso-wrap-distance-left:8.75pt;mso-wrap-distance-top:0;mso-wrap-distance-right:5.1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" o:allowincell="f" adj="18990" fillcolor="#c00000" stroked="f" strokeweight="0"/>
            </w:pict>
          </mc:Fallback>
        </mc:AlternateContent>
      </w:r>
    </w:p>
    <w:p w:rsidR="00D60B1F" w:rsidRDefault="00D60B1F">
      <w:pPr>
        <w:tabs>
          <w:tab w:val="left" w:pos="6735"/>
          <w:tab w:val="left" w:pos="8080"/>
        </w:tabs>
        <w:spacing w:after="0" w:line="240" w:lineRule="auto"/>
        <w:ind w:firstLine="708"/>
        <w:rPr>
          <w:rFonts w:ascii="Times New Roman" w:hAnsi="Times New Roman" w:cs="Times New Roman"/>
          <w:b/>
          <w:i/>
          <w:sz w:val="28"/>
          <w:szCs w:val="28"/>
        </w:rPr>
      </w:pPr>
    </w:p>
    <w:p w:rsidR="00D60B1F" w:rsidRDefault="00D60B1F">
      <w:pPr>
        <w:tabs>
          <w:tab w:val="left" w:pos="6735"/>
          <w:tab w:val="left" w:pos="8080"/>
        </w:tabs>
        <w:spacing w:after="0" w:line="240" w:lineRule="auto"/>
        <w:ind w:firstLine="708"/>
        <w:rPr>
          <w:rFonts w:ascii="Times New Roman" w:hAnsi="Times New Roman" w:cs="Times New Roman"/>
          <w:b/>
          <w:i/>
          <w:sz w:val="28"/>
          <w:szCs w:val="28"/>
        </w:rPr>
      </w:pPr>
    </w:p>
    <w:p w:rsidR="00D60B1F" w:rsidRDefault="00D60B1F">
      <w:pPr>
        <w:tabs>
          <w:tab w:val="left" w:pos="6735"/>
          <w:tab w:val="left" w:pos="8080"/>
        </w:tabs>
        <w:spacing w:after="0" w:line="240" w:lineRule="auto"/>
        <w:ind w:firstLine="708"/>
        <w:rPr>
          <w:rFonts w:ascii="Times New Roman" w:hAnsi="Times New Roman" w:cs="Times New Roman"/>
          <w:b/>
          <w:i/>
          <w:sz w:val="28"/>
          <w:szCs w:val="28"/>
        </w:rPr>
      </w:pPr>
    </w:p>
    <w:p w:rsidR="00D60B1F" w:rsidRDefault="001D607E">
      <w:pPr>
        <w:tabs>
          <w:tab w:val="left" w:pos="6735"/>
          <w:tab w:val="left" w:pos="8080"/>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либо</w:t>
      </w: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1D607E">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65" behindDoc="0" locked="0" layoutInCell="0" allowOverlap="1">
                <wp:simplePos x="0" y="0"/>
                <wp:positionH relativeFrom="margin">
                  <wp:align>left</wp:align>
                </wp:positionH>
                <wp:positionV relativeFrom="paragraph">
                  <wp:posOffset>69850</wp:posOffset>
                </wp:positionV>
                <wp:extent cx="6524625" cy="2286000"/>
                <wp:effectExtent l="635" t="635" r="0" b="635"/>
                <wp:wrapNone/>
                <wp:docPr id="57" name="Блок-схема: альтернативный процесс 60"/>
                <wp:cNvGraphicFramePr/>
                <a:graphic xmlns:a="http://schemas.openxmlformats.org/drawingml/2006/main">
                  <a:graphicData uri="http://schemas.microsoft.com/office/word/2010/wordprocessingShape">
                    <wps:wsp>
                      <wps:cNvSpPr/>
                      <wps:spPr>
                        <a:xfrm>
                          <a:off x="0" y="0"/>
                          <a:ext cx="6524640" cy="228600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ind w:firstLine="540"/>
                              <w:jc w:val="center"/>
                              <w:rPr>
                                <w:b w:val="0"/>
                              </w:rPr>
                            </w:pPr>
                            <w:r>
                              <w:rPr>
                                <w:b w:val="0"/>
                              </w:rPr>
                              <w:t xml:space="preserve">лишение свободы на срок от пяти до десяти лет со </w:t>
                            </w:r>
                            <w:r>
                              <w:rPr>
                                <w:b w:val="0"/>
                              </w:rPr>
                              <w:t>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D60B1F" w:rsidRDefault="00D60B1F">
                            <w:pPr>
                              <w:pStyle w:val="afd"/>
                              <w:jc w:val="center"/>
                              <w:rPr>
                                <w:rFonts w:ascii="Times New Roman" w:hAnsi="Times New Roman" w:cs="Times New Roman"/>
                                <w:color w:val="000000" w:themeColor="text1"/>
                                <w:sz w:val="28"/>
                                <w:szCs w:val="28"/>
                              </w:rPr>
                            </w:pPr>
                          </w:p>
                        </w:txbxContent>
                      </wps:txbx>
                      <wps:bodyPr anchor="ctr">
                        <a:noAutofit/>
                      </wps:bodyPr>
                    </wps:wsp>
                  </a:graphicData>
                </a:graphic>
              </wp:anchor>
            </w:drawing>
          </mc:Choice>
          <mc:Fallback>
            <w:pict>
              <v:shape id="Блок-схема: альтернативный процесс 60" o:spid="_x0000_s1049" type="#_x0000_t176" style="position:absolute;left:0;text-align:left;margin-left:0;margin-top:5.5pt;width:513.75pt;height:180pt;z-index:65;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" o:allowincell="f" fillcolor="#9dc3e6" stroked="f" strokeweight="0">
                <v:textbox>
                  <w:txbxContent>
                    <w:p w:rsidR="00D60B1F" w:rsidRDefault="001D607E">
                      <w:pPr>
                        <w:pStyle w:val="ConsPlusNormal"/>
                        <w:shd w:val="clear" w:color="auto" w:fill="FFFFFF" w:themeFill="background1"/>
                        <w:ind w:firstLine="540"/>
                        <w:jc w:val="center"/>
                        <w:rPr>
                          <w:b w:val="0"/>
                        </w:rPr>
                      </w:pPr>
                      <w:r>
                        <w:rPr>
                          <w:b w:val="0"/>
                        </w:rPr>
                        <w:t xml:space="preserve">лишение свободы на срок от пяти до десяти лет со </w:t>
                      </w:r>
                      <w:r>
                        <w:rPr>
                          <w:b w:val="0"/>
                        </w:rPr>
                        <w:t>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D60B1F" w:rsidRDefault="00D60B1F">
                      <w:pPr>
                        <w:pStyle w:val="afd"/>
                        <w:jc w:val="center"/>
                        <w:rPr>
                          <w:rFonts w:ascii="Times New Roman" w:hAnsi="Times New Roman" w:cs="Times New Roman"/>
                          <w:color w:val="000000" w:themeColor="text1"/>
                          <w:sz w:val="28"/>
                          <w:szCs w:val="28"/>
                        </w:rPr>
                      </w:pPr>
                    </w:p>
                  </w:txbxContent>
                </v:textbox>
                <w10:wrap anchorx="margin"/>
              </v:shape>
            </w:pict>
          </mc:Fallback>
        </mc:AlternateContent>
      </w: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1D607E">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79" behindDoc="0" locked="0" layoutInCell="0" allowOverlap="1">
                <wp:simplePos x="0" y="0"/>
                <wp:positionH relativeFrom="column">
                  <wp:posOffset>422910</wp:posOffset>
                </wp:positionH>
                <wp:positionV relativeFrom="paragraph">
                  <wp:posOffset>64770</wp:posOffset>
                </wp:positionV>
                <wp:extent cx="1695450" cy="381000"/>
                <wp:effectExtent l="0" t="0" r="1270" b="48260"/>
                <wp:wrapNone/>
                <wp:docPr id="59" name="Прямоугольная выноска 61"/>
                <wp:cNvGraphicFramePr/>
                <a:graphic xmlns:a="http://schemas.openxmlformats.org/drawingml/2006/main">
                  <a:graphicData uri="http://schemas.microsoft.com/office/word/2010/wordprocessingShape">
                    <wps:wsp>
                      <wps:cNvSpPr/>
                      <wps:spPr>
                        <a:xfrm>
                          <a:off x="0" y="0"/>
                          <a:ext cx="1695600" cy="380880"/>
                        </a:xfrm>
                        <a:prstGeom prst="wedgeRectCallout">
                          <a:avLst>
                            <a:gd name="adj1" fmla="val -20833"/>
                            <a:gd name="adj2" fmla="val 62500"/>
                          </a:avLst>
                        </a:prstGeom>
                        <a:solidFill>
                          <a:srgbClr val="FFD96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FF0000"/>
                              </w:rPr>
                            </w:pPr>
                            <w:r>
                              <w:rPr>
                                <w:rFonts w:ascii="Times New Roman" w:hAnsi="Times New Roman" w:cs="Times New Roman"/>
                                <w:b/>
                                <w:color w:val="FF0000"/>
                                <w:sz w:val="28"/>
                                <w:szCs w:val="28"/>
                              </w:rPr>
                              <w:t>Преступление</w:t>
                            </w:r>
                          </w:p>
                        </w:txbxContent>
                      </wps:txbx>
                      <wps:bodyPr anchor="ctr">
                        <a:noAutofit/>
                      </wps:bodyPr>
                    </wps:wsp>
                  </a:graphicData>
                </a:graphic>
              </wp:anchor>
            </w:drawing>
          </mc:Choice>
          <mc:Fallback>
            <w:pict>
              <v:shape id="Прямоугольная выноска 61" o:spid="_x0000_s1050" type="#_x0000_t61" style="position:absolute;left:0;text-align:left;margin-left:33.3pt;margin-top:5.1pt;width:133.5pt;height:30pt;z-index: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" o:allowincell="f" adj="6300,24300" fillcolor="#ffd966" stroked="f" strokeweight="0">
                <v:textbox>
                  <w:txbxContent>
                    <w:p w:rsidR="00D60B1F" w:rsidRDefault="001D607E">
                      <w:pPr>
                        <w:pStyle w:val="afd"/>
                        <w:shd w:val="clear" w:color="auto" w:fill="FFFFFF" w:themeFill="background1"/>
                        <w:jc w:val="center"/>
                        <w:rPr>
                          <w:b/>
                          <w:color w:val="FF0000"/>
                        </w:rPr>
                      </w:pPr>
                      <w:r>
                        <w:rPr>
                          <w:rFonts w:ascii="Times New Roman" w:hAnsi="Times New Roman" w:cs="Times New Roman"/>
                          <w:b/>
                          <w:color w:val="FF0000"/>
                          <w:sz w:val="28"/>
                          <w:szCs w:val="28"/>
                        </w:rPr>
                        <w:t>Преступление</w:t>
                      </w:r>
                    </w:p>
                  </w:txbxContent>
                </v:textbox>
              </v:shape>
            </w:pict>
          </mc:Fallback>
        </mc:AlternateContent>
      </w:r>
      <w:r>
        <w:rPr>
          <w:rFonts w:ascii="Times New Roman" w:hAnsi="Times New Roman" w:cs="Times New Roman"/>
          <w:b/>
          <w:i/>
          <w:noProof/>
          <w:sz w:val="28"/>
          <w:szCs w:val="28"/>
          <w:lang w:eastAsia="ru-RU"/>
        </w:rPr>
        <mc:AlternateContent>
          <mc:Choice Requires="wps">
            <w:drawing>
              <wp:anchor distT="0" distB="0" distL="114300" distR="114300" simplePos="0" relativeHeight="83" behindDoc="0" locked="0" layoutInCell="0" allowOverlap="1">
                <wp:simplePos x="0" y="0"/>
                <wp:positionH relativeFrom="column">
                  <wp:posOffset>4528185</wp:posOffset>
                </wp:positionH>
                <wp:positionV relativeFrom="paragraph">
                  <wp:posOffset>85090</wp:posOffset>
                </wp:positionV>
                <wp:extent cx="1695450" cy="371475"/>
                <wp:effectExtent l="0" t="635" r="1270" b="46355"/>
                <wp:wrapNone/>
                <wp:docPr id="61" name="Прямоугольная выноска 64"/>
                <wp:cNvGraphicFramePr/>
                <a:graphic xmlns:a="http://schemas.openxmlformats.org/drawingml/2006/main">
                  <a:graphicData uri="http://schemas.microsoft.com/office/word/2010/wordprocessingShape">
                    <wps:wsp>
                      <wps:cNvSpPr/>
                      <wps:spPr>
                        <a:xfrm>
                          <a:off x="0" y="0"/>
                          <a:ext cx="1695600" cy="371520"/>
                        </a:xfrm>
                        <a:prstGeom prst="wedgeRectCallout">
                          <a:avLst>
                            <a:gd name="adj1" fmla="val -20833"/>
                            <a:gd name="adj2" fmla="val 62500"/>
                          </a:avLst>
                        </a:prstGeom>
                        <a:solidFill>
                          <a:srgbClr val="FFD96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wps:txbx>
                      <wps:bodyPr anchor="ctr">
                        <a:noAutofit/>
                      </wps:bodyPr>
                    </wps:wsp>
                  </a:graphicData>
                </a:graphic>
              </wp:anchor>
            </w:drawing>
          </mc:Choice>
          <mc:Fallback>
            <w:pict>
              <v:shape id="Прямоугольная выноска 64" o:spid="_x0000_s1051" type="#_x0000_t61" style="position:absolute;left:0;text-align:left;margin-left:356.55pt;margin-top:6.7pt;width:133.5pt;height:29.25pt;z-index: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" o:allowincell="f" adj="6300,24300" fillcolor="#ffd966" stroked="f" strokeweight="0">
                <v:textbox>
                  <w:txbxContent>
                    <w:p w:rsidR="00D60B1F" w:rsidRDefault="001D607E">
                      <w:pPr>
                        <w:pStyle w:val="afd"/>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v:textbox>
              </v:shape>
            </w:pict>
          </mc:Fallback>
        </mc:AlternateContent>
      </w: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1D607E">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47" behindDoc="0" locked="0" layoutInCell="0" allowOverlap="1">
                <wp:simplePos x="0" y="0"/>
                <wp:positionH relativeFrom="column">
                  <wp:posOffset>3957320</wp:posOffset>
                </wp:positionH>
                <wp:positionV relativeFrom="paragraph">
                  <wp:posOffset>123825</wp:posOffset>
                </wp:positionV>
                <wp:extent cx="2352675" cy="3819525"/>
                <wp:effectExtent l="635" t="635" r="0" b="0"/>
                <wp:wrapNone/>
                <wp:docPr id="63" name="Блок-схема: альтернативный процесс 65"/>
                <wp:cNvGraphicFramePr/>
                <a:graphic xmlns:a="http://schemas.openxmlformats.org/drawingml/2006/main">
                  <a:graphicData uri="http://schemas.microsoft.com/office/word/2010/wordprocessingShape">
                    <wps:wsp>
                      <wps:cNvSpPr/>
                      <wps:spPr>
                        <a:xfrm>
                          <a:off x="0" y="0"/>
                          <a:ext cx="2352600" cy="381960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ind w:firstLine="540"/>
                              <w:jc w:val="center"/>
                              <w:rPr>
                                <w:b w:val="0"/>
                                <w:sz w:val="24"/>
                              </w:rPr>
                            </w:pPr>
                            <w:r>
                              <w:rPr>
                                <w:b w:val="0"/>
                                <w:sz w:val="24"/>
                              </w:rPr>
                              <w:t>штраф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w:t>
                            </w:r>
                            <w:r>
                              <w:rPr>
                                <w:b w:val="0"/>
                                <w:sz w:val="24"/>
                              </w:rPr>
                              <w:t>еленные должности или заниматься определенной деятельностью на срок до десяти лет</w:t>
                            </w:r>
                          </w:p>
                          <w:p w:rsidR="00D60B1F" w:rsidRDefault="00D60B1F">
                            <w:pPr>
                              <w:pStyle w:val="afd"/>
                              <w:rPr>
                                <w:rFonts w:ascii="Times New Roman" w:hAnsi="Times New Roman" w:cs="Times New Roman"/>
                                <w:color w:val="000000" w:themeColor="text1"/>
                                <w:sz w:val="24"/>
                                <w:szCs w:val="28"/>
                              </w:rPr>
                            </w:pPr>
                          </w:p>
                        </w:txbxContent>
                      </wps:txbx>
                      <wps:bodyPr anchor="ctr">
                        <a:noAutofit/>
                      </wps:bodyPr>
                    </wps:wsp>
                  </a:graphicData>
                </a:graphic>
              </wp:anchor>
            </w:drawing>
          </mc:Choice>
          <mc:Fallback>
            <w:pict>
              <v:shape id="Блок-схема: альтернативный процесс 65" o:spid="_x0000_s1052" type="#_x0000_t176" style="position:absolute;left:0;text-align:left;margin-left:311.6pt;margin-top:9.75pt;width:185.25pt;height:300.75pt;z-index: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" o:allowincell="f" fillcolor="#9dc3e6" stroked="f" strokeweight="0">
                <v:textbox>
                  <w:txbxContent>
                    <w:p w:rsidR="00D60B1F" w:rsidRDefault="001D607E">
                      <w:pPr>
                        <w:pStyle w:val="ConsPlusNormal"/>
                        <w:shd w:val="clear" w:color="auto" w:fill="FFFFFF" w:themeFill="background1"/>
                        <w:ind w:firstLine="540"/>
                        <w:jc w:val="center"/>
                        <w:rPr>
                          <w:b w:val="0"/>
                          <w:sz w:val="24"/>
                        </w:rPr>
                      </w:pPr>
                      <w:r>
                        <w:rPr>
                          <w:b w:val="0"/>
                          <w:sz w:val="24"/>
                        </w:rPr>
                        <w:t>штраф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w:t>
                      </w:r>
                      <w:r>
                        <w:rPr>
                          <w:b w:val="0"/>
                          <w:sz w:val="24"/>
                        </w:rPr>
                        <w:t>еленные должности или заниматься определенной деятельностью на срок до десяти лет</w:t>
                      </w:r>
                    </w:p>
                    <w:p w:rsidR="00D60B1F" w:rsidRDefault="00D60B1F">
                      <w:pPr>
                        <w:pStyle w:val="afd"/>
                        <w:rPr>
                          <w:rFonts w:ascii="Times New Roman" w:hAnsi="Times New Roman" w:cs="Times New Roman"/>
                          <w:color w:val="000000" w:themeColor="text1"/>
                          <w:sz w:val="24"/>
                          <w:szCs w:val="28"/>
                        </w:rPr>
                      </w:pPr>
                    </w:p>
                  </w:txbxContent>
                </v:textbox>
              </v:shape>
            </w:pict>
          </mc:Fallback>
        </mc:AlternateContent>
      </w:r>
    </w:p>
    <w:p w:rsidR="00D60B1F" w:rsidRDefault="001D607E">
      <w:pPr>
        <w:tabs>
          <w:tab w:val="left" w:pos="6735"/>
        </w:tabs>
        <w:spacing w:after="0" w:line="240" w:lineRule="auto"/>
        <w:ind w:firstLine="708"/>
        <w:jc w:val="center"/>
        <w:rPr>
          <w:rFonts w:ascii="Times New Roman" w:hAnsi="Times New Roman" w:cs="Times New Roman"/>
          <w:b/>
          <w:i/>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43" behindDoc="0" locked="0" layoutInCell="0" allowOverlap="1">
                <wp:simplePos x="0" y="0"/>
                <wp:positionH relativeFrom="column">
                  <wp:posOffset>-253365</wp:posOffset>
                </wp:positionH>
                <wp:positionV relativeFrom="paragraph">
                  <wp:posOffset>67945</wp:posOffset>
                </wp:positionV>
                <wp:extent cx="3552825" cy="2286000"/>
                <wp:effectExtent l="635" t="635" r="0" b="635"/>
                <wp:wrapNone/>
                <wp:docPr id="65" name="Блок-схема: альтернативный процесс 55"/>
                <wp:cNvGraphicFramePr/>
                <a:graphic xmlns:a="http://schemas.openxmlformats.org/drawingml/2006/main">
                  <a:graphicData uri="http://schemas.microsoft.com/office/word/2010/wordprocessingShape">
                    <wps:wsp>
                      <wps:cNvSpPr/>
                      <wps:spPr>
                        <a:xfrm>
                          <a:off x="0" y="0"/>
                          <a:ext cx="3552840" cy="228600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rFonts w:ascii="Times New Roman" w:hAnsi="Times New Roman"/>
                                <w:sz w:val="40"/>
                                <w:szCs w:val="40"/>
                              </w:rPr>
                            </w:pPr>
                            <w:r>
                              <w:rPr>
                                <w:rFonts w:ascii="Times New Roman" w:hAnsi="Times New Roman"/>
                                <w:b/>
                                <w:sz w:val="28"/>
                                <w:szCs w:val="28"/>
                                <w:u w:val="single"/>
                              </w:rPr>
                              <w:t>Совершение деяния, предусмотренного частями 1, 3, 4 статьи 290 УК РФ, группой лиц по предварительному сговору или организованной группой, с вымогательством взятки, в кру</w:t>
                            </w:r>
                            <w:r>
                              <w:rPr>
                                <w:rFonts w:ascii="Times New Roman" w:hAnsi="Times New Roman"/>
                                <w:b/>
                                <w:sz w:val="28"/>
                                <w:szCs w:val="28"/>
                                <w:u w:val="single"/>
                              </w:rPr>
                              <w:t>пном размере</w:t>
                            </w:r>
                          </w:p>
                        </w:txbxContent>
                      </wps:txbx>
                      <wps:bodyPr anchor="ctr">
                        <a:noAutofit/>
                      </wps:bodyPr>
                    </wps:wsp>
                  </a:graphicData>
                </a:graphic>
              </wp:anchor>
            </w:drawing>
          </mc:Choice>
          <mc:Fallback>
            <w:pict>
              <v:shape id="Блок-схема: альтернативный процесс 55" o:spid="_x0000_s1053" type="#_x0000_t176" style="position:absolute;left:0;text-align:left;margin-left:-19.95pt;margin-top:5.35pt;width:279.75pt;height:180pt;z-index: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" o:allowincell="f" fillcolor="#9dc3e6" stroked="f" strokeweight="0">
                <v:textbox>
                  <w:txbxContent>
                    <w:p w:rsidR="00D60B1F" w:rsidRDefault="001D607E">
                      <w:pPr>
                        <w:pStyle w:val="afd"/>
                        <w:shd w:val="clear" w:color="auto" w:fill="FFFFFF" w:themeFill="background1"/>
                        <w:jc w:val="center"/>
                        <w:rPr>
                          <w:rFonts w:ascii="Times New Roman" w:hAnsi="Times New Roman"/>
                          <w:sz w:val="40"/>
                          <w:szCs w:val="40"/>
                        </w:rPr>
                      </w:pPr>
                      <w:r>
                        <w:rPr>
                          <w:rFonts w:ascii="Times New Roman" w:hAnsi="Times New Roman"/>
                          <w:b/>
                          <w:sz w:val="28"/>
                          <w:szCs w:val="28"/>
                          <w:u w:val="single"/>
                        </w:rPr>
                        <w:t>Совершение деяния, предусмотренного частями 1, 3, 4 статьи 290 УК РФ, группой лиц по предварительному сговору или организованной группой, с вымогательством взятки, в кру</w:t>
                      </w:r>
                      <w:r>
                        <w:rPr>
                          <w:rFonts w:ascii="Times New Roman" w:hAnsi="Times New Roman"/>
                          <w:b/>
                          <w:sz w:val="28"/>
                          <w:szCs w:val="28"/>
                          <w:u w:val="single"/>
                        </w:rPr>
                        <w:t>пном размере</w:t>
                      </w:r>
                    </w:p>
                  </w:txbxContent>
                </v:textbox>
              </v:shape>
            </w:pict>
          </mc:Fallback>
        </mc:AlternateContent>
      </w: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1D607E">
      <w:pPr>
        <w:tabs>
          <w:tab w:val="left" w:pos="6735"/>
          <w:tab w:val="left" w:pos="8265"/>
        </w:tabs>
        <w:spacing w:after="0" w:line="240" w:lineRule="auto"/>
        <w:ind w:firstLine="708"/>
        <w:rPr>
          <w:rFonts w:ascii="Times New Roman" w:hAnsi="Times New Roman" w:cs="Times New Roman"/>
          <w:b/>
          <w:i/>
          <w:sz w:val="28"/>
          <w:szCs w:val="28"/>
        </w:rPr>
      </w:pPr>
      <w:r>
        <w:rPr>
          <w:noProof/>
          <w:lang w:eastAsia="ru-RU"/>
        </w:rPr>
        <mc:AlternateContent>
          <mc:Choice Requires="wps">
            <w:drawing>
              <wp:anchor distT="0" distB="0" distL="114300" distR="93980" simplePos="0" relativeHeight="45" behindDoc="0" locked="0" layoutInCell="0" allowOverlap="1">
                <wp:simplePos x="0" y="0"/>
                <wp:positionH relativeFrom="column">
                  <wp:posOffset>3047365</wp:posOffset>
                </wp:positionH>
                <wp:positionV relativeFrom="paragraph">
                  <wp:posOffset>83185</wp:posOffset>
                </wp:positionV>
                <wp:extent cx="800735" cy="327025"/>
                <wp:effectExtent l="5080" t="67945" r="0" b="43180"/>
                <wp:wrapNone/>
                <wp:docPr id="67" name="Стрелка вправо 63"/>
                <wp:cNvGraphicFramePr/>
                <a:graphic xmlns:a="http://schemas.openxmlformats.org/drawingml/2006/main">
                  <a:graphicData uri="http://schemas.microsoft.com/office/word/2010/wordprocessingShape">
                    <wps:wsp>
                      <wps:cNvSpPr/>
                      <wps:spPr>
                        <a:xfrm rot="20474400">
                          <a:off x="0" y="0"/>
                          <a:ext cx="800640" cy="326880"/>
                        </a:xfrm>
                        <a:prstGeom prst="rightArrow">
                          <a:avLst>
                            <a:gd name="adj1" fmla="val 50000"/>
                            <a:gd name="adj2" fmla="val 50018"/>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5E8830E7" id="Стрелка вправо 63" o:spid="_x0000_s1026" type="#_x0000_t13" style="position:absolute;margin-left:239.95pt;margin-top:6.55pt;width:63.05pt;height:25.75pt;rotation:-1229455fd;z-index:45;visibility:visible;mso-wrap-style:square;mso-wrap-distance-left:9pt;mso-wrap-distance-top:0;mso-wrap-distance-right:7.4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" o:allowincell="f" adj="17189" fillcolor="#c00000" stroked="f" strokeweight="0"/>
            </w:pict>
          </mc:Fallback>
        </mc:AlternateContent>
      </w:r>
      <w:r>
        <w:rPr>
          <w:rFonts w:ascii="Times New Roman" w:hAnsi="Times New Roman" w:cs="Times New Roman"/>
          <w:b/>
          <w:i/>
          <w:sz w:val="28"/>
          <w:szCs w:val="28"/>
        </w:rPr>
        <w:tab/>
      </w:r>
      <w:r>
        <w:rPr>
          <w:rFonts w:ascii="Times New Roman" w:hAnsi="Times New Roman" w:cs="Times New Roman"/>
          <w:b/>
          <w:i/>
          <w:sz w:val="28"/>
          <w:szCs w:val="28"/>
        </w:rPr>
        <w:tab/>
      </w:r>
    </w:p>
    <w:p w:rsidR="00D60B1F" w:rsidRDefault="001D607E">
      <w:pPr>
        <w:tabs>
          <w:tab w:val="left" w:pos="6735"/>
          <w:tab w:val="left" w:pos="6795"/>
          <w:tab w:val="left" w:pos="8222"/>
        </w:tabs>
        <w:spacing w:after="0" w:line="240" w:lineRule="auto"/>
        <w:ind w:firstLine="708"/>
        <w:rPr>
          <w:rFonts w:ascii="Times New Roman" w:hAnsi="Times New Roman" w:cs="Times New Roman"/>
          <w:b/>
          <w:i/>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Pr>
          <w:rFonts w:ascii="Times New Roman" w:hAnsi="Times New Roman" w:cs="Times New Roman"/>
          <w:b/>
          <w:i/>
          <w:sz w:val="28"/>
          <w:szCs w:val="28"/>
        </w:rPr>
        <w:tab/>
      </w:r>
    </w:p>
    <w:p w:rsidR="00D60B1F" w:rsidRDefault="00D60B1F">
      <w:pPr>
        <w:tabs>
          <w:tab w:val="left" w:pos="6735"/>
        </w:tabs>
        <w:spacing w:after="0" w:line="240" w:lineRule="auto"/>
        <w:ind w:firstLine="708"/>
        <w:jc w:val="center"/>
        <w:rPr>
          <w:rFonts w:ascii="Times New Roman" w:hAnsi="Times New Roman" w:cs="Times New Roman"/>
          <w:b/>
          <w:i/>
          <w:sz w:val="28"/>
          <w:szCs w:val="28"/>
        </w:rPr>
      </w:pPr>
    </w:p>
    <w:p w:rsidR="00D60B1F" w:rsidRDefault="001D607E">
      <w:pPr>
        <w:tabs>
          <w:tab w:val="center" w:pos="5102"/>
          <w:tab w:val="left" w:pos="718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1D607E">
      <w:pPr>
        <w:tabs>
          <w:tab w:val="center" w:pos="5102"/>
          <w:tab w:val="left" w:pos="802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rsidR="00D60B1F" w:rsidRDefault="001D607E">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99060" distR="0" simplePos="0" relativeHeight="176" behindDoc="0" locked="0" layoutInCell="0" allowOverlap="1">
                <wp:simplePos x="0" y="0"/>
                <wp:positionH relativeFrom="column">
                  <wp:posOffset>-24765</wp:posOffset>
                </wp:positionH>
                <wp:positionV relativeFrom="paragraph">
                  <wp:posOffset>123190</wp:posOffset>
                </wp:positionV>
                <wp:extent cx="4057650" cy="1438275"/>
                <wp:effectExtent l="0" t="388620" r="0" b="445770"/>
                <wp:wrapNone/>
                <wp:docPr id="68" name="Стрелка вправо 29"/>
                <wp:cNvGraphicFramePr/>
                <a:graphic xmlns:a="http://schemas.openxmlformats.org/drawingml/2006/main">
                  <a:graphicData uri="http://schemas.microsoft.com/office/word/2010/wordprocessingShape">
                    <wps:wsp>
                      <wps:cNvSpPr/>
                      <wps:spPr>
                        <a:xfrm rot="1347000">
                          <a:off x="0" y="0"/>
                          <a:ext cx="4057560" cy="1438200"/>
                        </a:xfrm>
                        <a:prstGeom prst="rightArrow">
                          <a:avLst>
                            <a:gd name="adj1" fmla="val 50000"/>
                            <a:gd name="adj2" fmla="val 49999"/>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0C398055" id="Стрелка вправо 29" o:spid="_x0000_s1026" type="#_x0000_t13" style="position:absolute;margin-left:-1.95pt;margin-top:9.7pt;width:319.5pt;height:113.25pt;rotation:1471283fd;z-index:176;visibility:visible;mso-wrap-style:square;mso-wrap-distance-left:7.8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" o:allowincell="f" adj="17772" fillcolor="#c00000" stroked="f" strokeweight="0"/>
            </w:pict>
          </mc:Fallback>
        </mc:AlternateContent>
      </w: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tabs>
          <w:tab w:val="left" w:pos="8280"/>
        </w:tabs>
        <w:spacing w:after="0" w:line="240" w:lineRule="auto"/>
        <w:rPr>
          <w:rFonts w:ascii="Times New Roman" w:hAnsi="Times New Roman" w:cs="Times New Roman"/>
          <w:b/>
          <w:sz w:val="28"/>
          <w:szCs w:val="28"/>
        </w:rPr>
      </w:pPr>
    </w:p>
    <w:p w:rsidR="00D60B1F" w:rsidRDefault="00D60B1F">
      <w:pPr>
        <w:tabs>
          <w:tab w:val="left" w:pos="8280"/>
        </w:tabs>
        <w:spacing w:after="0" w:line="240" w:lineRule="auto"/>
        <w:rPr>
          <w:rFonts w:ascii="Times New Roman" w:hAnsi="Times New Roman" w:cs="Times New Roman"/>
          <w:b/>
          <w:sz w:val="28"/>
          <w:szCs w:val="28"/>
        </w:rPr>
      </w:pPr>
    </w:p>
    <w:p w:rsidR="00D60B1F" w:rsidRDefault="00D60B1F">
      <w:pPr>
        <w:tabs>
          <w:tab w:val="left" w:pos="8280"/>
        </w:tabs>
        <w:spacing w:after="0" w:line="240" w:lineRule="auto"/>
        <w:rPr>
          <w:rFonts w:ascii="Times New Roman" w:hAnsi="Times New Roman" w:cs="Times New Roman"/>
          <w:b/>
          <w:sz w:val="28"/>
          <w:szCs w:val="28"/>
        </w:rPr>
      </w:pPr>
    </w:p>
    <w:p w:rsidR="00D60B1F" w:rsidRDefault="00D60B1F">
      <w:pPr>
        <w:tabs>
          <w:tab w:val="left" w:pos="8280"/>
        </w:tabs>
        <w:spacing w:after="0" w:line="240" w:lineRule="auto"/>
        <w:rPr>
          <w:rFonts w:ascii="Times New Roman" w:hAnsi="Times New Roman" w:cs="Times New Roman"/>
          <w:b/>
          <w:sz w:val="28"/>
          <w:szCs w:val="28"/>
        </w:rPr>
      </w:pPr>
    </w:p>
    <w:p w:rsidR="00D60B1F" w:rsidRDefault="001D607E">
      <w:pPr>
        <w:tabs>
          <w:tab w:val="left" w:pos="8280"/>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D60B1F" w:rsidRDefault="001D607E">
      <w:pPr>
        <w:tabs>
          <w:tab w:val="left" w:pos="8280"/>
        </w:tabs>
        <w:spacing w:after="0" w:line="240" w:lineRule="auto"/>
        <w:rPr>
          <w:rFonts w:ascii="Times New Roman" w:hAnsi="Times New Roman" w:cs="Times New Roman"/>
          <w:b/>
          <w:sz w:val="28"/>
          <w:szCs w:val="28"/>
        </w:rPr>
      </w:pPr>
      <w:r>
        <w:rPr>
          <w:rFonts w:ascii="Times New Roman" w:hAnsi="Times New Roman" w:cs="Times New Roman"/>
          <w:b/>
          <w:i/>
          <w:sz w:val="28"/>
          <w:szCs w:val="28"/>
        </w:rPr>
        <w:t>либо</w:t>
      </w:r>
    </w:p>
    <w:p w:rsidR="00D60B1F" w:rsidRDefault="001D607E">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17" behindDoc="0" locked="0" layoutInCell="0" allowOverlap="1">
                <wp:simplePos x="0" y="0"/>
                <wp:positionH relativeFrom="column">
                  <wp:posOffset>-291465</wp:posOffset>
                </wp:positionH>
                <wp:positionV relativeFrom="paragraph">
                  <wp:posOffset>165100</wp:posOffset>
                </wp:positionV>
                <wp:extent cx="6962775" cy="2705100"/>
                <wp:effectExtent l="635" t="0" r="635" b="635"/>
                <wp:wrapNone/>
                <wp:docPr id="69" name="Блок-схема: альтернативный процесс 66"/>
                <wp:cNvGraphicFramePr/>
                <a:graphic xmlns:a="http://schemas.openxmlformats.org/drawingml/2006/main">
                  <a:graphicData uri="http://schemas.microsoft.com/office/word/2010/wordprocessingShape">
                    <wps:wsp>
                      <wps:cNvSpPr/>
                      <wps:spPr>
                        <a:xfrm>
                          <a:off x="0" y="0"/>
                          <a:ext cx="6962760" cy="270504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w:t>
                            </w:r>
                            <w:r>
                              <w:rPr>
                                <w:rFonts w:ascii="Times New Roman" w:hAnsi="Times New Roman" w:cs="Times New Roman"/>
                                <w:sz w:val="28"/>
                                <w:szCs w:val="28"/>
                              </w:rPr>
                              <w:t>деятельностью на срок до десяти лет или без такового</w:t>
                            </w:r>
                          </w:p>
                          <w:p w:rsidR="00D60B1F" w:rsidRDefault="00D60B1F">
                            <w:pPr>
                              <w:pStyle w:val="afd"/>
                              <w:jc w:val="center"/>
                              <w:rPr>
                                <w:rFonts w:ascii="Times New Roman" w:hAnsi="Times New Roman" w:cs="Times New Roman"/>
                                <w:color w:val="000000" w:themeColor="text1"/>
                                <w:sz w:val="25"/>
                                <w:szCs w:val="25"/>
                              </w:rPr>
                            </w:pPr>
                          </w:p>
                        </w:txbxContent>
                      </wps:txbx>
                      <wps:bodyPr anchor="ctr">
                        <a:noAutofit/>
                      </wps:bodyPr>
                    </wps:wsp>
                  </a:graphicData>
                </a:graphic>
              </wp:anchor>
            </w:drawing>
          </mc:Choice>
          <mc:Fallback>
            <w:pict>
              <v:shape id="Блок-схема: альтернативный процесс 66" o:spid="_x0000_s1054" type="#_x0000_t176" style="position:absolute;left:0;text-align:left;margin-left:-22.95pt;margin-top:13pt;width:548.25pt;height:213pt;z-index:1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" o:allowincell="f" fillcolor="#9dc3e6" stroked="f" strokeweight="0">
                <v:textbo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w:t>
                      </w:r>
                      <w:r>
                        <w:rPr>
                          <w:rFonts w:ascii="Times New Roman" w:hAnsi="Times New Roman" w:cs="Times New Roman"/>
                          <w:sz w:val="28"/>
                          <w:szCs w:val="28"/>
                        </w:rPr>
                        <w:t>деятельностью на срок до десяти лет или без такового</w:t>
                      </w:r>
                    </w:p>
                    <w:p w:rsidR="00D60B1F" w:rsidRDefault="00D60B1F">
                      <w:pPr>
                        <w:pStyle w:val="afd"/>
                        <w:jc w:val="center"/>
                        <w:rPr>
                          <w:rFonts w:ascii="Times New Roman" w:hAnsi="Times New Roman" w:cs="Times New Roman"/>
                          <w:color w:val="000000" w:themeColor="text1"/>
                          <w:sz w:val="25"/>
                          <w:szCs w:val="25"/>
                        </w:rPr>
                      </w:pPr>
                    </w:p>
                  </w:txbxContent>
                </v:textbox>
              </v:shape>
            </w:pict>
          </mc:Fallback>
        </mc:AlternateContent>
      </w: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1D607E">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85" behindDoc="0" locked="0" layoutInCell="0" allowOverlap="1">
                <wp:simplePos x="0" y="0"/>
                <wp:positionH relativeFrom="column">
                  <wp:posOffset>737235</wp:posOffset>
                </wp:positionH>
                <wp:positionV relativeFrom="paragraph">
                  <wp:posOffset>18415</wp:posOffset>
                </wp:positionV>
                <wp:extent cx="1695450" cy="600075"/>
                <wp:effectExtent l="0" t="635" r="635" b="74930"/>
                <wp:wrapNone/>
                <wp:docPr id="71" name="Прямоугольная выноска 67"/>
                <wp:cNvGraphicFramePr/>
                <a:graphic xmlns:a="http://schemas.openxmlformats.org/drawingml/2006/main">
                  <a:graphicData uri="http://schemas.microsoft.com/office/word/2010/wordprocessingShape">
                    <wps:wsp>
                      <wps:cNvSpPr/>
                      <wps:spPr>
                        <a:xfrm>
                          <a:off x="0" y="0"/>
                          <a:ext cx="1695600" cy="600120"/>
                        </a:xfrm>
                        <a:prstGeom prst="wedgeRectCallout">
                          <a:avLst>
                            <a:gd name="adj1" fmla="val -20833"/>
                            <a:gd name="adj2" fmla="val 62500"/>
                          </a:avLst>
                        </a:prstGeom>
                        <a:solidFill>
                          <a:srgbClr val="FFD96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FF0000"/>
                              </w:rPr>
                            </w:pPr>
                            <w:r>
                              <w:rPr>
                                <w:rFonts w:ascii="Times New Roman" w:hAnsi="Times New Roman" w:cs="Times New Roman"/>
                                <w:b/>
                                <w:color w:val="FF0000"/>
                                <w:sz w:val="28"/>
                                <w:szCs w:val="28"/>
                              </w:rPr>
                              <w:t>Преступление</w:t>
                            </w:r>
                          </w:p>
                        </w:txbxContent>
                      </wps:txbx>
                      <wps:bodyPr anchor="ctr">
                        <a:noAutofit/>
                      </wps:bodyPr>
                    </wps:wsp>
                  </a:graphicData>
                </a:graphic>
              </wp:anchor>
            </w:drawing>
          </mc:Choice>
          <mc:Fallback>
            <w:pict>
              <v:shape id="Прямоугольная выноска 67" o:spid="_x0000_s1055" type="#_x0000_t61" style="position:absolute;left:0;text-align:left;margin-left:58.05pt;margin-top:1.45pt;width:133.5pt;height:47.25pt;z-index: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" o:allowincell="f" adj="6300,24300" fillcolor="#ffd966" stroked="f" strokeweight="0">
                <v:textbox>
                  <w:txbxContent>
                    <w:p w:rsidR="00D60B1F" w:rsidRDefault="001D607E">
                      <w:pPr>
                        <w:pStyle w:val="afd"/>
                        <w:shd w:val="clear" w:color="auto" w:fill="FFFFFF" w:themeFill="background1"/>
                        <w:jc w:val="center"/>
                        <w:rPr>
                          <w:b/>
                          <w:color w:val="FF0000"/>
                        </w:rPr>
                      </w:pPr>
                      <w:r>
                        <w:rPr>
                          <w:rFonts w:ascii="Times New Roman" w:hAnsi="Times New Roman" w:cs="Times New Roman"/>
                          <w:b/>
                          <w:color w:val="FF0000"/>
                          <w:sz w:val="28"/>
                          <w:szCs w:val="28"/>
                        </w:rPr>
                        <w:t>Преступление</w:t>
                      </w:r>
                    </w:p>
                  </w:txbxContent>
                </v:textbox>
              </v:shape>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95" behindDoc="0" locked="0" layoutInCell="0" allowOverlap="1">
                <wp:simplePos x="0" y="0"/>
                <wp:positionH relativeFrom="column">
                  <wp:posOffset>4518660</wp:posOffset>
                </wp:positionH>
                <wp:positionV relativeFrom="paragraph">
                  <wp:posOffset>184785</wp:posOffset>
                </wp:positionV>
                <wp:extent cx="1695450" cy="571500"/>
                <wp:effectExtent l="0" t="0" r="1270" b="71755"/>
                <wp:wrapNone/>
                <wp:docPr id="73" name="Прямоугольная выноска 10"/>
                <wp:cNvGraphicFramePr/>
                <a:graphic xmlns:a="http://schemas.openxmlformats.org/drawingml/2006/main">
                  <a:graphicData uri="http://schemas.microsoft.com/office/word/2010/wordprocessingShape">
                    <wps:wsp>
                      <wps:cNvSpPr/>
                      <wps:spPr>
                        <a:xfrm>
                          <a:off x="0" y="0"/>
                          <a:ext cx="1695600" cy="571680"/>
                        </a:xfrm>
                        <a:prstGeom prst="wedgeRectCallout">
                          <a:avLst>
                            <a:gd name="adj1" fmla="val -20833"/>
                            <a:gd name="adj2" fmla="val 62500"/>
                          </a:avLst>
                        </a:prstGeom>
                        <a:solidFill>
                          <a:srgbClr val="FFD96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wps:txbx>
                      <wps:bodyPr anchor="ctr">
                        <a:noAutofit/>
                      </wps:bodyPr>
                    </wps:wsp>
                  </a:graphicData>
                </a:graphic>
              </wp:anchor>
            </w:drawing>
          </mc:Choice>
          <mc:Fallback>
            <w:pict>
              <v:shape id="Прямоугольная выноска 10" o:spid="_x0000_s1056" type="#_x0000_t61" style="position:absolute;left:0;text-align:left;margin-left:355.8pt;margin-top:14.55pt;width:133.5pt;height:45pt;z-index: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" o:allowincell="f" adj="6300,24300" fillcolor="#ffd966" stroked="f" strokeweight="0">
                <v:textbox>
                  <w:txbxContent>
                    <w:p w:rsidR="00D60B1F" w:rsidRDefault="001D607E">
                      <w:pPr>
                        <w:pStyle w:val="afd"/>
                        <w:shd w:val="clear" w:color="auto" w:fill="FFFFFF" w:themeFill="background1"/>
                        <w:jc w:val="center"/>
                        <w:rPr>
                          <w:rFonts w:ascii="Times New Roman" w:hAnsi="Times New Roman" w:cs="Times New Roman"/>
                          <w:b/>
                          <w:color w:val="FF0000"/>
                          <w:sz w:val="28"/>
                          <w:szCs w:val="28"/>
                        </w:rPr>
                      </w:pPr>
                      <w:r>
                        <w:rPr>
                          <w:rFonts w:ascii="Times New Roman" w:hAnsi="Times New Roman" w:cs="Times New Roman"/>
                          <w:b/>
                          <w:color w:val="FF0000"/>
                          <w:sz w:val="28"/>
                          <w:szCs w:val="28"/>
                        </w:rPr>
                        <w:t>Наказание</w:t>
                      </w:r>
                    </w:p>
                  </w:txbxContent>
                </v:textbox>
              </v:shape>
            </w:pict>
          </mc:Fallback>
        </mc:AlternateContent>
      </w: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1D607E">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166" behindDoc="0" locked="0" layoutInCell="0" allowOverlap="1">
                <wp:simplePos x="0" y="0"/>
                <wp:positionH relativeFrom="column">
                  <wp:posOffset>4157345</wp:posOffset>
                </wp:positionH>
                <wp:positionV relativeFrom="paragraph">
                  <wp:posOffset>138430</wp:posOffset>
                </wp:positionV>
                <wp:extent cx="2124075" cy="3781425"/>
                <wp:effectExtent l="1270" t="635" r="0" b="0"/>
                <wp:wrapNone/>
                <wp:docPr id="75" name="Блок-схема: альтернативный процесс 15"/>
                <wp:cNvGraphicFramePr/>
                <a:graphic xmlns:a="http://schemas.openxmlformats.org/drawingml/2006/main">
                  <a:graphicData uri="http://schemas.microsoft.com/office/word/2010/wordprocessingShape">
                    <wps:wsp>
                      <wps:cNvSpPr/>
                      <wps:spPr>
                        <a:xfrm>
                          <a:off x="0" y="0"/>
                          <a:ext cx="2124000" cy="378144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ind w:firstLine="540"/>
                              <w:jc w:val="center"/>
                              <w:rPr>
                                <w:b w:val="0"/>
                                <w:sz w:val="24"/>
                              </w:rPr>
                            </w:pPr>
                            <w:r>
                              <w:rPr>
                                <w:b w:val="0"/>
                                <w:sz w:val="24"/>
                              </w:rPr>
                              <w:t>штраф в размере от трех миллионов до пяти миллионов рублей, или в размере заработной платы или иного дохода осужденного за период от трех до пяти</w:t>
                            </w:r>
                            <w:r>
                              <w:rPr>
                                <w:b w:val="0"/>
                                <w:sz w:val="24"/>
                              </w:rPr>
                              <w:t xml:space="preserve">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w:t>
                            </w:r>
                          </w:p>
                          <w:p w:rsidR="00D60B1F" w:rsidRDefault="00D60B1F">
                            <w:pPr>
                              <w:pStyle w:val="afd"/>
                              <w:rPr>
                                <w:rFonts w:ascii="Times New Roman" w:hAnsi="Times New Roman" w:cs="Times New Roman"/>
                                <w:color w:val="000000" w:themeColor="text1"/>
                                <w:sz w:val="24"/>
                                <w:szCs w:val="28"/>
                              </w:rPr>
                            </w:pPr>
                          </w:p>
                        </w:txbxContent>
                      </wps:txbx>
                      <wps:bodyPr anchor="ctr">
                        <a:noAutofit/>
                      </wps:bodyPr>
                    </wps:wsp>
                  </a:graphicData>
                </a:graphic>
              </wp:anchor>
            </w:drawing>
          </mc:Choice>
          <mc:Fallback>
            <w:pict>
              <v:shape id="Блок-схема: альтернативный процесс 15" o:spid="_x0000_s1057" type="#_x0000_t176" style="position:absolute;left:0;text-align:left;margin-left:327.35pt;margin-top:10.9pt;width:167.25pt;height:297.75pt;z-index:1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" o:allowincell="f" fillcolor="#9dc3e6" stroked="f" strokeweight="0">
                <v:textbox>
                  <w:txbxContent>
                    <w:p w:rsidR="00D60B1F" w:rsidRDefault="001D607E">
                      <w:pPr>
                        <w:pStyle w:val="ConsPlusNormal"/>
                        <w:shd w:val="clear" w:color="auto" w:fill="FFFFFF" w:themeFill="background1"/>
                        <w:ind w:firstLine="540"/>
                        <w:jc w:val="center"/>
                        <w:rPr>
                          <w:b w:val="0"/>
                          <w:sz w:val="24"/>
                        </w:rPr>
                      </w:pPr>
                      <w:r>
                        <w:rPr>
                          <w:b w:val="0"/>
                          <w:sz w:val="24"/>
                        </w:rPr>
                        <w:t>штраф в размере от трех миллионов до пяти миллионов рублей, или в размере заработной платы или иного дохода осужденного за период от трех до пяти</w:t>
                      </w:r>
                      <w:r>
                        <w:rPr>
                          <w:b w:val="0"/>
                          <w:sz w:val="24"/>
                        </w:rPr>
                        <w:t xml:space="preserve">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w:t>
                      </w:r>
                    </w:p>
                    <w:p w:rsidR="00D60B1F" w:rsidRDefault="00D60B1F">
                      <w:pPr>
                        <w:pStyle w:val="afd"/>
                        <w:rPr>
                          <w:rFonts w:ascii="Times New Roman" w:hAnsi="Times New Roman" w:cs="Times New Roman"/>
                          <w:color w:val="000000" w:themeColor="text1"/>
                          <w:sz w:val="24"/>
                          <w:szCs w:val="28"/>
                        </w:rPr>
                      </w:pPr>
                    </w:p>
                  </w:txbxContent>
                </v:textbox>
              </v:shape>
            </w:pict>
          </mc:Fallback>
        </mc:AlternateContent>
      </w:r>
    </w:p>
    <w:p w:rsidR="00D60B1F" w:rsidRDefault="001D607E">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72" behindDoc="0" locked="0" layoutInCell="0" allowOverlap="1">
                <wp:simplePos x="0" y="0"/>
                <wp:positionH relativeFrom="column">
                  <wp:posOffset>-167640</wp:posOffset>
                </wp:positionH>
                <wp:positionV relativeFrom="paragraph">
                  <wp:posOffset>68580</wp:posOffset>
                </wp:positionV>
                <wp:extent cx="3552825" cy="4162425"/>
                <wp:effectExtent l="635" t="1270" r="0" b="0"/>
                <wp:wrapNone/>
                <wp:docPr id="77" name="Блок-схема: альтернативный процесс 68"/>
                <wp:cNvGraphicFramePr/>
                <a:graphic xmlns:a="http://schemas.openxmlformats.org/drawingml/2006/main">
                  <a:graphicData uri="http://schemas.microsoft.com/office/word/2010/wordprocessingShape">
                    <wps:wsp>
                      <wps:cNvSpPr/>
                      <wps:spPr>
                        <a:xfrm>
                          <a:off x="0" y="0"/>
                          <a:ext cx="3552840" cy="416232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spacing w:after="0" w:line="240" w:lineRule="auto"/>
                              <w:ind w:firstLine="54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Деяния, предусмотренные </w:t>
                            </w:r>
                            <w:hyperlink r:id="rId42">
                              <w:r>
                                <w:rPr>
                                  <w:rFonts w:ascii="Times New Roman" w:hAnsi="Times New Roman" w:cs="Times New Roman"/>
                                  <w:b/>
                                  <w:color w:val="000000" w:themeColor="text1"/>
                                  <w:sz w:val="28"/>
                                  <w:szCs w:val="28"/>
                                  <w:u w:val="single"/>
                                </w:rPr>
                                <w:t>частями первой</w:t>
                              </w:r>
                            </w:hyperlink>
                            <w:r>
                              <w:rPr>
                                <w:rFonts w:ascii="Times New Roman" w:hAnsi="Times New Roman" w:cs="Times New Roman"/>
                                <w:b/>
                                <w:color w:val="000000" w:themeColor="text1"/>
                                <w:sz w:val="28"/>
                                <w:szCs w:val="28"/>
                                <w:u w:val="single"/>
                              </w:rPr>
                              <w:t xml:space="preserve">, </w:t>
                            </w:r>
                            <w:hyperlink r:id="rId43">
                              <w:r>
                                <w:rPr>
                                  <w:rFonts w:ascii="Times New Roman" w:hAnsi="Times New Roman" w:cs="Times New Roman"/>
                                  <w:b/>
                                  <w:color w:val="000000" w:themeColor="text1"/>
                                  <w:sz w:val="28"/>
                                  <w:szCs w:val="28"/>
                                  <w:u w:val="single"/>
                                </w:rPr>
                                <w:t>третьей</w:t>
                              </w:r>
                            </w:hyperlink>
                            <w:r>
                              <w:rPr>
                                <w:rFonts w:ascii="Times New Roman" w:hAnsi="Times New Roman" w:cs="Times New Roman"/>
                                <w:b/>
                                <w:color w:val="000000" w:themeColor="text1"/>
                                <w:sz w:val="28"/>
                                <w:szCs w:val="28"/>
                                <w:u w:val="single"/>
                              </w:rPr>
                              <w:t xml:space="preserve">, </w:t>
                            </w:r>
                            <w:hyperlink r:id="rId44">
                              <w:r>
                                <w:rPr>
                                  <w:rFonts w:ascii="Times New Roman" w:hAnsi="Times New Roman" w:cs="Times New Roman"/>
                                  <w:b/>
                                  <w:color w:val="000000" w:themeColor="text1"/>
                                  <w:sz w:val="28"/>
                                  <w:szCs w:val="28"/>
                                  <w:u w:val="single"/>
                                </w:rPr>
                                <w:t>четвертой</w:t>
                              </w:r>
                            </w:hyperlink>
                            <w:r>
                              <w:rPr>
                                <w:rFonts w:ascii="Times New Roman" w:hAnsi="Times New Roman" w:cs="Times New Roman"/>
                                <w:b/>
                                <w:color w:val="000000" w:themeColor="text1"/>
                                <w:sz w:val="28"/>
                                <w:szCs w:val="28"/>
                                <w:u w:val="single"/>
                              </w:rPr>
                              <w:t xml:space="preserve">, </w:t>
                            </w:r>
                            <w:hyperlink r:id="rId45">
                              <w:r>
                                <w:rPr>
                                  <w:rFonts w:ascii="Times New Roman" w:hAnsi="Times New Roman" w:cs="Times New Roman"/>
                                  <w:b/>
                                  <w:color w:val="000000" w:themeColor="text1"/>
                                  <w:sz w:val="28"/>
                                  <w:szCs w:val="28"/>
                                  <w:u w:val="single"/>
                                </w:rPr>
                                <w:t>пунктами «а»</w:t>
                              </w:r>
                            </w:hyperlink>
                            <w:r>
                              <w:rPr>
                                <w:rFonts w:ascii="Times New Roman" w:hAnsi="Times New Roman" w:cs="Times New Roman"/>
                                <w:b/>
                                <w:color w:val="000000" w:themeColor="text1"/>
                                <w:sz w:val="28"/>
                                <w:szCs w:val="28"/>
                                <w:u w:val="single"/>
                              </w:rPr>
                              <w:t xml:space="preserve">  и </w:t>
                            </w:r>
                            <w:hyperlink r:id="rId46">
                              <w:r>
                                <w:rPr>
                                  <w:rFonts w:ascii="Times New Roman" w:hAnsi="Times New Roman" w:cs="Times New Roman"/>
                                  <w:b/>
                                  <w:color w:val="000000" w:themeColor="text1"/>
                                  <w:sz w:val="28"/>
                                  <w:szCs w:val="28"/>
                                  <w:u w:val="single"/>
                                </w:rPr>
                                <w:t>«б» части пятой</w:t>
                              </w:r>
                            </w:hyperlink>
                            <w:r>
                              <w:rPr>
                                <w:rFonts w:ascii="Times New Roman" w:hAnsi="Times New Roman" w:cs="Times New Roman"/>
                                <w:b/>
                                <w:color w:val="000000" w:themeColor="text1"/>
                                <w:sz w:val="28"/>
                                <w:szCs w:val="28"/>
                                <w:u w:val="single"/>
                              </w:rPr>
                              <w:t xml:space="preserve"> </w:t>
                            </w:r>
                            <w:r>
                              <w:rPr>
                                <w:rFonts w:ascii="Times New Roman" w:hAnsi="Times New Roman" w:cs="Times New Roman"/>
                                <w:b/>
                                <w:sz w:val="28"/>
                                <w:szCs w:val="28"/>
                                <w:u w:val="single"/>
                              </w:rPr>
                              <w:t>статьи 290 УК РФ, совершенные в особо крупном размере</w:t>
                            </w:r>
                          </w:p>
                          <w:p w:rsidR="00D60B1F" w:rsidRDefault="00D60B1F">
                            <w:pPr>
                              <w:pStyle w:val="afd"/>
                              <w:jc w:val="center"/>
                              <w:rPr>
                                <w:rFonts w:ascii="Times New Roman" w:hAnsi="Times New Roman" w:cs="Times New Roman"/>
                                <w:color w:val="000000" w:themeColor="text1"/>
                                <w:sz w:val="32"/>
                                <w:szCs w:val="32"/>
                              </w:rPr>
                            </w:pPr>
                          </w:p>
                        </w:txbxContent>
                      </wps:txbx>
                      <wps:bodyPr anchor="ctr">
                        <a:noAutofit/>
                      </wps:bodyPr>
                    </wps:wsp>
                  </a:graphicData>
                </a:graphic>
              </wp:anchor>
            </w:drawing>
          </mc:Choice>
          <mc:Fallback>
            <w:pict>
              <v:shape id="Блок-схема: альтернативный процесс 68" o:spid="_x0000_s1058" type="#_x0000_t176" style="position:absolute;left:0;text-align:left;margin-left:-13.2pt;margin-top:5.4pt;width:279.75pt;height:327.75pt;z-index: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" o:allowincell="f" fillcolor="#9dc3e6" stroked="f" strokeweight="0">
                <v:textbox>
                  <w:txbxContent>
                    <w:p w:rsidR="00D60B1F" w:rsidRDefault="001D607E">
                      <w:pPr>
                        <w:pStyle w:val="afd"/>
                        <w:shd w:val="clear" w:color="auto" w:fill="FFFFFF" w:themeFill="background1"/>
                        <w:spacing w:after="0" w:line="240" w:lineRule="auto"/>
                        <w:ind w:firstLine="54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Деяния, предусмотренные </w:t>
                      </w:r>
                      <w:hyperlink r:id="rId47">
                        <w:r>
                          <w:rPr>
                            <w:rFonts w:ascii="Times New Roman" w:hAnsi="Times New Roman" w:cs="Times New Roman"/>
                            <w:b/>
                            <w:color w:val="000000" w:themeColor="text1"/>
                            <w:sz w:val="28"/>
                            <w:szCs w:val="28"/>
                            <w:u w:val="single"/>
                          </w:rPr>
                          <w:t>частями первой</w:t>
                        </w:r>
                      </w:hyperlink>
                      <w:r>
                        <w:rPr>
                          <w:rFonts w:ascii="Times New Roman" w:hAnsi="Times New Roman" w:cs="Times New Roman"/>
                          <w:b/>
                          <w:color w:val="000000" w:themeColor="text1"/>
                          <w:sz w:val="28"/>
                          <w:szCs w:val="28"/>
                          <w:u w:val="single"/>
                        </w:rPr>
                        <w:t xml:space="preserve">, </w:t>
                      </w:r>
                      <w:hyperlink r:id="rId48">
                        <w:r>
                          <w:rPr>
                            <w:rFonts w:ascii="Times New Roman" w:hAnsi="Times New Roman" w:cs="Times New Roman"/>
                            <w:b/>
                            <w:color w:val="000000" w:themeColor="text1"/>
                            <w:sz w:val="28"/>
                            <w:szCs w:val="28"/>
                            <w:u w:val="single"/>
                          </w:rPr>
                          <w:t>третьей</w:t>
                        </w:r>
                      </w:hyperlink>
                      <w:r>
                        <w:rPr>
                          <w:rFonts w:ascii="Times New Roman" w:hAnsi="Times New Roman" w:cs="Times New Roman"/>
                          <w:b/>
                          <w:color w:val="000000" w:themeColor="text1"/>
                          <w:sz w:val="28"/>
                          <w:szCs w:val="28"/>
                          <w:u w:val="single"/>
                        </w:rPr>
                        <w:t xml:space="preserve">, </w:t>
                      </w:r>
                      <w:hyperlink r:id="rId49">
                        <w:r>
                          <w:rPr>
                            <w:rFonts w:ascii="Times New Roman" w:hAnsi="Times New Roman" w:cs="Times New Roman"/>
                            <w:b/>
                            <w:color w:val="000000" w:themeColor="text1"/>
                            <w:sz w:val="28"/>
                            <w:szCs w:val="28"/>
                            <w:u w:val="single"/>
                          </w:rPr>
                          <w:t>четвертой</w:t>
                        </w:r>
                      </w:hyperlink>
                      <w:r>
                        <w:rPr>
                          <w:rFonts w:ascii="Times New Roman" w:hAnsi="Times New Roman" w:cs="Times New Roman"/>
                          <w:b/>
                          <w:color w:val="000000" w:themeColor="text1"/>
                          <w:sz w:val="28"/>
                          <w:szCs w:val="28"/>
                          <w:u w:val="single"/>
                        </w:rPr>
                        <w:t xml:space="preserve">, </w:t>
                      </w:r>
                      <w:hyperlink r:id="rId50">
                        <w:r>
                          <w:rPr>
                            <w:rFonts w:ascii="Times New Roman" w:hAnsi="Times New Roman" w:cs="Times New Roman"/>
                            <w:b/>
                            <w:color w:val="000000" w:themeColor="text1"/>
                            <w:sz w:val="28"/>
                            <w:szCs w:val="28"/>
                            <w:u w:val="single"/>
                          </w:rPr>
                          <w:t>пунктами «а»</w:t>
                        </w:r>
                      </w:hyperlink>
                      <w:r>
                        <w:rPr>
                          <w:rFonts w:ascii="Times New Roman" w:hAnsi="Times New Roman" w:cs="Times New Roman"/>
                          <w:b/>
                          <w:color w:val="000000" w:themeColor="text1"/>
                          <w:sz w:val="28"/>
                          <w:szCs w:val="28"/>
                          <w:u w:val="single"/>
                        </w:rPr>
                        <w:t xml:space="preserve">  и </w:t>
                      </w:r>
                      <w:hyperlink r:id="rId51">
                        <w:r>
                          <w:rPr>
                            <w:rFonts w:ascii="Times New Roman" w:hAnsi="Times New Roman" w:cs="Times New Roman"/>
                            <w:b/>
                            <w:color w:val="000000" w:themeColor="text1"/>
                            <w:sz w:val="28"/>
                            <w:szCs w:val="28"/>
                            <w:u w:val="single"/>
                          </w:rPr>
                          <w:t>«б» части пятой</w:t>
                        </w:r>
                      </w:hyperlink>
                      <w:r>
                        <w:rPr>
                          <w:rFonts w:ascii="Times New Roman" w:hAnsi="Times New Roman" w:cs="Times New Roman"/>
                          <w:b/>
                          <w:color w:val="000000" w:themeColor="text1"/>
                          <w:sz w:val="28"/>
                          <w:szCs w:val="28"/>
                          <w:u w:val="single"/>
                        </w:rPr>
                        <w:t xml:space="preserve"> </w:t>
                      </w:r>
                      <w:r>
                        <w:rPr>
                          <w:rFonts w:ascii="Times New Roman" w:hAnsi="Times New Roman" w:cs="Times New Roman"/>
                          <w:b/>
                          <w:sz w:val="28"/>
                          <w:szCs w:val="28"/>
                          <w:u w:val="single"/>
                        </w:rPr>
                        <w:t>статьи 290 УК РФ, совершенные в особо крупном размере</w:t>
                      </w:r>
                    </w:p>
                    <w:p w:rsidR="00D60B1F" w:rsidRDefault="00D60B1F">
                      <w:pPr>
                        <w:pStyle w:val="afd"/>
                        <w:jc w:val="center"/>
                        <w:rPr>
                          <w:rFonts w:ascii="Times New Roman" w:hAnsi="Times New Roman" w:cs="Times New Roman"/>
                          <w:color w:val="000000" w:themeColor="text1"/>
                          <w:sz w:val="32"/>
                          <w:szCs w:val="32"/>
                        </w:rPr>
                      </w:pPr>
                    </w:p>
                  </w:txbxContent>
                </v:textbox>
              </v:shape>
            </w:pict>
          </mc:Fallback>
        </mc:AlternateContent>
      </w: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1D607E">
      <w:pPr>
        <w:tabs>
          <w:tab w:val="center" w:pos="5102"/>
          <w:tab w:val="left" w:pos="8340"/>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1D607E">
      <w:pPr>
        <w:tabs>
          <w:tab w:val="left" w:pos="8385"/>
        </w:tabs>
        <w:spacing w:after="0" w:line="240" w:lineRule="auto"/>
        <w:rPr>
          <w:rFonts w:ascii="Times New Roman" w:hAnsi="Times New Roman" w:cs="Times New Roman"/>
          <w:b/>
          <w:sz w:val="28"/>
          <w:szCs w:val="28"/>
        </w:rPr>
      </w:pPr>
      <w:r>
        <w:rPr>
          <w:noProof/>
          <w:lang w:eastAsia="ru-RU"/>
        </w:rPr>
        <mc:AlternateContent>
          <mc:Choice Requires="wps">
            <w:drawing>
              <wp:anchor distT="0" distB="0" distL="114300" distR="88900" simplePos="0" relativeHeight="89" behindDoc="0" locked="0" layoutInCell="0" allowOverlap="1">
                <wp:simplePos x="0" y="0"/>
                <wp:positionH relativeFrom="column">
                  <wp:posOffset>2964815</wp:posOffset>
                </wp:positionH>
                <wp:positionV relativeFrom="paragraph">
                  <wp:posOffset>66040</wp:posOffset>
                </wp:positionV>
                <wp:extent cx="1252855" cy="575945"/>
                <wp:effectExtent l="15875" t="85090" r="0" b="27940"/>
                <wp:wrapNone/>
                <wp:docPr id="79" name="Стрелка вправо 69"/>
                <wp:cNvGraphicFramePr/>
                <a:graphic xmlns:a="http://schemas.openxmlformats.org/drawingml/2006/main">
                  <a:graphicData uri="http://schemas.microsoft.com/office/word/2010/wordprocessingShape">
                    <wps:wsp>
                      <wps:cNvSpPr/>
                      <wps:spPr>
                        <a:xfrm rot="20612400">
                          <a:off x="0" y="0"/>
                          <a:ext cx="1252800" cy="576000"/>
                        </a:xfrm>
                        <a:prstGeom prst="rightArrow">
                          <a:avLst>
                            <a:gd name="adj1" fmla="val 50000"/>
                            <a:gd name="adj2" fmla="val 49984"/>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15129E28" id="Стрелка вправо 69" o:spid="_x0000_s1026" type="#_x0000_t13" style="position:absolute;margin-left:233.45pt;margin-top:5.2pt;width:98.65pt;height:45.35pt;rotation:-1078723fd;z-index:89;visibility:visible;mso-wrap-style:square;mso-wrap-distance-left:9pt;mso-wrap-distance-top:0;mso-wrap-distance-right:7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" o:allowincell="f" adj="16636" fillcolor="#c00000" stroked="f" strokeweight="0"/>
            </w:pict>
          </mc:Fallback>
        </mc:AlternateContent>
      </w:r>
      <w:r>
        <w:rPr>
          <w:rFonts w:ascii="Times New Roman" w:hAnsi="Times New Roman" w:cs="Times New Roman"/>
          <w:b/>
          <w:sz w:val="28"/>
          <w:szCs w:val="28"/>
        </w:rPr>
        <w:tab/>
      </w:r>
    </w:p>
    <w:p w:rsidR="00D60B1F" w:rsidRDefault="001D607E">
      <w:pPr>
        <w:tabs>
          <w:tab w:val="left" w:pos="8385"/>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1D607E">
      <w:pPr>
        <w:tabs>
          <w:tab w:val="left" w:pos="8865"/>
        </w:tabs>
        <w:spacing w:after="0" w:line="240" w:lineRule="auto"/>
        <w:rPr>
          <w:rFonts w:ascii="Times New Roman" w:hAnsi="Times New Roman" w:cs="Times New Roman"/>
          <w:b/>
          <w:i/>
          <w:sz w:val="28"/>
          <w:szCs w:val="28"/>
        </w:rPr>
      </w:pPr>
      <w:r>
        <w:rPr>
          <w:rFonts w:ascii="Times New Roman" w:hAnsi="Times New Roman" w:cs="Times New Roman"/>
          <w:b/>
          <w:sz w:val="28"/>
          <w:szCs w:val="28"/>
        </w:rPr>
        <w:tab/>
      </w: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1D607E">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40005" simplePos="0" relativeHeight="173" behindDoc="0" locked="0" layoutInCell="0" allowOverlap="1">
                <wp:simplePos x="0" y="0"/>
                <wp:positionH relativeFrom="column">
                  <wp:posOffset>2610485</wp:posOffset>
                </wp:positionH>
                <wp:positionV relativeFrom="paragraph">
                  <wp:posOffset>95250</wp:posOffset>
                </wp:positionV>
                <wp:extent cx="2719070" cy="1518920"/>
                <wp:effectExtent l="49530" t="44450" r="0" b="155575"/>
                <wp:wrapNone/>
                <wp:docPr id="80" name="Стрелка вправо 25"/>
                <wp:cNvGraphicFramePr/>
                <a:graphic xmlns:a="http://schemas.openxmlformats.org/drawingml/2006/main">
                  <a:graphicData uri="http://schemas.microsoft.com/office/word/2010/wordprocessingShape">
                    <wps:wsp>
                      <wps:cNvSpPr/>
                      <wps:spPr>
                        <a:xfrm rot="1146600">
                          <a:off x="0" y="0"/>
                          <a:ext cx="2719080" cy="1518840"/>
                        </a:xfrm>
                        <a:prstGeom prst="rightArrow">
                          <a:avLst>
                            <a:gd name="adj1" fmla="val 50000"/>
                            <a:gd name="adj2" fmla="val 50010"/>
                          </a:avLst>
                        </a:prstGeom>
                        <a:solidFill>
                          <a:srgbClr val="C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3EC84D3E" id="Стрелка вправо 25" o:spid="_x0000_s1026" type="#_x0000_t13" style="position:absolute;margin-left:205.55pt;margin-top:7.5pt;width:214.1pt;height:119.6pt;rotation:1252393fd;z-index:173;visibility:visible;mso-wrap-style:square;mso-wrap-distance-left:9pt;mso-wrap-distance-top:0;mso-wrap-distance-right:3.1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" o:allowincell="f" adj="15566" fillcolor="#c00000" stroked="f" strokeweight="0"/>
            </w:pict>
          </mc:Fallback>
        </mc:AlternateContent>
      </w: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1D607E">
      <w:pPr>
        <w:spacing w:after="0" w:line="240" w:lineRule="auto"/>
        <w:jc w:val="center"/>
        <w:rPr>
          <w:rFonts w:ascii="Times New Roman" w:hAnsi="Times New Roman" w:cs="Times New Roman"/>
          <w:b/>
          <w:sz w:val="28"/>
          <w:szCs w:val="28"/>
        </w:rPr>
      </w:pPr>
      <w:r>
        <w:rPr>
          <w:rFonts w:ascii="Times New Roman" w:hAnsi="Times New Roman" w:cs="Times New Roman"/>
          <w:b/>
          <w:i/>
          <w:sz w:val="28"/>
          <w:szCs w:val="28"/>
        </w:rPr>
        <w:t>либо</w:t>
      </w:r>
    </w:p>
    <w:p w:rsidR="00D60B1F" w:rsidRDefault="001D607E">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174" behindDoc="0" locked="0" layoutInCell="0" allowOverlap="1">
                <wp:simplePos x="0" y="0"/>
                <wp:positionH relativeFrom="column">
                  <wp:posOffset>-386715</wp:posOffset>
                </wp:positionH>
                <wp:positionV relativeFrom="paragraph">
                  <wp:posOffset>124460</wp:posOffset>
                </wp:positionV>
                <wp:extent cx="6817360" cy="2028825"/>
                <wp:effectExtent l="635" t="635" r="635" b="0"/>
                <wp:wrapNone/>
                <wp:docPr id="81" name="Блок-схема: альтернативный процесс 28"/>
                <wp:cNvGraphicFramePr/>
                <a:graphic xmlns:a="http://schemas.openxmlformats.org/drawingml/2006/main">
                  <a:graphicData uri="http://schemas.microsoft.com/office/word/2010/wordprocessingShape">
                    <wps:wsp>
                      <wps:cNvSpPr/>
                      <wps:spPr>
                        <a:xfrm>
                          <a:off x="0" y="0"/>
                          <a:ext cx="6817320" cy="2028960"/>
                        </a:xfrm>
                        <a:prstGeom prst="flowChartAlternateProcess">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ind w:firstLine="540"/>
                              <w:jc w:val="center"/>
                              <w:rPr>
                                <w:b w:val="0"/>
                                <w:sz w:val="24"/>
                              </w:rPr>
                            </w:pPr>
                            <w:r>
                              <w:rPr>
                                <w:b w:val="0"/>
                                <w:sz w:val="24"/>
                              </w:rPr>
                              <w:t xml:space="preserve">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w:t>
                            </w:r>
                            <w:r>
                              <w:rPr>
                                <w:b w:val="0"/>
                                <w:sz w:val="24"/>
                              </w:rPr>
                              <w:t>лет или без такового</w:t>
                            </w:r>
                          </w:p>
                          <w:p w:rsidR="00D60B1F" w:rsidRDefault="00D60B1F">
                            <w:pPr>
                              <w:pStyle w:val="afd"/>
                              <w:jc w:val="center"/>
                              <w:rPr>
                                <w:rFonts w:ascii="Times New Roman" w:hAnsi="Times New Roman" w:cs="Times New Roman"/>
                                <w:color w:val="000000" w:themeColor="text1"/>
                                <w:sz w:val="28"/>
                                <w:szCs w:val="28"/>
                              </w:rPr>
                            </w:pPr>
                          </w:p>
                        </w:txbxContent>
                      </wps:txbx>
                      <wps:bodyPr anchor="ctr">
                        <a:noAutofit/>
                      </wps:bodyPr>
                    </wps:wsp>
                  </a:graphicData>
                </a:graphic>
              </wp:anchor>
            </w:drawing>
          </mc:Choice>
          <mc:Fallback>
            <w:pict>
              <v:shape id="Блок-схема: альтернативный процесс 28" o:spid="_x0000_s1059" type="#_x0000_t176" style="position:absolute;left:0;text-align:left;margin-left:-30.45pt;margin-top:9.8pt;width:536.8pt;height:159.75pt;z-index:1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" o:allowincell="f" fillcolor="#9dc3e6" stroked="f" strokeweight="0">
                <v:textbox>
                  <w:txbxContent>
                    <w:p w:rsidR="00D60B1F" w:rsidRDefault="001D607E">
                      <w:pPr>
                        <w:pStyle w:val="ConsPlusNormal"/>
                        <w:shd w:val="clear" w:color="auto" w:fill="FFFFFF" w:themeFill="background1"/>
                        <w:ind w:firstLine="540"/>
                        <w:jc w:val="center"/>
                        <w:rPr>
                          <w:b w:val="0"/>
                          <w:sz w:val="24"/>
                        </w:rPr>
                      </w:pPr>
                      <w:r>
                        <w:rPr>
                          <w:b w:val="0"/>
                          <w:sz w:val="24"/>
                        </w:rPr>
                        <w:t xml:space="preserve">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w:t>
                      </w:r>
                      <w:r>
                        <w:rPr>
                          <w:b w:val="0"/>
                          <w:sz w:val="24"/>
                        </w:rPr>
                        <w:t>лет или без такового</w:t>
                      </w:r>
                    </w:p>
                    <w:p w:rsidR="00D60B1F" w:rsidRDefault="00D60B1F">
                      <w:pPr>
                        <w:pStyle w:val="afd"/>
                        <w:jc w:val="center"/>
                        <w:rPr>
                          <w:rFonts w:ascii="Times New Roman" w:hAnsi="Times New Roman" w:cs="Times New Roman"/>
                          <w:color w:val="000000" w:themeColor="text1"/>
                          <w:sz w:val="28"/>
                          <w:szCs w:val="28"/>
                        </w:rPr>
                      </w:pPr>
                    </w:p>
                  </w:txbxContent>
                </v:textbox>
              </v:shape>
            </w:pict>
          </mc:Fallback>
        </mc:AlternateContent>
      </w: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jc w:val="center"/>
        <w:rPr>
          <w:rFonts w:ascii="Times New Roman" w:hAnsi="Times New Roman" w:cs="Times New Roman"/>
          <w:b/>
          <w:sz w:val="28"/>
          <w:szCs w:val="28"/>
        </w:rPr>
      </w:pPr>
    </w:p>
    <w:p w:rsidR="00D60B1F" w:rsidRDefault="00D60B1F">
      <w:pPr>
        <w:spacing w:after="0" w:line="240" w:lineRule="auto"/>
        <w:rPr>
          <w:rFonts w:ascii="Times New Roman" w:hAnsi="Times New Roman" w:cs="Times New Roman"/>
          <w:b/>
          <w:sz w:val="28"/>
          <w:szCs w:val="28"/>
        </w:rPr>
      </w:pPr>
    </w:p>
    <w:p w:rsidR="00D60B1F" w:rsidRDefault="00D60B1F">
      <w:pPr>
        <w:spacing w:after="0" w:line="240" w:lineRule="auto"/>
        <w:rPr>
          <w:rFonts w:ascii="Times New Roman" w:hAnsi="Times New Roman" w:cs="Times New Roman"/>
          <w:b/>
          <w:sz w:val="28"/>
          <w:szCs w:val="28"/>
        </w:rPr>
      </w:pPr>
    </w:p>
    <w:p w:rsidR="00D60B1F" w:rsidRDefault="00D60B1F">
      <w:pPr>
        <w:spacing w:after="0" w:line="240" w:lineRule="auto"/>
        <w:rPr>
          <w:rFonts w:ascii="Times New Roman" w:hAnsi="Times New Roman" w:cs="Times New Roman"/>
          <w:b/>
          <w:sz w:val="28"/>
          <w:szCs w:val="28"/>
        </w:rPr>
      </w:pPr>
    </w:p>
    <w:p w:rsidR="00D60B1F" w:rsidRDefault="00D60B1F">
      <w:pPr>
        <w:spacing w:after="0" w:line="240" w:lineRule="auto"/>
        <w:rPr>
          <w:rFonts w:ascii="Times New Roman" w:hAnsi="Times New Roman" w:cs="Times New Roman"/>
          <w:b/>
          <w:sz w:val="28"/>
          <w:szCs w:val="28"/>
        </w:rPr>
      </w:pPr>
    </w:p>
    <w:p w:rsidR="00D60B1F" w:rsidRDefault="00D60B1F">
      <w:pPr>
        <w:spacing w:after="0" w:line="240" w:lineRule="auto"/>
        <w:rPr>
          <w:rFonts w:ascii="Times New Roman" w:hAnsi="Times New Roman" w:cs="Times New Roman"/>
          <w:b/>
          <w:sz w:val="28"/>
          <w:szCs w:val="28"/>
        </w:rPr>
      </w:pPr>
    </w:p>
    <w:p w:rsidR="00D60B1F" w:rsidRDefault="00D60B1F">
      <w:pPr>
        <w:spacing w:after="0" w:line="240" w:lineRule="auto"/>
        <w:rPr>
          <w:rFonts w:ascii="Times New Roman" w:hAnsi="Times New Roman" w:cs="Times New Roman"/>
          <w:b/>
          <w:sz w:val="28"/>
          <w:szCs w:val="28"/>
        </w:rPr>
      </w:pPr>
    </w:p>
    <w:p w:rsidR="00D60B1F" w:rsidRDefault="001D607E">
      <w:pPr>
        <w:pStyle w:val="afc"/>
        <w:numPr>
          <w:ilvl w:val="1"/>
          <w:numId w:val="11"/>
        </w:numPr>
        <w:tabs>
          <w:tab w:val="left" w:pos="284"/>
        </w:tabs>
        <w:spacing w:after="0" w:line="240" w:lineRule="auto"/>
        <w:ind w:left="0" w:firstLine="0"/>
        <w:jc w:val="center"/>
        <w:rPr>
          <w:rFonts w:ascii="Times New Roman" w:hAnsi="Times New Roman" w:cs="Times New Roman"/>
          <w:b/>
          <w:i/>
          <w:sz w:val="28"/>
          <w:szCs w:val="28"/>
        </w:rPr>
      </w:pPr>
      <w:r>
        <w:rPr>
          <w:rFonts w:ascii="Times New Roman" w:hAnsi="Times New Roman" w:cs="Times New Roman"/>
          <w:b/>
          <w:i/>
          <w:sz w:val="28"/>
          <w:szCs w:val="28"/>
        </w:rPr>
        <w:t>Дача взятки (ст. 291 УК РФ)</w:t>
      </w:r>
    </w:p>
    <w:p w:rsidR="00D60B1F" w:rsidRDefault="001D607E">
      <w:pPr>
        <w:spacing w:after="0" w:line="240" w:lineRule="auto"/>
        <w:jc w:val="center"/>
        <w:rPr>
          <w:rFonts w:ascii="Times New Roman" w:hAnsi="Times New Roman" w:cs="Times New Roman"/>
          <w:b/>
          <w:i/>
          <w:color w:val="632423" w:themeColor="accent2" w:themeShade="80"/>
          <w:sz w:val="32"/>
          <w:szCs w:val="32"/>
        </w:rPr>
      </w:pPr>
      <w:r>
        <w:rPr>
          <w:rFonts w:ascii="Times New Roman" w:hAnsi="Times New Roman" w:cs="Times New Roman"/>
          <w:b/>
          <w:i/>
          <w:noProof/>
          <w:color w:val="632423" w:themeColor="accent2" w:themeShade="80"/>
          <w:sz w:val="32"/>
          <w:szCs w:val="32"/>
          <w:lang w:eastAsia="ru-RU"/>
        </w:rPr>
        <mc:AlternateContent>
          <mc:Choice Requires="wps">
            <w:drawing>
              <wp:anchor distT="0" distB="0" distL="114300" distR="114300" simplePos="0" relativeHeight="92" behindDoc="0" locked="0" layoutInCell="0" allowOverlap="1">
                <wp:simplePos x="0" y="0"/>
                <wp:positionH relativeFrom="column">
                  <wp:posOffset>4156710</wp:posOffset>
                </wp:positionH>
                <wp:positionV relativeFrom="paragraph">
                  <wp:posOffset>237490</wp:posOffset>
                </wp:positionV>
                <wp:extent cx="1981200" cy="552450"/>
                <wp:effectExtent l="635" t="0" r="635" b="69215"/>
                <wp:wrapNone/>
                <wp:docPr id="83" name="Скругленная прямоугольная выноска 72"/>
                <wp:cNvGraphicFramePr/>
                <a:graphic xmlns:a="http://schemas.openxmlformats.org/drawingml/2006/main">
                  <a:graphicData uri="http://schemas.microsoft.com/office/word/2010/wordprocessingShape">
                    <wps:wsp>
                      <wps:cNvSpPr/>
                      <wps:spPr>
                        <a:xfrm>
                          <a:off x="0" y="0"/>
                          <a:ext cx="1981080" cy="552600"/>
                        </a:xfrm>
                        <a:prstGeom prst="wedgeRoundRectCallout">
                          <a:avLst>
                            <a:gd name="adj1" fmla="val -20833"/>
                            <a:gd name="adj2" fmla="val 62500"/>
                            <a:gd name="adj3" fmla="val 16667"/>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Наказание</w:t>
                            </w:r>
                          </w:p>
                          <w:p w:rsidR="00D60B1F" w:rsidRDefault="00D60B1F">
                            <w:pPr>
                              <w:pStyle w:val="afd"/>
                              <w:jc w:val="center"/>
                            </w:pPr>
                          </w:p>
                        </w:txbxContent>
                      </wps:txbx>
                      <wps:bodyPr anchor="ctr">
                        <a:noAutofit/>
                      </wps:bodyP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72" o:spid="_x0000_s1060" type="#_x0000_t62" style="position:absolute;left:0;text-align:left;margin-left:327.3pt;margin-top:18.7pt;width:156pt;height:43.5pt;z-index: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" o:allowincell="f" adj="6300,24300" fillcolor="#9dc3e6" stroked="f" strokeweight="0">
                <v:textbo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Наказание</w:t>
                      </w:r>
                    </w:p>
                    <w:p w:rsidR="00D60B1F" w:rsidRDefault="00D60B1F">
                      <w:pPr>
                        <w:pStyle w:val="afd"/>
                        <w:jc w:val="center"/>
                      </w:pPr>
                    </w:p>
                  </w:txbxContent>
                </v:textbox>
              </v:shape>
            </w:pict>
          </mc:Fallback>
        </mc:AlternateContent>
      </w:r>
    </w:p>
    <w:p w:rsidR="00D60B1F" w:rsidRDefault="001D607E">
      <w:pPr>
        <w:spacing w:after="0" w:line="240" w:lineRule="auto"/>
        <w:jc w:val="center"/>
        <w:rPr>
          <w:rFonts w:ascii="Times New Roman" w:hAnsi="Times New Roman" w:cs="Times New Roman"/>
          <w:b/>
          <w:i/>
          <w:color w:val="632423" w:themeColor="accent2" w:themeShade="80"/>
          <w:sz w:val="32"/>
          <w:szCs w:val="32"/>
        </w:rPr>
      </w:pPr>
      <w:r>
        <w:rPr>
          <w:rFonts w:ascii="Times New Roman" w:hAnsi="Times New Roman" w:cs="Times New Roman"/>
          <w:b/>
          <w:i/>
          <w:noProof/>
          <w:color w:val="632423" w:themeColor="accent2" w:themeShade="80"/>
          <w:sz w:val="32"/>
          <w:szCs w:val="32"/>
          <w:lang w:eastAsia="ru-RU"/>
        </w:rPr>
        <mc:AlternateContent>
          <mc:Choice Requires="wps">
            <w:drawing>
              <wp:anchor distT="0" distB="0" distL="114300" distR="114300" simplePos="0" relativeHeight="87" behindDoc="0" locked="0" layoutInCell="0" allowOverlap="1">
                <wp:simplePos x="0" y="0"/>
                <wp:positionH relativeFrom="margin">
                  <wp:align>left</wp:align>
                </wp:positionH>
                <wp:positionV relativeFrom="paragraph">
                  <wp:posOffset>70485</wp:posOffset>
                </wp:positionV>
                <wp:extent cx="1981200" cy="571500"/>
                <wp:effectExtent l="0" t="635" r="635" b="71755"/>
                <wp:wrapNone/>
                <wp:docPr id="85" name="Скругленная прямоугольная выноска 32"/>
                <wp:cNvGraphicFramePr/>
                <a:graphic xmlns:a="http://schemas.openxmlformats.org/drawingml/2006/main">
                  <a:graphicData uri="http://schemas.microsoft.com/office/word/2010/wordprocessingShape">
                    <wps:wsp>
                      <wps:cNvSpPr/>
                      <wps:spPr>
                        <a:xfrm>
                          <a:off x="0" y="0"/>
                          <a:ext cx="1981080" cy="571680"/>
                        </a:xfrm>
                        <a:prstGeom prst="wedgeRoundRectCallout">
                          <a:avLst>
                            <a:gd name="adj1" fmla="val -20833"/>
                            <a:gd name="adj2" fmla="val 62500"/>
                            <a:gd name="adj3" fmla="val 16667"/>
                          </a:avLst>
                        </a:prstGeom>
                        <a:solidFill>
                          <a:srgbClr val="95B3D7"/>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Преступление</w:t>
                            </w:r>
                          </w:p>
                          <w:p w:rsidR="00D60B1F" w:rsidRDefault="00D60B1F">
                            <w:pPr>
                              <w:pStyle w:val="afd"/>
                              <w:jc w:val="center"/>
                            </w:pPr>
                          </w:p>
                        </w:txbxContent>
                      </wps:txbx>
                      <wps:bodyPr anchor="ctr">
                        <a:noAutofit/>
                      </wps:bodyPr>
                    </wps:wsp>
                  </a:graphicData>
                </a:graphic>
              </wp:anchor>
            </w:drawing>
          </mc:Choice>
          <mc:Fallback>
            <w:pict>
              <v:shape id="Скругленная прямоугольная выноска 32" o:spid="_x0000_s1061" type="#_x0000_t62" style="position:absolute;left:0;text-align:left;margin-left:0;margin-top:5.55pt;width:156pt;height:45pt;z-index:87;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" o:allowincell="f" adj="6300,24300" fillcolor="#95b3d7" stroked="f" strokeweight="0">
                <v:textbo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Преступление</w:t>
                      </w:r>
                    </w:p>
                    <w:p w:rsidR="00D60B1F" w:rsidRDefault="00D60B1F">
                      <w:pPr>
                        <w:pStyle w:val="afd"/>
                        <w:jc w:val="center"/>
                      </w:pPr>
                    </w:p>
                  </w:txbxContent>
                </v:textbox>
                <w10:wrap anchorx="margin"/>
              </v:shape>
            </w:pict>
          </mc:Fallback>
        </mc:AlternateContent>
      </w:r>
    </w:p>
    <w:p w:rsidR="00D60B1F" w:rsidRDefault="00D60B1F">
      <w:pPr>
        <w:spacing w:after="0" w:line="240" w:lineRule="auto"/>
        <w:jc w:val="center"/>
        <w:rPr>
          <w:rFonts w:ascii="Times New Roman" w:hAnsi="Times New Roman" w:cs="Times New Roman"/>
          <w:b/>
          <w:i/>
          <w:color w:val="632423" w:themeColor="accent2" w:themeShade="80"/>
          <w:sz w:val="32"/>
          <w:szCs w:val="32"/>
        </w:rPr>
      </w:pPr>
    </w:p>
    <w:p w:rsidR="00D60B1F" w:rsidRDefault="00D60B1F">
      <w:pPr>
        <w:spacing w:after="0" w:line="240" w:lineRule="auto"/>
        <w:jc w:val="center"/>
        <w:rPr>
          <w:rFonts w:ascii="Times New Roman" w:hAnsi="Times New Roman" w:cs="Times New Roman"/>
          <w:b/>
          <w:i/>
          <w:color w:val="632423" w:themeColor="accent2" w:themeShade="80"/>
          <w:sz w:val="32"/>
          <w:szCs w:val="32"/>
        </w:rPr>
      </w:pPr>
    </w:p>
    <w:p w:rsidR="00D60B1F" w:rsidRDefault="001D607E">
      <w:pPr>
        <w:spacing w:after="0" w:line="240" w:lineRule="auto"/>
        <w:jc w:val="center"/>
        <w:rPr>
          <w:rFonts w:ascii="Times New Roman" w:hAnsi="Times New Roman" w:cs="Times New Roman"/>
          <w:b/>
          <w:i/>
          <w:color w:val="632423" w:themeColor="accent2" w:themeShade="80"/>
          <w:sz w:val="32"/>
          <w:szCs w:val="32"/>
        </w:rPr>
      </w:pPr>
      <w:r>
        <w:rPr>
          <w:rFonts w:ascii="Times New Roman" w:hAnsi="Times New Roman" w:cs="Times New Roman"/>
          <w:b/>
          <w:i/>
          <w:noProof/>
          <w:color w:val="632423" w:themeColor="accent2" w:themeShade="80"/>
          <w:sz w:val="32"/>
          <w:szCs w:val="32"/>
          <w:lang w:eastAsia="ru-RU"/>
        </w:rPr>
        <mc:AlternateContent>
          <mc:Choice Requires="wps">
            <w:drawing>
              <wp:anchor distT="0" distB="0" distL="114300" distR="114300" simplePos="0" relativeHeight="90" behindDoc="0" locked="0" layoutInCell="0" allowOverlap="1">
                <wp:simplePos x="0" y="0"/>
                <wp:positionH relativeFrom="column">
                  <wp:posOffset>3928110</wp:posOffset>
                </wp:positionH>
                <wp:positionV relativeFrom="paragraph">
                  <wp:posOffset>121920</wp:posOffset>
                </wp:positionV>
                <wp:extent cx="2409825" cy="2028825"/>
                <wp:effectExtent l="635" t="0" r="0" b="635"/>
                <wp:wrapNone/>
                <wp:docPr id="87" name="Прямоугольник с двумя скругленными соседними углами 71"/>
                <wp:cNvGraphicFramePr/>
                <a:graphic xmlns:a="http://schemas.openxmlformats.org/drawingml/2006/main">
                  <a:graphicData uri="http://schemas.microsoft.com/office/word/2010/wordprocessingShape">
                    <wps:wsp>
                      <wps:cNvSpPr/>
                      <wps:spPr>
                        <a:xfrm>
                          <a:off x="0" y="0"/>
                          <a:ext cx="2409840" cy="2028960"/>
                        </a:xfrm>
                        <a:custGeom>
                          <a:avLst/>
                          <a:gdLst/>
                          <a:ahLst/>
                          <a:cxnLst/>
                          <a:rect l="0" t="0" r="r" b="b"/>
                          <a:pathLst>
                            <a:path w="6694" h="5636">
                              <a:moveTo>
                                <a:pt x="939" y="0"/>
                              </a:moveTo>
                              <a:lnTo>
                                <a:pt x="5755" y="0"/>
                              </a:lnTo>
                              <a:cubicBezTo>
                                <a:pt x="6273" y="0"/>
                                <a:pt x="6694" y="421"/>
                                <a:pt x="6694" y="939"/>
                              </a:cubicBezTo>
                              <a:lnTo>
                                <a:pt x="6694" y="5636"/>
                              </a:lnTo>
                              <a:lnTo>
                                <a:pt x="6694" y="5636"/>
                              </a:lnTo>
                              <a:lnTo>
                                <a:pt x="0" y="5636"/>
                              </a:lnTo>
                              <a:lnTo>
                                <a:pt x="0" y="5636"/>
                              </a:lnTo>
                              <a:lnTo>
                                <a:pt x="0" y="939"/>
                              </a:lnTo>
                              <a:cubicBezTo>
                                <a:pt x="0" y="421"/>
                                <a:pt x="421" y="0"/>
                                <a:pt x="939" y="0"/>
                              </a:cubicBezTo>
                              <a:close/>
                            </a:path>
                          </a:pathLst>
                        </a:custGeom>
                        <a:solidFill>
                          <a:srgbClr val="D9D65A"/>
                        </a:solidFill>
                        <a:ln w="0">
                          <a:noFill/>
                        </a:ln>
                      </wps:spPr>
                      <wps:txbx>
                        <w:txbxContent>
                          <w:p w:rsidR="00D60B1F" w:rsidRDefault="001D607E">
                            <w:pPr>
                              <w:pStyle w:val="ConsPlusNormal"/>
                              <w:shd w:val="clear" w:color="auto" w:fill="FFFFFF" w:themeFill="background1"/>
                              <w:ind w:firstLine="540"/>
                              <w:jc w:val="center"/>
                              <w:rPr>
                                <w:color w:val="000000" w:themeColor="text1"/>
                              </w:rPr>
                            </w:pPr>
                            <w:r>
                              <w:rPr>
                                <w:b w:val="0"/>
                                <w:color w:val="000000" w:themeColor="text1"/>
                                <w:sz w:val="24"/>
                              </w:rPr>
                              <w:t xml:space="preserve">штраф в размере до пятисот тысяч рублей, или в размере заработной платы или иного дохода осужденного за период до одного года, или в размере от </w:t>
                            </w:r>
                            <w:r>
                              <w:rPr>
                                <w:b w:val="0"/>
                                <w:color w:val="000000" w:themeColor="text1"/>
                                <w:sz w:val="24"/>
                              </w:rPr>
                              <w:t>пятикратной до тридцатикр</w:t>
                            </w:r>
                            <w:r>
                              <w:rPr>
                                <w:b w:val="0"/>
                                <w:color w:val="000000" w:themeColor="text1"/>
                                <w:sz w:val="24"/>
                                <w:szCs w:val="24"/>
                              </w:rPr>
                              <w:t>атной суммы взятки</w:t>
                            </w:r>
                          </w:p>
                          <w:p w:rsidR="00D60B1F" w:rsidRDefault="00D60B1F">
                            <w:pPr>
                              <w:pStyle w:val="afd"/>
                              <w:jc w:val="center"/>
                              <w:rPr>
                                <w:sz w:val="28"/>
                                <w:szCs w:val="28"/>
                              </w:rPr>
                            </w:pPr>
                          </w:p>
                        </w:txbxContent>
                      </wps:txbx>
                      <wps:bodyPr anchor="ctr" anchorCtr="1">
                        <a:noAutofit/>
                      </wps:bodyPr>
                    </wps:wsp>
                  </a:graphicData>
                </a:graphic>
              </wp:anchor>
            </w:drawing>
          </mc:Choice>
          <mc:Fallback>
            <w:pict>
              <v:shape id="Прямоугольник с двумя скругленными соседними углами 71" o:spid="_x0000_s1062" style="position:absolute;left:0;text-align:left;margin-left:309.3pt;margin-top:9.6pt;width:189.75pt;height:159.75pt;z-index:90;visibility:visible;mso-wrap-style:square;mso-wrap-distance-left:9pt;mso-wrap-distance-top:0;mso-wrap-distance-right:9pt;mso-wrap-distance-bottom:0;mso-position-horizontal:absolute;mso-position-horizontal-relative:text;mso-position-vertical:absolute;mso-position-vertical-relative:text;v-text-anchor:middle-center" coordsize="6694,563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" o:allowincell="f" adj="-11796480,,5400" path="m939,l5755,v518,,939,421,939,939l6694,5636r,l,5636r,l,939c,421,421,,939,xe" fillcolor="#d9d65a" stroked="f" strokeweight="0">
                <v:stroke joinstyle="miter"/>
                <v:formulas/>
                <v:path arrowok="t" o:connecttype="custom" textboxrect="0,0,6694,5636"/>
                <v:textbox>
                  <w:txbxContent>
                    <w:p w:rsidR="00D60B1F" w:rsidRDefault="001D607E">
                      <w:pPr>
                        <w:pStyle w:val="ConsPlusNormal"/>
                        <w:shd w:val="clear" w:color="auto" w:fill="FFFFFF" w:themeFill="background1"/>
                        <w:ind w:firstLine="540"/>
                        <w:jc w:val="center"/>
                        <w:rPr>
                          <w:color w:val="000000" w:themeColor="text1"/>
                        </w:rPr>
                      </w:pPr>
                      <w:r>
                        <w:rPr>
                          <w:b w:val="0"/>
                          <w:color w:val="000000" w:themeColor="text1"/>
                          <w:sz w:val="24"/>
                        </w:rPr>
                        <w:t xml:space="preserve">штраф в размере до пятисот тысяч рублей, или в размере заработной платы или иного дохода осужденного за период до одного года, или в размере от </w:t>
                      </w:r>
                      <w:r>
                        <w:rPr>
                          <w:b w:val="0"/>
                          <w:color w:val="000000" w:themeColor="text1"/>
                          <w:sz w:val="24"/>
                        </w:rPr>
                        <w:t>пятикратной до тридцатикр</w:t>
                      </w:r>
                      <w:r>
                        <w:rPr>
                          <w:b w:val="0"/>
                          <w:color w:val="000000" w:themeColor="text1"/>
                          <w:sz w:val="24"/>
                          <w:szCs w:val="24"/>
                        </w:rPr>
                        <w:t>атной суммы взятки</w:t>
                      </w:r>
                    </w:p>
                    <w:p w:rsidR="00D60B1F" w:rsidRDefault="00D60B1F">
                      <w:pPr>
                        <w:pStyle w:val="afd"/>
                        <w:jc w:val="center"/>
                        <w:rPr>
                          <w:sz w:val="28"/>
                          <w:szCs w:val="28"/>
                        </w:rPr>
                      </w:pPr>
                    </w:p>
                  </w:txbxContent>
                </v:textbox>
              </v:shape>
            </w:pict>
          </mc:Fallback>
        </mc:AlternateContent>
      </w:r>
      <w:r>
        <w:rPr>
          <w:rFonts w:ascii="Times New Roman" w:hAnsi="Times New Roman" w:cs="Times New Roman"/>
          <w:b/>
          <w:i/>
          <w:noProof/>
          <w:color w:val="632423" w:themeColor="accent2" w:themeShade="80"/>
          <w:sz w:val="32"/>
          <w:szCs w:val="32"/>
          <w:lang w:eastAsia="ru-RU"/>
        </w:rPr>
        <mc:AlternateContent>
          <mc:Choice Requires="wps">
            <w:drawing>
              <wp:anchor distT="0" distB="0" distL="114300" distR="114300" simplePos="0" relativeHeight="197" behindDoc="0" locked="0" layoutInCell="0" allowOverlap="1">
                <wp:simplePos x="0" y="0"/>
                <wp:positionH relativeFrom="column">
                  <wp:posOffset>-53340</wp:posOffset>
                </wp:positionH>
                <wp:positionV relativeFrom="paragraph">
                  <wp:posOffset>140970</wp:posOffset>
                </wp:positionV>
                <wp:extent cx="2905125" cy="5934075"/>
                <wp:effectExtent l="15240" t="15240" r="26670" b="83820"/>
                <wp:wrapNone/>
                <wp:docPr id="89" name="Загнутый угол 155"/>
                <wp:cNvGraphicFramePr/>
                <a:graphic xmlns:a="http://schemas.openxmlformats.org/drawingml/2006/main">
                  <a:graphicData uri="http://schemas.microsoft.com/office/word/2010/wordprocessingShape">
                    <wps:wsp>
                      <wps:cNvSpPr/>
                      <wps:spPr>
                        <a:xfrm>
                          <a:off x="0" y="0"/>
                          <a:ext cx="2905200" cy="5934240"/>
                        </a:xfrm>
                        <a:prstGeom prst="foldedCorner">
                          <a:avLst>
                            <a:gd name="adj" fmla="val 16666"/>
                          </a:avLst>
                        </a:prstGeom>
                        <a:solidFill>
                          <a:srgbClr val="CCC0D9"/>
                        </a:solidFill>
                        <a:ln w="28440">
                          <a:solidFill>
                            <a:srgbClr val="ED7D31"/>
                          </a:solidFill>
                          <a:miter/>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ind w:firstLine="540"/>
                              <w:jc w:val="center"/>
                              <w:rPr>
                                <w:b w:val="0"/>
                                <w:u w:val="single"/>
                              </w:rPr>
                            </w:pPr>
                            <w:r>
                              <w:rPr>
                                <w:u w:val="single"/>
                              </w:rPr>
                              <w:t xml:space="preserve">Дача взятки </w:t>
                            </w:r>
                            <w:hyperlink r:id="rId52">
                              <w:r>
                                <w:rPr>
                                  <w:color w:val="000000" w:themeColor="text1"/>
                                  <w:u w:val="single"/>
                                </w:rPr>
                                <w:t>должностному лицу</w:t>
                              </w:r>
                            </w:hyperlink>
                            <w:r>
                              <w:rPr>
                                <w:color w:val="000000" w:themeColor="text1"/>
                                <w:u w:val="single"/>
                              </w:rPr>
                              <w:t xml:space="preserve">, </w:t>
                            </w:r>
                            <w:hyperlink r:id="rId53">
                              <w:r>
                                <w:rPr>
                                  <w:color w:val="000000" w:themeColor="text1"/>
                                  <w:u w:val="single"/>
                                </w:rPr>
                                <w:t>иностранному должностному лицу</w:t>
                              </w:r>
                            </w:hyperlink>
                            <w:r>
                              <w:rPr>
                                <w:color w:val="000000" w:themeColor="text1"/>
                                <w:u w:val="single"/>
                              </w:rPr>
                              <w:t xml:space="preserve"> либо </w:t>
                            </w:r>
                            <w:hyperlink r:id="rId54">
                              <w:r>
                                <w:rPr>
                                  <w:color w:val="000000" w:themeColor="text1"/>
                                  <w:u w:val="single"/>
                                </w:rPr>
                                <w:t>должностному лицу публичной международной организации</w:t>
                              </w:r>
                            </w:hyperlink>
                            <w:r>
                              <w:rPr>
                                <w:u w:val="single"/>
                              </w:rPr>
                              <w:t xml:space="preserve"> лично или через посредника (в том числе когда взятка по указанию должностного лица передается иному физическому или юридическому лицу)</w:t>
                            </w:r>
                          </w:p>
                          <w:p w:rsidR="00D60B1F" w:rsidRDefault="00D60B1F">
                            <w:pPr>
                              <w:pStyle w:val="ConsPlusNormal"/>
                              <w:jc w:val="center"/>
                            </w:pPr>
                          </w:p>
                          <w:p w:rsidR="00D60B1F" w:rsidRDefault="00D60B1F">
                            <w:pPr>
                              <w:pStyle w:val="afd"/>
                              <w:spacing w:after="0" w:line="240" w:lineRule="auto"/>
                              <w:rPr>
                                <w:rFonts w:ascii="Times New Roman" w:hAnsi="Times New Roman"/>
                                <w:bCs/>
                                <w:color w:val="000000"/>
                                <w:sz w:val="28"/>
                                <w:szCs w:val="28"/>
                              </w:rPr>
                            </w:pPr>
                          </w:p>
                        </w:txbxContent>
                      </wps:txbx>
                      <wps:bodyPr anchor="ctr">
                        <a:noAutofit/>
                      </wps:bodyPr>
                    </wps:wsp>
                  </a:graphicData>
                </a:graphic>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55" o:spid="_x0000_s1063" type="#_x0000_t65" style="position:absolute;left:0;text-align:left;margin-left:-4.2pt;margin-top:11.1pt;width:228.75pt;height:467.25pt;z-index:1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" o:allowincell="f" adj="18000" fillcolor="#ccc0d9" strokecolor="#ed7d31" strokeweight=".79mm">
                <v:stroke joinstyle="miter"/>
                <v:textbox>
                  <w:txbxContent>
                    <w:p w:rsidR="00D60B1F" w:rsidRDefault="001D607E">
                      <w:pPr>
                        <w:pStyle w:val="ConsPlusNormal"/>
                        <w:shd w:val="clear" w:color="auto" w:fill="FFFFFF" w:themeFill="background1"/>
                        <w:ind w:firstLine="540"/>
                        <w:jc w:val="center"/>
                        <w:rPr>
                          <w:b w:val="0"/>
                          <w:u w:val="single"/>
                        </w:rPr>
                      </w:pPr>
                      <w:r>
                        <w:rPr>
                          <w:u w:val="single"/>
                        </w:rPr>
                        <w:t xml:space="preserve">Дача взятки </w:t>
                      </w:r>
                      <w:hyperlink r:id="rId55">
                        <w:r>
                          <w:rPr>
                            <w:color w:val="000000" w:themeColor="text1"/>
                            <w:u w:val="single"/>
                          </w:rPr>
                          <w:t>должностному лицу</w:t>
                        </w:r>
                      </w:hyperlink>
                      <w:r>
                        <w:rPr>
                          <w:color w:val="000000" w:themeColor="text1"/>
                          <w:u w:val="single"/>
                        </w:rPr>
                        <w:t xml:space="preserve">, </w:t>
                      </w:r>
                      <w:hyperlink r:id="rId56">
                        <w:r>
                          <w:rPr>
                            <w:color w:val="000000" w:themeColor="text1"/>
                            <w:u w:val="single"/>
                          </w:rPr>
                          <w:t>иностранному должностному лицу</w:t>
                        </w:r>
                      </w:hyperlink>
                      <w:r>
                        <w:rPr>
                          <w:color w:val="000000" w:themeColor="text1"/>
                          <w:u w:val="single"/>
                        </w:rPr>
                        <w:t xml:space="preserve"> либо </w:t>
                      </w:r>
                      <w:hyperlink r:id="rId57">
                        <w:r>
                          <w:rPr>
                            <w:color w:val="000000" w:themeColor="text1"/>
                            <w:u w:val="single"/>
                          </w:rPr>
                          <w:t>должностному лицу публичной международной организации</w:t>
                        </w:r>
                      </w:hyperlink>
                      <w:r>
                        <w:rPr>
                          <w:u w:val="single"/>
                        </w:rPr>
                        <w:t xml:space="preserve"> лично или через посредника (в том числе когда взятка по указанию должностного лица передается иному физическому или юридическому лицу)</w:t>
                      </w:r>
                    </w:p>
                    <w:p w:rsidR="00D60B1F" w:rsidRDefault="00D60B1F">
                      <w:pPr>
                        <w:pStyle w:val="ConsPlusNormal"/>
                        <w:jc w:val="center"/>
                      </w:pPr>
                    </w:p>
                    <w:p w:rsidR="00D60B1F" w:rsidRDefault="00D60B1F">
                      <w:pPr>
                        <w:pStyle w:val="afd"/>
                        <w:spacing w:after="0" w:line="240" w:lineRule="auto"/>
                        <w:rPr>
                          <w:rFonts w:ascii="Times New Roman" w:hAnsi="Times New Roman"/>
                          <w:bCs/>
                          <w:color w:val="000000"/>
                          <w:sz w:val="28"/>
                          <w:szCs w:val="28"/>
                        </w:rPr>
                      </w:pPr>
                    </w:p>
                  </w:txbxContent>
                </v:textbox>
              </v:shape>
            </w:pict>
          </mc:Fallback>
        </mc:AlternateContent>
      </w:r>
    </w:p>
    <w:p w:rsidR="00D60B1F" w:rsidRDefault="00D60B1F">
      <w:pPr>
        <w:spacing w:after="0" w:line="240" w:lineRule="auto"/>
        <w:jc w:val="center"/>
        <w:rPr>
          <w:rFonts w:ascii="Times New Roman" w:hAnsi="Times New Roman" w:cs="Times New Roman"/>
          <w:b/>
          <w:i/>
          <w:color w:val="632423" w:themeColor="accent2" w:themeShade="80"/>
          <w:sz w:val="32"/>
          <w:szCs w:val="32"/>
        </w:rPr>
      </w:pPr>
    </w:p>
    <w:p w:rsidR="00D60B1F" w:rsidRDefault="00D60B1F">
      <w:pPr>
        <w:spacing w:after="0" w:line="240" w:lineRule="auto"/>
        <w:jc w:val="center"/>
        <w:rPr>
          <w:rFonts w:ascii="Times New Roman" w:hAnsi="Times New Roman" w:cs="Times New Roman"/>
          <w:b/>
          <w:i/>
          <w:color w:val="632423" w:themeColor="accent2" w:themeShade="80"/>
          <w:sz w:val="32"/>
          <w:szCs w:val="32"/>
        </w:rPr>
      </w:pPr>
    </w:p>
    <w:p w:rsidR="00D60B1F" w:rsidRDefault="001D607E">
      <w:pPr>
        <w:tabs>
          <w:tab w:val="center" w:pos="5102"/>
          <w:tab w:val="left" w:pos="8100"/>
        </w:tabs>
        <w:spacing w:after="0" w:line="240" w:lineRule="auto"/>
        <w:rPr>
          <w:rFonts w:ascii="Times New Roman" w:hAnsi="Times New Roman" w:cs="Times New Roman"/>
          <w:b/>
          <w:i/>
          <w:color w:val="632423" w:themeColor="accent2" w:themeShade="80"/>
          <w:sz w:val="10"/>
          <w:szCs w:val="10"/>
        </w:rPr>
      </w:pPr>
      <w:r>
        <w:rPr>
          <w:rFonts w:ascii="Times New Roman" w:hAnsi="Times New Roman" w:cs="Times New Roman"/>
          <w:b/>
          <w:i/>
          <w:color w:val="632423" w:themeColor="accent2" w:themeShade="80"/>
          <w:sz w:val="32"/>
          <w:szCs w:val="32"/>
        </w:rPr>
        <w:tab/>
      </w:r>
      <w:r>
        <w:rPr>
          <w:rFonts w:ascii="Times New Roman" w:hAnsi="Times New Roman" w:cs="Times New Roman"/>
          <w:b/>
          <w:i/>
          <w:color w:val="632423" w:themeColor="accent2" w:themeShade="80"/>
          <w:sz w:val="32"/>
          <w:szCs w:val="32"/>
        </w:rPr>
        <w:tab/>
      </w:r>
    </w:p>
    <w:p w:rsidR="00D60B1F" w:rsidRDefault="001D607E">
      <w:pPr>
        <w:tabs>
          <w:tab w:val="left" w:pos="7655"/>
        </w:tabs>
        <w:spacing w:after="0" w:line="240" w:lineRule="auto"/>
        <w:rPr>
          <w:rFonts w:ascii="Times New Roman" w:hAnsi="Times New Roman" w:cs="Times New Roman"/>
          <w:b/>
          <w:i/>
          <w:color w:val="632423" w:themeColor="accent2" w:themeShade="80"/>
          <w:sz w:val="32"/>
          <w:szCs w:val="32"/>
        </w:rPr>
      </w:pPr>
      <w:r>
        <w:rPr>
          <w:noProof/>
          <w:lang w:eastAsia="ru-RU"/>
        </w:rPr>
        <mc:AlternateContent>
          <mc:Choice Requires="wps">
            <w:drawing>
              <wp:anchor distT="0" distB="0" distL="83820" distR="50165" simplePos="0" relativeHeight="161" behindDoc="0" locked="0" layoutInCell="0" allowOverlap="1">
                <wp:simplePos x="0" y="0"/>
                <wp:positionH relativeFrom="column">
                  <wp:posOffset>2898140</wp:posOffset>
                </wp:positionH>
                <wp:positionV relativeFrom="paragraph">
                  <wp:posOffset>151765</wp:posOffset>
                </wp:positionV>
                <wp:extent cx="1028700" cy="279400"/>
                <wp:effectExtent l="0" t="165100" r="0" b="172085"/>
                <wp:wrapNone/>
                <wp:docPr id="91" name="Стрелка вправо с вырезом 80"/>
                <wp:cNvGraphicFramePr/>
                <a:graphic xmlns:a="http://schemas.openxmlformats.org/drawingml/2006/main">
                  <a:graphicData uri="http://schemas.microsoft.com/office/word/2010/wordprocessingShape">
                    <wps:wsp>
                      <wps:cNvSpPr/>
                      <wps:spPr>
                        <a:xfrm rot="19849200">
                          <a:off x="0" y="0"/>
                          <a:ext cx="1028880" cy="279360"/>
                        </a:xfrm>
                        <a:custGeom>
                          <a:avLst/>
                          <a:gdLst>
                            <a:gd name="textAreaLeft" fmla="*/ 38880 w 583200"/>
                            <a:gd name="textAreaRight" fmla="*/ 544320 w 583200"/>
                            <a:gd name="textAreaTop" fmla="*/ 39960 h 158400"/>
                            <a:gd name="textAreaBottom" fmla="*/ 118440 h 158400"/>
                          </a:gdLst>
                          <a:ahLst/>
                          <a:cxnLst/>
                          <a:rect l="textAreaLeft" t="textAreaTop" r="textAreaRight" b="textAreaBottom"/>
                          <a:pathLst>
                            <a:path w="21600" h="21600">
                              <a:moveTo>
                                <a:pt x="0" y="5476"/>
                              </a:moveTo>
                              <a:lnTo>
                                <a:pt x="18667" y="5476"/>
                              </a:lnTo>
                              <a:lnTo>
                                <a:pt x="18667" y="0"/>
                              </a:lnTo>
                              <a:lnTo>
                                <a:pt x="21600" y="10800"/>
                              </a:lnTo>
                              <a:lnTo>
                                <a:pt x="18667" y="21600"/>
                              </a:lnTo>
                              <a:lnTo>
                                <a:pt x="18667" y="16124"/>
                              </a:lnTo>
                              <a:lnTo>
                                <a:pt x="0" y="16124"/>
                              </a:lnTo>
                              <a:lnTo>
                                <a:pt x="1446" y="10800"/>
                              </a:lnTo>
                              <a:lnTo>
                                <a:pt x="0" y="5476"/>
                              </a:lnTo>
                              <a:close/>
                            </a:path>
                          </a:pathLst>
                        </a:custGeom>
                        <a:solidFill>
                          <a:srgbClr val="B4C7E7"/>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02BBC4CD" id="Стрелка вправо с вырезом 80" o:spid="_x0000_s1026" style="position:absolute;margin-left:228.2pt;margin-top:11.95pt;width:81pt;height:22pt;rotation:-1912340fd;z-index:161;visibility:visible;mso-wrap-style:square;mso-wrap-distance-left:6.6pt;mso-wrap-distance-top:0;mso-wrap-distance-right:3.95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" o:allowincell="f" path="m,5476r18667,l18667,r2933,10800l18667,21600r,-5476l,16124,1446,10800,,5476xe" fillcolor="#b4c7e7" stroked="f" strokeweight="0">
                <v:path arrowok="t" textboxrect="1440,5449,20160,16151"/>
              </v:shape>
            </w:pict>
          </mc:Fallback>
        </mc:AlternateContent>
      </w:r>
      <w:r>
        <w:rPr>
          <w:rFonts w:ascii="Times New Roman" w:hAnsi="Times New Roman" w:cs="Times New Roman"/>
          <w:b/>
          <w:i/>
          <w:color w:val="632423" w:themeColor="accent2" w:themeShade="80"/>
          <w:sz w:val="32"/>
          <w:szCs w:val="32"/>
        </w:rPr>
        <w:tab/>
      </w:r>
      <w:r>
        <w:rPr>
          <w:rFonts w:ascii="Times New Roman" w:hAnsi="Times New Roman" w:cs="Times New Roman"/>
          <w:b/>
          <w:i/>
          <w:sz w:val="32"/>
          <w:szCs w:val="32"/>
        </w:rPr>
        <w:t xml:space="preserve"> </w:t>
      </w:r>
    </w:p>
    <w:p w:rsidR="00D60B1F" w:rsidRDefault="00D60B1F">
      <w:pPr>
        <w:tabs>
          <w:tab w:val="center" w:pos="5102"/>
          <w:tab w:val="left" w:pos="8100"/>
        </w:tabs>
        <w:spacing w:after="0" w:line="240" w:lineRule="auto"/>
        <w:rPr>
          <w:rFonts w:ascii="Times New Roman" w:hAnsi="Times New Roman" w:cs="Times New Roman"/>
          <w:b/>
          <w:i/>
          <w:color w:val="632423" w:themeColor="accent2" w:themeShade="80"/>
          <w:sz w:val="32"/>
          <w:szCs w:val="32"/>
        </w:rPr>
      </w:pPr>
    </w:p>
    <w:p w:rsidR="00D60B1F" w:rsidRDefault="001D607E">
      <w:pPr>
        <w:tabs>
          <w:tab w:val="left" w:pos="7797"/>
        </w:tabs>
        <w:spacing w:after="0" w:line="240" w:lineRule="auto"/>
        <w:rPr>
          <w:rFonts w:ascii="Times New Roman" w:hAnsi="Times New Roman" w:cs="Times New Roman"/>
          <w:b/>
          <w:i/>
          <w:color w:val="632423" w:themeColor="accent2" w:themeShade="80"/>
          <w:sz w:val="28"/>
          <w:szCs w:val="28"/>
        </w:rPr>
      </w:pPr>
      <w:r>
        <w:rPr>
          <w:rFonts w:ascii="Times New Roman" w:hAnsi="Times New Roman" w:cs="Times New Roman"/>
          <w:b/>
          <w:i/>
          <w:color w:val="632423" w:themeColor="accent2" w:themeShade="80"/>
          <w:sz w:val="28"/>
          <w:szCs w:val="28"/>
        </w:rPr>
        <w:t xml:space="preserve"> </w:t>
      </w:r>
      <w:r>
        <w:rPr>
          <w:rFonts w:ascii="Times New Roman" w:hAnsi="Times New Roman" w:cs="Times New Roman"/>
          <w:b/>
          <w:i/>
          <w:color w:val="632423" w:themeColor="accent2" w:themeShade="80"/>
          <w:sz w:val="28"/>
          <w:szCs w:val="28"/>
        </w:rPr>
        <w:tab/>
      </w:r>
    </w:p>
    <w:p w:rsidR="00D60B1F" w:rsidRDefault="00D60B1F">
      <w:pPr>
        <w:tabs>
          <w:tab w:val="center" w:pos="5102"/>
          <w:tab w:val="left" w:pos="8100"/>
        </w:tabs>
        <w:spacing w:after="0" w:line="240" w:lineRule="auto"/>
        <w:rPr>
          <w:rFonts w:ascii="Times New Roman" w:hAnsi="Times New Roman" w:cs="Times New Roman"/>
          <w:b/>
          <w:i/>
          <w:color w:val="632423" w:themeColor="accent2" w:themeShade="80"/>
          <w:sz w:val="28"/>
          <w:szCs w:val="28"/>
        </w:rPr>
      </w:pPr>
    </w:p>
    <w:p w:rsidR="00D60B1F" w:rsidRDefault="001D607E">
      <w:pPr>
        <w:tabs>
          <w:tab w:val="left" w:pos="7995"/>
        </w:tabs>
        <w:spacing w:after="0" w:line="240" w:lineRule="auto"/>
        <w:rPr>
          <w:rFonts w:ascii="Times New Roman" w:hAnsi="Times New Roman" w:cs="Times New Roman"/>
          <w:b/>
          <w:i/>
          <w:color w:val="632423" w:themeColor="accent2" w:themeShade="80"/>
          <w:sz w:val="10"/>
          <w:szCs w:val="10"/>
        </w:rPr>
      </w:pPr>
      <w:r>
        <w:rPr>
          <w:rFonts w:ascii="Times New Roman" w:hAnsi="Times New Roman" w:cs="Times New Roman"/>
          <w:b/>
          <w:i/>
          <w:color w:val="632423" w:themeColor="accent2" w:themeShade="80"/>
          <w:sz w:val="32"/>
          <w:szCs w:val="32"/>
        </w:rPr>
        <w:tab/>
      </w:r>
    </w:p>
    <w:p w:rsidR="00D60B1F" w:rsidRDefault="001D607E">
      <w:pPr>
        <w:tabs>
          <w:tab w:val="left" w:pos="7655"/>
        </w:tabs>
        <w:spacing w:after="0" w:line="240" w:lineRule="auto"/>
        <w:rPr>
          <w:rFonts w:ascii="Times New Roman" w:hAnsi="Times New Roman" w:cs="Times New Roman"/>
          <w:b/>
          <w:i/>
          <w:color w:val="632423" w:themeColor="accent2" w:themeShade="80"/>
          <w:sz w:val="32"/>
          <w:szCs w:val="32"/>
        </w:rPr>
      </w:pPr>
      <w:r>
        <w:rPr>
          <w:rFonts w:ascii="Times New Roman" w:hAnsi="Times New Roman" w:cs="Times New Roman"/>
          <w:b/>
          <w:i/>
          <w:color w:val="632423" w:themeColor="accent2" w:themeShade="80"/>
          <w:sz w:val="32"/>
          <w:szCs w:val="32"/>
        </w:rPr>
        <w:tab/>
      </w:r>
    </w:p>
    <w:p w:rsidR="00D60B1F" w:rsidRDefault="00D60B1F">
      <w:pPr>
        <w:spacing w:after="0" w:line="240" w:lineRule="auto"/>
        <w:jc w:val="center"/>
        <w:rPr>
          <w:rFonts w:ascii="Times New Roman" w:hAnsi="Times New Roman" w:cs="Times New Roman"/>
          <w:b/>
          <w:i/>
          <w:color w:val="632423" w:themeColor="accent2" w:themeShade="80"/>
          <w:sz w:val="32"/>
          <w:szCs w:val="32"/>
        </w:rPr>
      </w:pPr>
    </w:p>
    <w:p w:rsidR="00D60B1F" w:rsidRDefault="001D607E">
      <w:pPr>
        <w:tabs>
          <w:tab w:val="left" w:pos="7938"/>
          <w:tab w:val="left" w:pos="8535"/>
        </w:tabs>
        <w:spacing w:after="0" w:line="240" w:lineRule="auto"/>
        <w:rPr>
          <w:rFonts w:ascii="Times New Roman" w:hAnsi="Times New Roman" w:cs="Times New Roman"/>
          <w:b/>
          <w:i/>
          <w:color w:val="632423" w:themeColor="accent2" w:themeShade="80"/>
          <w:sz w:val="28"/>
          <w:szCs w:val="28"/>
        </w:rPr>
      </w:pPr>
      <w:r>
        <w:rPr>
          <w:rFonts w:ascii="Times New Roman" w:hAnsi="Times New Roman" w:cs="Times New Roman"/>
          <w:b/>
          <w:i/>
          <w:color w:val="632423" w:themeColor="accent2" w:themeShade="80"/>
          <w:sz w:val="32"/>
          <w:szCs w:val="32"/>
        </w:rPr>
        <w:tab/>
      </w:r>
      <w:r>
        <w:rPr>
          <w:rFonts w:ascii="Times New Roman" w:hAnsi="Times New Roman" w:cs="Times New Roman"/>
          <w:b/>
          <w:i/>
          <w:sz w:val="28"/>
          <w:szCs w:val="28"/>
        </w:rPr>
        <w:t>либо</w:t>
      </w:r>
      <w:r>
        <w:rPr>
          <w:rFonts w:ascii="Times New Roman" w:hAnsi="Times New Roman" w:cs="Times New Roman"/>
          <w:b/>
          <w:i/>
          <w:color w:val="632423" w:themeColor="accent2" w:themeShade="80"/>
          <w:sz w:val="28"/>
          <w:szCs w:val="28"/>
        </w:rPr>
        <w:tab/>
      </w:r>
    </w:p>
    <w:p w:rsidR="00D60B1F" w:rsidRDefault="001D607E">
      <w:pPr>
        <w:tabs>
          <w:tab w:val="center" w:pos="5102"/>
          <w:tab w:val="left" w:pos="8130"/>
        </w:tabs>
        <w:spacing w:after="0" w:line="240" w:lineRule="auto"/>
        <w:rPr>
          <w:rFonts w:ascii="Times New Roman" w:hAnsi="Times New Roman" w:cs="Times New Roman"/>
          <w:b/>
          <w:i/>
          <w:color w:val="632423" w:themeColor="accent2" w:themeShade="80"/>
          <w:sz w:val="32"/>
          <w:szCs w:val="32"/>
        </w:rPr>
      </w:pPr>
      <w:r>
        <w:rPr>
          <w:noProof/>
          <w:lang w:eastAsia="ru-RU"/>
        </w:rPr>
        <mc:AlternateContent>
          <mc:Choice Requires="wps">
            <w:drawing>
              <wp:anchor distT="0" distB="0" distL="114300" distR="114300" simplePos="0" relativeHeight="103" behindDoc="0" locked="0" layoutInCell="0" allowOverlap="1">
                <wp:simplePos x="0" y="0"/>
                <wp:positionH relativeFrom="column">
                  <wp:posOffset>3966210</wp:posOffset>
                </wp:positionH>
                <wp:positionV relativeFrom="paragraph">
                  <wp:posOffset>69850</wp:posOffset>
                </wp:positionV>
                <wp:extent cx="2409825" cy="2038350"/>
                <wp:effectExtent l="635" t="635" r="0" b="0"/>
                <wp:wrapNone/>
                <wp:docPr id="92" name="Прямоугольник с двумя скругленными соседними углами 74"/>
                <wp:cNvGraphicFramePr/>
                <a:graphic xmlns:a="http://schemas.openxmlformats.org/drawingml/2006/main">
                  <a:graphicData uri="http://schemas.microsoft.com/office/word/2010/wordprocessingShape">
                    <wps:wsp>
                      <wps:cNvSpPr/>
                      <wps:spPr>
                        <a:xfrm>
                          <a:off x="0" y="0"/>
                          <a:ext cx="2409840" cy="2038320"/>
                        </a:xfrm>
                        <a:custGeom>
                          <a:avLst/>
                          <a:gdLst/>
                          <a:ahLst/>
                          <a:cxnLst/>
                          <a:rect l="0" t="0" r="r" b="b"/>
                          <a:pathLst>
                            <a:path w="6694" h="5662">
                              <a:moveTo>
                                <a:pt x="944" y="0"/>
                              </a:moveTo>
                              <a:lnTo>
                                <a:pt x="5750" y="0"/>
                              </a:lnTo>
                              <a:cubicBezTo>
                                <a:pt x="6271" y="0"/>
                                <a:pt x="6694" y="423"/>
                                <a:pt x="6694" y="944"/>
                              </a:cubicBezTo>
                              <a:lnTo>
                                <a:pt x="6694" y="5662"/>
                              </a:lnTo>
                              <a:lnTo>
                                <a:pt x="6694" y="5662"/>
                              </a:lnTo>
                              <a:lnTo>
                                <a:pt x="0" y="5662"/>
                              </a:lnTo>
                              <a:lnTo>
                                <a:pt x="0" y="5662"/>
                              </a:lnTo>
                              <a:lnTo>
                                <a:pt x="0" y="944"/>
                              </a:lnTo>
                              <a:cubicBezTo>
                                <a:pt x="0" y="423"/>
                                <a:pt x="423" y="0"/>
                                <a:pt x="944" y="0"/>
                              </a:cubicBezTo>
                              <a:close/>
                            </a:path>
                          </a:pathLst>
                        </a:custGeom>
                        <a:solidFill>
                          <a:srgbClr val="D9D65A"/>
                        </a:solidFill>
                        <a:ln w="0">
                          <a:noFill/>
                        </a:ln>
                      </wps:spPr>
                      <wps:txb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исправительные работы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D60B1F" w:rsidRDefault="00D60B1F">
                            <w:pPr>
                              <w:pStyle w:val="afd"/>
                              <w:jc w:val="center"/>
                            </w:pPr>
                          </w:p>
                        </w:txbxContent>
                      </wps:txbx>
                      <wps:bodyPr anchor="ctr" anchorCtr="1">
                        <a:noAutofit/>
                      </wps:bodyPr>
                    </wps:wsp>
                  </a:graphicData>
                </a:graphic>
              </wp:anchor>
            </w:drawing>
          </mc:Choice>
          <mc:Fallback>
            <w:pict>
              <v:shape id="Прямоугольник с двумя скругленными соседними углами 74" o:spid="_x0000_s1064" style="position:absolute;margin-left:312.3pt;margin-top:5.5pt;width:189.75pt;height:160.5pt;z-index:103;visibility:visible;mso-wrap-style:square;mso-wrap-distance-left:9pt;mso-wrap-distance-top:0;mso-wrap-distance-right:9pt;mso-wrap-distance-bottom:0;mso-position-horizontal:absolute;mso-position-horizontal-relative:text;mso-position-vertical:absolute;mso-position-vertical-relative:text;v-text-anchor:middle-center" coordsize="6694,56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" o:allowincell="f" adj="-11796480,,5400" path="m944,l5750,v521,,944,423,944,944l6694,5662r,l,5662r,l,944c,423,423,,944,xe" fillcolor="#d9d65a" stroked="f" strokeweight="0">
                <v:stroke joinstyle="miter"/>
                <v:formulas/>
                <v:path arrowok="t" o:connecttype="custom" textboxrect="0,0,6694,5662"/>
                <v:textbo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исправительные работы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D60B1F" w:rsidRDefault="00D60B1F">
                      <w:pPr>
                        <w:pStyle w:val="afd"/>
                        <w:jc w:val="center"/>
                      </w:pPr>
                    </w:p>
                  </w:txbxContent>
                </v:textbox>
              </v:shape>
            </w:pict>
          </mc:Fallback>
        </mc:AlternateContent>
      </w:r>
      <w:r>
        <w:rPr>
          <w:rFonts w:ascii="Times New Roman" w:hAnsi="Times New Roman" w:cs="Times New Roman"/>
          <w:b/>
          <w:i/>
          <w:color w:val="632423" w:themeColor="accent2" w:themeShade="80"/>
          <w:sz w:val="32"/>
          <w:szCs w:val="32"/>
        </w:rPr>
        <w:tab/>
      </w:r>
    </w:p>
    <w:p w:rsidR="00D60B1F" w:rsidRDefault="001D607E">
      <w:pPr>
        <w:tabs>
          <w:tab w:val="left" w:pos="7830"/>
        </w:tabs>
        <w:spacing w:after="0" w:line="240" w:lineRule="auto"/>
        <w:rPr>
          <w:rFonts w:ascii="Times New Roman" w:hAnsi="Times New Roman" w:cs="Times New Roman"/>
          <w:b/>
          <w:i/>
          <w:color w:val="632423" w:themeColor="accent2" w:themeShade="80"/>
          <w:sz w:val="28"/>
          <w:szCs w:val="28"/>
        </w:rPr>
      </w:pPr>
      <w:r>
        <w:rPr>
          <w:noProof/>
          <w:lang w:eastAsia="ru-RU"/>
        </w:rPr>
        <mc:AlternateContent>
          <mc:Choice Requires="wps">
            <w:drawing>
              <wp:anchor distT="0" distB="0" distL="114300" distR="114300" simplePos="0" relativeHeight="94" behindDoc="0" locked="0" layoutInCell="0" allowOverlap="1">
                <wp:simplePos x="0" y="0"/>
                <wp:positionH relativeFrom="column">
                  <wp:posOffset>2985135</wp:posOffset>
                </wp:positionH>
                <wp:positionV relativeFrom="paragraph">
                  <wp:posOffset>64770</wp:posOffset>
                </wp:positionV>
                <wp:extent cx="838200" cy="279400"/>
                <wp:effectExtent l="0" t="0" r="635" b="635"/>
                <wp:wrapNone/>
                <wp:docPr id="94" name="Стрелка вправо с вырезом 40"/>
                <wp:cNvGraphicFramePr/>
                <a:graphic xmlns:a="http://schemas.openxmlformats.org/drawingml/2006/main">
                  <a:graphicData uri="http://schemas.microsoft.com/office/word/2010/wordprocessingShape">
                    <wps:wsp>
                      <wps:cNvSpPr/>
                      <wps:spPr>
                        <a:xfrm>
                          <a:off x="0" y="0"/>
                          <a:ext cx="838080" cy="279360"/>
                        </a:xfrm>
                        <a:custGeom>
                          <a:avLst/>
                          <a:gdLst>
                            <a:gd name="textAreaLeft" fmla="*/ 39600 w 475200"/>
                            <a:gd name="textAreaRight" fmla="*/ 435600 w 475200"/>
                            <a:gd name="textAreaTop" fmla="*/ 39600 h 158400"/>
                            <a:gd name="textAreaBottom" fmla="*/ 118800 h 158400"/>
                          </a:gdLst>
                          <a:ahLst/>
                          <a:cxnLst/>
                          <a:rect l="textAreaLeft" t="textAreaTop" r="textAreaRight" b="textAreaBottom"/>
                          <a:pathLst>
                            <a:path w="21600" h="21600">
                              <a:moveTo>
                                <a:pt x="0" y="5400"/>
                              </a:moveTo>
                              <a:lnTo>
                                <a:pt x="18000" y="5400"/>
                              </a:lnTo>
                              <a:lnTo>
                                <a:pt x="18000" y="0"/>
                              </a:lnTo>
                              <a:lnTo>
                                <a:pt x="21600" y="10800"/>
                              </a:lnTo>
                              <a:lnTo>
                                <a:pt x="18000" y="21600"/>
                              </a:lnTo>
                              <a:lnTo>
                                <a:pt x="18000" y="16200"/>
                              </a:lnTo>
                              <a:lnTo>
                                <a:pt x="0" y="16200"/>
                              </a:lnTo>
                              <a:lnTo>
                                <a:pt x="1800" y="10800"/>
                              </a:lnTo>
                              <a:lnTo>
                                <a:pt x="0" y="5400"/>
                              </a:lnTo>
                              <a:close/>
                            </a:path>
                          </a:pathLst>
                        </a:custGeom>
                        <a:solidFill>
                          <a:srgbClr val="B6DDE8"/>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2CC7FAB4" id="Стрелка вправо с вырезом 40" o:spid="_x0000_s1026" style="position:absolute;margin-left:235.05pt;margin-top:5.1pt;width:66pt;height:22pt;z-index:9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" o:allowincell="f" path="m,5400r18000,l18000,r3600,10800l18000,21600r,-5400l,16200,1800,10800,,5400xe" fillcolor="#b6dde8" stroked="f" strokeweight="0">
                <v:path arrowok="t" textboxrect="1800,5400,19800,16200"/>
              </v:shape>
            </w:pict>
          </mc:Fallback>
        </mc:AlternateContent>
      </w:r>
      <w:r>
        <w:rPr>
          <w:rFonts w:ascii="Times New Roman" w:hAnsi="Times New Roman" w:cs="Times New Roman"/>
          <w:b/>
          <w:i/>
          <w:color w:val="632423" w:themeColor="accent2" w:themeShade="80"/>
          <w:sz w:val="28"/>
          <w:szCs w:val="28"/>
        </w:rPr>
        <w:tab/>
      </w:r>
    </w:p>
    <w:p w:rsidR="00D60B1F" w:rsidRDefault="001D607E">
      <w:pPr>
        <w:tabs>
          <w:tab w:val="left" w:pos="7655"/>
        </w:tabs>
        <w:spacing w:after="0" w:line="240" w:lineRule="auto"/>
        <w:rPr>
          <w:rFonts w:ascii="Times New Roman" w:hAnsi="Times New Roman" w:cs="Times New Roman"/>
          <w:b/>
          <w:i/>
          <w:color w:val="632423" w:themeColor="accent2" w:themeShade="80"/>
          <w:sz w:val="32"/>
          <w:szCs w:val="32"/>
        </w:rPr>
      </w:pPr>
      <w:r>
        <w:rPr>
          <w:rFonts w:ascii="Times New Roman" w:hAnsi="Times New Roman" w:cs="Times New Roman"/>
          <w:b/>
          <w:i/>
          <w:color w:val="632423" w:themeColor="accent2" w:themeShade="80"/>
          <w:sz w:val="32"/>
          <w:szCs w:val="32"/>
        </w:rPr>
        <w:tab/>
      </w:r>
    </w:p>
    <w:p w:rsidR="00D60B1F" w:rsidRDefault="00D60B1F">
      <w:pPr>
        <w:spacing w:after="0" w:line="240" w:lineRule="auto"/>
        <w:jc w:val="center"/>
        <w:rPr>
          <w:rFonts w:ascii="Times New Roman" w:hAnsi="Times New Roman" w:cs="Times New Roman"/>
          <w:b/>
          <w:i/>
          <w:color w:val="632423" w:themeColor="accent2" w:themeShade="80"/>
          <w:sz w:val="32"/>
          <w:szCs w:val="32"/>
        </w:rPr>
      </w:pPr>
    </w:p>
    <w:p w:rsidR="00D60B1F" w:rsidRDefault="00D60B1F">
      <w:pPr>
        <w:tabs>
          <w:tab w:val="left" w:pos="7797"/>
        </w:tabs>
        <w:spacing w:after="0" w:line="240" w:lineRule="auto"/>
        <w:rPr>
          <w:rFonts w:ascii="Times New Roman" w:hAnsi="Times New Roman" w:cs="Times New Roman"/>
          <w:b/>
          <w:i/>
          <w:color w:val="632423" w:themeColor="accent2" w:themeShade="80"/>
          <w:sz w:val="28"/>
          <w:szCs w:val="28"/>
        </w:rPr>
      </w:pPr>
    </w:p>
    <w:p w:rsidR="00D60B1F" w:rsidRDefault="001D607E">
      <w:pPr>
        <w:tabs>
          <w:tab w:val="left" w:pos="7797"/>
        </w:tabs>
        <w:spacing w:after="0" w:line="240" w:lineRule="auto"/>
        <w:rPr>
          <w:rFonts w:ascii="Times New Roman" w:hAnsi="Times New Roman" w:cs="Times New Roman"/>
          <w:b/>
          <w:i/>
          <w:color w:val="632423" w:themeColor="accent2" w:themeShade="80"/>
          <w:sz w:val="28"/>
          <w:szCs w:val="28"/>
        </w:rPr>
      </w:pPr>
      <w:r>
        <w:rPr>
          <w:rFonts w:ascii="Times New Roman" w:hAnsi="Times New Roman" w:cs="Times New Roman"/>
          <w:b/>
          <w:i/>
          <w:color w:val="632423" w:themeColor="accent2" w:themeShade="80"/>
          <w:sz w:val="32"/>
          <w:szCs w:val="32"/>
        </w:rPr>
        <w:tab/>
      </w:r>
    </w:p>
    <w:p w:rsidR="00D60B1F" w:rsidRDefault="001D607E">
      <w:pPr>
        <w:tabs>
          <w:tab w:val="center" w:pos="5102"/>
          <w:tab w:val="left" w:pos="8100"/>
        </w:tabs>
        <w:spacing w:after="0" w:line="240" w:lineRule="auto"/>
        <w:rPr>
          <w:rFonts w:ascii="Times New Roman" w:hAnsi="Times New Roman" w:cs="Times New Roman"/>
          <w:b/>
          <w:i/>
          <w:color w:val="632423" w:themeColor="accent2" w:themeShade="80"/>
          <w:sz w:val="10"/>
          <w:szCs w:val="10"/>
        </w:rPr>
      </w:pPr>
      <w:r>
        <w:rPr>
          <w:rFonts w:ascii="Times New Roman" w:hAnsi="Times New Roman" w:cs="Times New Roman"/>
          <w:b/>
          <w:i/>
          <w:color w:val="632423" w:themeColor="accent2" w:themeShade="80"/>
          <w:sz w:val="32"/>
          <w:szCs w:val="32"/>
        </w:rPr>
        <w:tab/>
      </w:r>
      <w:r>
        <w:rPr>
          <w:rFonts w:ascii="Times New Roman" w:hAnsi="Times New Roman" w:cs="Times New Roman"/>
          <w:b/>
          <w:i/>
          <w:color w:val="632423" w:themeColor="accent2" w:themeShade="80"/>
          <w:sz w:val="32"/>
          <w:szCs w:val="32"/>
        </w:rPr>
        <w:tab/>
      </w:r>
    </w:p>
    <w:p w:rsidR="00D60B1F" w:rsidRDefault="001D607E">
      <w:pPr>
        <w:tabs>
          <w:tab w:val="left" w:pos="7950"/>
        </w:tabs>
        <w:spacing w:after="0" w:line="240" w:lineRule="auto"/>
        <w:rPr>
          <w:rFonts w:ascii="Times New Roman" w:hAnsi="Times New Roman" w:cs="Times New Roman"/>
          <w:b/>
          <w:i/>
          <w:sz w:val="28"/>
          <w:szCs w:val="28"/>
        </w:rPr>
      </w:pPr>
      <w:r>
        <w:rPr>
          <w:rFonts w:ascii="Times New Roman" w:hAnsi="Times New Roman" w:cs="Times New Roman"/>
          <w:b/>
          <w:i/>
          <w:sz w:val="28"/>
          <w:szCs w:val="28"/>
        </w:rPr>
        <w:tab/>
      </w:r>
    </w:p>
    <w:p w:rsidR="00D60B1F" w:rsidRDefault="00D60B1F">
      <w:pPr>
        <w:spacing w:after="0" w:line="240" w:lineRule="auto"/>
        <w:jc w:val="both"/>
        <w:rPr>
          <w:rFonts w:ascii="Times New Roman" w:hAnsi="Times New Roman" w:cs="Times New Roman"/>
          <w:sz w:val="10"/>
          <w:szCs w:val="10"/>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30480" distR="0" simplePos="0" relativeHeight="150" behindDoc="0" locked="0" layoutInCell="0" allowOverlap="1">
                <wp:simplePos x="0" y="0"/>
                <wp:positionH relativeFrom="column">
                  <wp:posOffset>2861945</wp:posOffset>
                </wp:positionH>
                <wp:positionV relativeFrom="paragraph">
                  <wp:posOffset>69215</wp:posOffset>
                </wp:positionV>
                <wp:extent cx="1373505" cy="279400"/>
                <wp:effectExtent l="0" t="313055" r="0" b="289560"/>
                <wp:wrapNone/>
                <wp:docPr id="95" name="Стрелка вправо с вырезом 78"/>
                <wp:cNvGraphicFramePr/>
                <a:graphic xmlns:a="http://schemas.openxmlformats.org/drawingml/2006/main">
                  <a:graphicData uri="http://schemas.microsoft.com/office/word/2010/wordprocessingShape">
                    <wps:wsp>
                      <wps:cNvSpPr/>
                      <wps:spPr>
                        <a:xfrm rot="2108400">
                          <a:off x="0" y="0"/>
                          <a:ext cx="1373400" cy="279360"/>
                        </a:xfrm>
                        <a:custGeom>
                          <a:avLst/>
                          <a:gdLst>
                            <a:gd name="textAreaLeft" fmla="*/ 39600 w 778680"/>
                            <a:gd name="textAreaRight" fmla="*/ 739080 w 778680"/>
                            <a:gd name="textAreaTop" fmla="*/ 39600 h 158400"/>
                            <a:gd name="textAreaBottom" fmla="*/ 118800 h 158400"/>
                          </a:gdLst>
                          <a:ahLst/>
                          <a:cxnLst/>
                          <a:rect l="textAreaLeft" t="textAreaTop" r="textAreaRight" b="textAreaBottom"/>
                          <a:pathLst>
                            <a:path w="21600" h="21600">
                              <a:moveTo>
                                <a:pt x="0" y="5400"/>
                              </a:moveTo>
                              <a:lnTo>
                                <a:pt x="19403" y="5400"/>
                              </a:lnTo>
                              <a:lnTo>
                                <a:pt x="19403" y="0"/>
                              </a:lnTo>
                              <a:lnTo>
                                <a:pt x="21600" y="10800"/>
                              </a:lnTo>
                              <a:lnTo>
                                <a:pt x="19403" y="21600"/>
                              </a:lnTo>
                              <a:lnTo>
                                <a:pt x="19403" y="16200"/>
                              </a:lnTo>
                              <a:lnTo>
                                <a:pt x="0" y="16200"/>
                              </a:lnTo>
                              <a:lnTo>
                                <a:pt x="1099" y="10800"/>
                              </a:lnTo>
                              <a:lnTo>
                                <a:pt x="0" y="5400"/>
                              </a:lnTo>
                              <a:close/>
                            </a:path>
                          </a:pathLst>
                        </a:custGeom>
                        <a:solidFill>
                          <a:srgbClr val="B4C7E7"/>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7088BA4D" id="Стрелка вправо с вырезом 78" o:spid="_x0000_s1026" style="position:absolute;margin-left:225.35pt;margin-top:5.45pt;width:108.15pt;height:22pt;rotation:2302935fd;z-index:150;visibility:visible;mso-wrap-style:square;mso-wrap-distance-left:2.4pt;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" o:allowincell="f" path="m,5400r19403,l19403,r2197,10800l19403,21600r,-5400l,16200,1099,10800,,5400xe" fillcolor="#b4c7e7" stroked="f" strokeweight="0">
                <v:path arrowok="t" textboxrect="1098,5400,20502,16200"/>
              </v:shape>
            </w:pict>
          </mc:Fallback>
        </mc:AlternateContent>
      </w:r>
    </w:p>
    <w:p w:rsidR="00D60B1F" w:rsidRDefault="00D60B1F">
      <w:pPr>
        <w:pStyle w:val="ConsPlusNormal"/>
        <w:ind w:firstLine="709"/>
        <w:jc w:val="both"/>
        <w:rPr>
          <w:color w:val="000000" w:themeColor="text1"/>
        </w:rPr>
      </w:pPr>
    </w:p>
    <w:p w:rsidR="00D60B1F" w:rsidRDefault="001D607E">
      <w:pPr>
        <w:pStyle w:val="ConsPlusNormal"/>
        <w:tabs>
          <w:tab w:val="left" w:pos="7938"/>
        </w:tabs>
        <w:ind w:firstLine="709"/>
        <w:jc w:val="both"/>
        <w:rPr>
          <w:b w:val="0"/>
          <w:i/>
        </w:rPr>
      </w:pPr>
      <w:r>
        <w:tab/>
      </w:r>
      <w:r>
        <w:rPr>
          <w:i/>
        </w:rPr>
        <w:t>либо</w:t>
      </w: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17" behindDoc="0" locked="0" layoutInCell="0" allowOverlap="1">
                <wp:simplePos x="0" y="0"/>
                <wp:positionH relativeFrom="column">
                  <wp:posOffset>3956685</wp:posOffset>
                </wp:positionH>
                <wp:positionV relativeFrom="paragraph">
                  <wp:posOffset>158750</wp:posOffset>
                </wp:positionV>
                <wp:extent cx="2409825" cy="704850"/>
                <wp:effectExtent l="0" t="0" r="635" b="635"/>
                <wp:wrapNone/>
                <wp:docPr id="96" name="Прямоугольник с двумя скругленными соседними углами 75"/>
                <wp:cNvGraphicFramePr/>
                <a:graphic xmlns:a="http://schemas.openxmlformats.org/drawingml/2006/main">
                  <a:graphicData uri="http://schemas.microsoft.com/office/word/2010/wordprocessingShape">
                    <wps:wsp>
                      <wps:cNvSpPr/>
                      <wps:spPr>
                        <a:xfrm>
                          <a:off x="0" y="0"/>
                          <a:ext cx="2409840" cy="704880"/>
                        </a:xfrm>
                        <a:custGeom>
                          <a:avLst/>
                          <a:gdLst/>
                          <a:ahLst/>
                          <a:cxnLst/>
                          <a:rect l="0" t="0" r="r" b="b"/>
                          <a:pathLst>
                            <a:path w="6694" h="1958">
                              <a:moveTo>
                                <a:pt x="326" y="0"/>
                              </a:moveTo>
                              <a:lnTo>
                                <a:pt x="6368" y="0"/>
                              </a:lnTo>
                              <a:cubicBezTo>
                                <a:pt x="6548" y="0"/>
                                <a:pt x="6694" y="146"/>
                                <a:pt x="6694" y="326"/>
                              </a:cubicBezTo>
                              <a:lnTo>
                                <a:pt x="6694" y="1958"/>
                              </a:lnTo>
                              <a:lnTo>
                                <a:pt x="6694" y="1958"/>
                              </a:lnTo>
                              <a:lnTo>
                                <a:pt x="0" y="1958"/>
                              </a:lnTo>
                              <a:lnTo>
                                <a:pt x="0" y="1958"/>
                              </a:lnTo>
                              <a:lnTo>
                                <a:pt x="0" y="326"/>
                              </a:lnTo>
                              <a:cubicBezTo>
                                <a:pt x="0" y="146"/>
                                <a:pt x="146" y="0"/>
                                <a:pt x="326" y="0"/>
                              </a:cubicBezTo>
                              <a:close/>
                            </a:path>
                          </a:pathLst>
                        </a:custGeom>
                        <a:solidFill>
                          <a:srgbClr val="D9D65A"/>
                        </a:solidFill>
                        <a:ln w="0">
                          <a:noFill/>
                        </a:ln>
                      </wps:spPr>
                      <wps:txbx>
                        <w:txbxContent>
                          <w:p w:rsidR="00D60B1F" w:rsidRDefault="001D607E">
                            <w:pPr>
                              <w:pStyle w:val="ConsPlusNormal"/>
                              <w:shd w:val="clear" w:color="auto" w:fill="FFFFFF" w:themeFill="background1"/>
                              <w:ind w:firstLine="540"/>
                              <w:jc w:val="center"/>
                              <w:rPr>
                                <w:b w:val="0"/>
                              </w:rPr>
                            </w:pPr>
                            <w:r>
                              <w:rPr>
                                <w:b w:val="0"/>
                                <w:shd w:val="clear" w:color="auto" w:fill="FFFFFF"/>
                              </w:rPr>
                              <w:t>принудительные</w:t>
                            </w:r>
                            <w:r>
                              <w:rPr>
                                <w:b w:val="0"/>
                              </w:rPr>
                              <w:t xml:space="preserve"> работы на срок до трех лет</w:t>
                            </w:r>
                          </w:p>
                          <w:p w:rsidR="00D60B1F" w:rsidRDefault="00D60B1F">
                            <w:pPr>
                              <w:pStyle w:val="ConsPlusNormal"/>
                              <w:jc w:val="center"/>
                            </w:pPr>
                          </w:p>
                          <w:p w:rsidR="00D60B1F" w:rsidRDefault="00D60B1F">
                            <w:pPr>
                              <w:pStyle w:val="afd"/>
                              <w:jc w:val="center"/>
                            </w:pPr>
                          </w:p>
                        </w:txbxContent>
                      </wps:txbx>
                      <wps:bodyPr anchor="ctr" anchorCtr="1">
                        <a:noAutofit/>
                      </wps:bodyPr>
                    </wps:wsp>
                  </a:graphicData>
                </a:graphic>
              </wp:anchor>
            </w:drawing>
          </mc:Choice>
          <mc:Fallback>
            <w:pict>
              <v:shape id="Прямоугольник с двумя скругленными соседними углами 75" o:spid="_x0000_s1065" style="position:absolute;left:0;text-align:left;margin-left:311.55pt;margin-top:12.5pt;width:189.75pt;height:55.5pt;z-index:117;visibility:visible;mso-wrap-style:square;mso-wrap-distance-left:9pt;mso-wrap-distance-top:0;mso-wrap-distance-right:9pt;mso-wrap-distance-bottom:0;mso-position-horizontal:absolute;mso-position-horizontal-relative:text;mso-position-vertical:absolute;mso-position-vertical-relative:text;v-text-anchor:middle-center" coordsize="6694,19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" o:allowincell="f" adj="-11796480,,5400" path="m326,l6368,v180,,326,146,326,326l6694,1958r,l,1958r,l,326c,146,146,,326,xe" fillcolor="#d9d65a" stroked="f" strokeweight="0">
                <v:stroke joinstyle="miter"/>
                <v:formulas/>
                <v:path arrowok="t" o:connecttype="custom" textboxrect="0,0,6694,1958"/>
                <v:textbox>
                  <w:txbxContent>
                    <w:p w:rsidR="00D60B1F" w:rsidRDefault="001D607E">
                      <w:pPr>
                        <w:pStyle w:val="ConsPlusNormal"/>
                        <w:shd w:val="clear" w:color="auto" w:fill="FFFFFF" w:themeFill="background1"/>
                        <w:ind w:firstLine="540"/>
                        <w:jc w:val="center"/>
                        <w:rPr>
                          <w:b w:val="0"/>
                        </w:rPr>
                      </w:pPr>
                      <w:r>
                        <w:rPr>
                          <w:b w:val="0"/>
                          <w:shd w:val="clear" w:color="auto" w:fill="FFFFFF"/>
                        </w:rPr>
                        <w:t>принудительные</w:t>
                      </w:r>
                      <w:r>
                        <w:rPr>
                          <w:b w:val="0"/>
                        </w:rPr>
                        <w:t xml:space="preserve"> работы на срок до трех лет</w:t>
                      </w:r>
                    </w:p>
                    <w:p w:rsidR="00D60B1F" w:rsidRDefault="00D60B1F">
                      <w:pPr>
                        <w:pStyle w:val="ConsPlusNormal"/>
                        <w:jc w:val="center"/>
                      </w:pPr>
                    </w:p>
                    <w:p w:rsidR="00D60B1F" w:rsidRDefault="00D60B1F">
                      <w:pPr>
                        <w:pStyle w:val="afd"/>
                        <w:jc w:val="center"/>
                      </w:pPr>
                    </w:p>
                  </w:txbxContent>
                </v:textbox>
              </v:shape>
            </w:pict>
          </mc:Fallback>
        </mc:AlternateContent>
      </w: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0" distR="0" simplePos="0" relativeHeight="191" behindDoc="0" locked="0" layoutInCell="0" allowOverlap="1">
                <wp:simplePos x="0" y="0"/>
                <wp:positionH relativeFrom="column">
                  <wp:posOffset>2668905</wp:posOffset>
                </wp:positionH>
                <wp:positionV relativeFrom="paragraph">
                  <wp:posOffset>196215</wp:posOffset>
                </wp:positionV>
                <wp:extent cx="1711960" cy="279400"/>
                <wp:effectExtent l="0" t="501015" r="0" b="455930"/>
                <wp:wrapNone/>
                <wp:docPr id="98" name="Стрелка вправо с вырезом 79"/>
                <wp:cNvGraphicFramePr/>
                <a:graphic xmlns:a="http://schemas.openxmlformats.org/drawingml/2006/main">
                  <a:graphicData uri="http://schemas.microsoft.com/office/word/2010/wordprocessingShape">
                    <wps:wsp>
                      <wps:cNvSpPr/>
                      <wps:spPr>
                        <a:xfrm rot="2613000">
                          <a:off x="0" y="0"/>
                          <a:ext cx="1711800" cy="279360"/>
                        </a:xfrm>
                        <a:custGeom>
                          <a:avLst/>
                          <a:gdLst>
                            <a:gd name="textAreaLeft" fmla="*/ 39600 w 970560"/>
                            <a:gd name="textAreaRight" fmla="*/ 930960 w 970560"/>
                            <a:gd name="textAreaTop" fmla="*/ 39600 h 158400"/>
                            <a:gd name="textAreaBottom" fmla="*/ 118800 h 158400"/>
                          </a:gdLst>
                          <a:ahLst/>
                          <a:cxnLst/>
                          <a:rect l="textAreaLeft" t="textAreaTop" r="textAreaRight" b="textAreaBottom"/>
                          <a:pathLst>
                            <a:path w="21600" h="21600">
                              <a:moveTo>
                                <a:pt x="0" y="5400"/>
                              </a:moveTo>
                              <a:lnTo>
                                <a:pt x="19837" y="5400"/>
                              </a:lnTo>
                              <a:lnTo>
                                <a:pt x="19837" y="0"/>
                              </a:lnTo>
                              <a:lnTo>
                                <a:pt x="21600" y="10800"/>
                              </a:lnTo>
                              <a:lnTo>
                                <a:pt x="19837" y="21600"/>
                              </a:lnTo>
                              <a:lnTo>
                                <a:pt x="19837" y="16200"/>
                              </a:lnTo>
                              <a:lnTo>
                                <a:pt x="0" y="16200"/>
                              </a:lnTo>
                              <a:lnTo>
                                <a:pt x="882" y="10800"/>
                              </a:lnTo>
                              <a:lnTo>
                                <a:pt x="0" y="5400"/>
                              </a:lnTo>
                              <a:close/>
                            </a:path>
                          </a:pathLst>
                        </a:custGeom>
                        <a:solidFill>
                          <a:srgbClr val="B4C7E7"/>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2086CB11" id="Стрелка вправо с вырезом 79" o:spid="_x0000_s1026" style="position:absolute;margin-left:210.15pt;margin-top:15.45pt;width:134.8pt;height:22pt;rotation:2854093fd;z-index:191;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" o:allowincell="f" path="m,5400r19837,l19837,r1763,10800l19837,21600r,-5400l,16200,882,10800,,5400xe" fillcolor="#b4c7e7" stroked="f" strokeweight="0">
                <v:path arrowok="t" textboxrect="881,5400,20719,16200"/>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tabs>
          <w:tab w:val="left" w:pos="8010"/>
        </w:tabs>
        <w:ind w:firstLine="709"/>
        <w:jc w:val="both"/>
        <w:rPr>
          <w:b w:val="0"/>
          <w:i/>
        </w:rPr>
      </w:pPr>
      <w:r>
        <w:tab/>
      </w:r>
      <w:r>
        <w:rPr>
          <w:i/>
        </w:rPr>
        <w:t>либо</w:t>
      </w: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46" behindDoc="0" locked="0" layoutInCell="0" allowOverlap="1">
                <wp:simplePos x="0" y="0"/>
                <wp:positionH relativeFrom="column">
                  <wp:posOffset>308610</wp:posOffset>
                </wp:positionH>
                <wp:positionV relativeFrom="paragraph">
                  <wp:posOffset>179705</wp:posOffset>
                </wp:positionV>
                <wp:extent cx="6096000" cy="1362075"/>
                <wp:effectExtent l="635" t="635" r="0" b="635"/>
                <wp:wrapNone/>
                <wp:docPr id="99" name="Прямоугольник с двумя скругленными соседними углами 77"/>
                <wp:cNvGraphicFramePr/>
                <a:graphic xmlns:a="http://schemas.openxmlformats.org/drawingml/2006/main">
                  <a:graphicData uri="http://schemas.microsoft.com/office/word/2010/wordprocessingShape">
                    <wps:wsp>
                      <wps:cNvSpPr/>
                      <wps:spPr>
                        <a:xfrm>
                          <a:off x="0" y="0"/>
                          <a:ext cx="6095880" cy="1362240"/>
                        </a:xfrm>
                        <a:custGeom>
                          <a:avLst/>
                          <a:gdLst/>
                          <a:ahLst/>
                          <a:cxnLst/>
                          <a:rect l="0" t="0" r="r" b="b"/>
                          <a:pathLst>
                            <a:path w="16933" h="3784">
                              <a:moveTo>
                                <a:pt x="631" y="0"/>
                              </a:moveTo>
                              <a:lnTo>
                                <a:pt x="16302" y="0"/>
                              </a:lnTo>
                              <a:cubicBezTo>
                                <a:pt x="16651" y="0"/>
                                <a:pt x="16933" y="282"/>
                                <a:pt x="16933" y="631"/>
                              </a:cubicBezTo>
                              <a:lnTo>
                                <a:pt x="16933" y="3784"/>
                              </a:lnTo>
                              <a:lnTo>
                                <a:pt x="16933" y="3784"/>
                              </a:lnTo>
                              <a:lnTo>
                                <a:pt x="0" y="3784"/>
                              </a:lnTo>
                              <a:lnTo>
                                <a:pt x="0" y="3784"/>
                              </a:lnTo>
                              <a:lnTo>
                                <a:pt x="0" y="631"/>
                              </a:lnTo>
                              <a:cubicBezTo>
                                <a:pt x="0" y="282"/>
                                <a:pt x="282" y="0"/>
                                <a:pt x="631" y="0"/>
                              </a:cubicBezTo>
                              <a:close/>
                            </a:path>
                          </a:pathLst>
                        </a:custGeom>
                        <a:solidFill>
                          <a:srgbClr val="D9D65A"/>
                        </a:solidFill>
                        <a:ln w="0">
                          <a:noFill/>
                        </a:ln>
                      </wps:spPr>
                      <wps:txbx>
                        <w:txbxContent>
                          <w:p w:rsidR="00D60B1F" w:rsidRDefault="001D607E">
                            <w:pPr>
                              <w:pStyle w:val="ConsPlusNormal"/>
                              <w:shd w:val="clear" w:color="auto" w:fill="FFFFFF" w:themeFill="background1"/>
                              <w:ind w:firstLine="540"/>
                              <w:jc w:val="center"/>
                              <w:rPr>
                                <w:b w:val="0"/>
                              </w:rPr>
                            </w:pPr>
                            <w:r>
                              <w:rPr>
                                <w:b w:val="0"/>
                              </w:rPr>
                              <w:t>лишение свободы на срок до двух лет со штрафом в размере от пятикратной до десятикратной суммы взятки или без такового</w:t>
                            </w:r>
                          </w:p>
                          <w:p w:rsidR="00D60B1F" w:rsidRDefault="00D60B1F">
                            <w:pPr>
                              <w:pStyle w:val="afd"/>
                              <w:jc w:val="center"/>
                              <w:rPr>
                                <w:rFonts w:ascii="Times New Roman" w:hAnsi="Times New Roman" w:cs="Times New Roman"/>
                                <w:sz w:val="28"/>
                                <w:szCs w:val="28"/>
                              </w:rPr>
                            </w:pPr>
                          </w:p>
                        </w:txbxContent>
                      </wps:txbx>
                      <wps:bodyPr anchor="ctr" anchorCtr="1">
                        <a:noAutofit/>
                      </wps:bodyPr>
                    </wps:wsp>
                  </a:graphicData>
                </a:graphic>
              </wp:anchor>
            </w:drawing>
          </mc:Choice>
          <mc:Fallback>
            <w:pict>
              <v:shape id="Прямоугольник с двумя скругленными соседними углами 77" o:spid="_x0000_s1066" style="position:absolute;left:0;text-align:left;margin-left:24.3pt;margin-top:14.15pt;width:480pt;height:107.25pt;z-index:146;visibility:visible;mso-wrap-style:square;mso-wrap-distance-left:9pt;mso-wrap-distance-top:0;mso-wrap-distance-right:9pt;mso-wrap-distance-bottom:0;mso-position-horizontal:absolute;mso-position-horizontal-relative:text;mso-position-vertical:absolute;mso-position-vertical-relative:text;v-text-anchor:middle-center" coordsize="16933,378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" o:allowincell="f" adj="-11796480,,5400" path="m631,l16302,v349,,631,282,631,631l16933,3784r,l,3784r,l,631c,282,282,,631,xe" fillcolor="#d9d65a" stroked="f" strokeweight="0">
                <v:stroke joinstyle="miter"/>
                <v:formulas/>
                <v:path arrowok="t" o:connecttype="custom" textboxrect="0,0,16933,3784"/>
                <v:textbox>
                  <w:txbxContent>
                    <w:p w:rsidR="00D60B1F" w:rsidRDefault="001D607E">
                      <w:pPr>
                        <w:pStyle w:val="ConsPlusNormal"/>
                        <w:shd w:val="clear" w:color="auto" w:fill="FFFFFF" w:themeFill="background1"/>
                        <w:ind w:firstLine="540"/>
                        <w:jc w:val="center"/>
                        <w:rPr>
                          <w:b w:val="0"/>
                        </w:rPr>
                      </w:pPr>
                      <w:r>
                        <w:rPr>
                          <w:b w:val="0"/>
                        </w:rPr>
                        <w:t>лишение свободы на срок до двух лет со штрафом в размере от пятикратной до десятикратной суммы взятки или без такового</w:t>
                      </w:r>
                    </w:p>
                    <w:p w:rsidR="00D60B1F" w:rsidRDefault="00D60B1F">
                      <w:pPr>
                        <w:pStyle w:val="afd"/>
                        <w:jc w:val="center"/>
                        <w:rPr>
                          <w:rFonts w:ascii="Times New Roman" w:hAnsi="Times New Roman" w:cs="Times New Roman"/>
                          <w:sz w:val="28"/>
                          <w:szCs w:val="28"/>
                        </w:rPr>
                      </w:pPr>
                    </w:p>
                  </w:txbxContent>
                </v:textbox>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54" behindDoc="0" locked="0" layoutInCell="0" allowOverlap="1">
                <wp:simplePos x="0" y="0"/>
                <wp:positionH relativeFrom="column">
                  <wp:posOffset>4070985</wp:posOffset>
                </wp:positionH>
                <wp:positionV relativeFrom="paragraph">
                  <wp:posOffset>123190</wp:posOffset>
                </wp:positionV>
                <wp:extent cx="1981200" cy="504825"/>
                <wp:effectExtent l="0" t="635" r="635" b="62865"/>
                <wp:wrapNone/>
                <wp:docPr id="101" name="Скругленная прямоугольная выноска 90"/>
                <wp:cNvGraphicFramePr/>
                <a:graphic xmlns:a="http://schemas.openxmlformats.org/drawingml/2006/main">
                  <a:graphicData uri="http://schemas.microsoft.com/office/word/2010/wordprocessingShape">
                    <wps:wsp>
                      <wps:cNvSpPr/>
                      <wps:spPr>
                        <a:xfrm>
                          <a:off x="0" y="0"/>
                          <a:ext cx="1981080" cy="504720"/>
                        </a:xfrm>
                        <a:prstGeom prst="wedgeRoundRectCallout">
                          <a:avLst>
                            <a:gd name="adj1" fmla="val -20833"/>
                            <a:gd name="adj2" fmla="val 62500"/>
                            <a:gd name="adj3" fmla="val 16667"/>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Наказание</w:t>
                            </w:r>
                          </w:p>
                          <w:p w:rsidR="00D60B1F" w:rsidRDefault="00D60B1F">
                            <w:pPr>
                              <w:pStyle w:val="afd"/>
                              <w:jc w:val="center"/>
                            </w:pPr>
                          </w:p>
                        </w:txbxContent>
                      </wps:txbx>
                      <wps:bodyPr anchor="ctr">
                        <a:noAutofit/>
                      </wps:bodyPr>
                    </wps:wsp>
                  </a:graphicData>
                </a:graphic>
              </wp:anchor>
            </w:drawing>
          </mc:Choice>
          <mc:Fallback>
            <w:pict>
              <v:shape id="Скругленная прямоугольная выноска 90" o:spid="_x0000_s1067" type="#_x0000_t62" style="position:absolute;left:0;text-align:left;margin-left:320.55pt;margin-top:9.7pt;width:156pt;height:39.75pt;z-index: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" o:allowincell="f" adj="6300,24300" fillcolor="#9dc3e6" stroked="f" strokeweight="0">
                <v:textbo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Наказание</w:t>
                      </w:r>
                    </w:p>
                    <w:p w:rsidR="00D60B1F" w:rsidRDefault="00D60B1F">
                      <w:pPr>
                        <w:pStyle w:val="afd"/>
                        <w:jc w:val="center"/>
                      </w:pPr>
                    </w:p>
                  </w:txbxContent>
                </v:textbox>
              </v:shape>
            </w:pict>
          </mc:Fallback>
        </mc:AlternateContent>
      </w:r>
      <w:r>
        <w:rPr>
          <w:noProof/>
          <w:lang w:eastAsia="ru-RU"/>
        </w:rPr>
        <mc:AlternateContent>
          <mc:Choice Requires="wps">
            <w:drawing>
              <wp:anchor distT="0" distB="0" distL="114300" distR="114300" simplePos="0" relativeHeight="113" behindDoc="0" locked="0" layoutInCell="0" allowOverlap="1">
                <wp:simplePos x="0" y="0"/>
                <wp:positionH relativeFrom="column">
                  <wp:posOffset>375285</wp:posOffset>
                </wp:positionH>
                <wp:positionV relativeFrom="paragraph">
                  <wp:posOffset>95885</wp:posOffset>
                </wp:positionV>
                <wp:extent cx="1981200" cy="514350"/>
                <wp:effectExtent l="0" t="0" r="1270" b="64770"/>
                <wp:wrapNone/>
                <wp:docPr id="103" name="Скругленная прямоугольная выноска 84"/>
                <wp:cNvGraphicFramePr/>
                <a:graphic xmlns:a="http://schemas.openxmlformats.org/drawingml/2006/main">
                  <a:graphicData uri="http://schemas.microsoft.com/office/word/2010/wordprocessingShape">
                    <wps:wsp>
                      <wps:cNvSpPr/>
                      <wps:spPr>
                        <a:xfrm>
                          <a:off x="0" y="0"/>
                          <a:ext cx="1981080" cy="514440"/>
                        </a:xfrm>
                        <a:prstGeom prst="wedgeRoundRectCallout">
                          <a:avLst>
                            <a:gd name="adj1" fmla="val -20833"/>
                            <a:gd name="adj2" fmla="val 62500"/>
                            <a:gd name="adj3" fmla="val 16667"/>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Преступление</w:t>
                            </w:r>
                          </w:p>
                          <w:p w:rsidR="00D60B1F" w:rsidRDefault="00D60B1F">
                            <w:pPr>
                              <w:pStyle w:val="afd"/>
                              <w:jc w:val="center"/>
                            </w:pPr>
                          </w:p>
                        </w:txbxContent>
                      </wps:txbx>
                      <wps:bodyPr anchor="ctr">
                        <a:noAutofit/>
                      </wps:bodyPr>
                    </wps:wsp>
                  </a:graphicData>
                </a:graphic>
              </wp:anchor>
            </w:drawing>
          </mc:Choice>
          <mc:Fallback>
            <w:pict>
              <v:shape id="Скругленная прямоугольная выноска 84" o:spid="_x0000_s1068" type="#_x0000_t62" style="position:absolute;left:0;text-align:left;margin-left:29.55pt;margin-top:7.55pt;width:156pt;height:40.5pt;z-index:1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" o:allowincell="f" adj="6300,24300" fillcolor="#9dc3e6" stroked="f" strokeweight="0">
                <v:textbo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Преступление</w:t>
                      </w:r>
                    </w:p>
                    <w:p w:rsidR="00D60B1F" w:rsidRDefault="00D60B1F">
                      <w:pPr>
                        <w:pStyle w:val="afd"/>
                        <w:jc w:val="center"/>
                      </w:pPr>
                    </w:p>
                  </w:txbxContent>
                </v:textbox>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21" behindDoc="0" locked="0" layoutInCell="0" allowOverlap="1">
                <wp:simplePos x="0" y="0"/>
                <wp:positionH relativeFrom="column">
                  <wp:posOffset>-53340</wp:posOffset>
                </wp:positionH>
                <wp:positionV relativeFrom="paragraph">
                  <wp:posOffset>48895</wp:posOffset>
                </wp:positionV>
                <wp:extent cx="2905125" cy="6457950"/>
                <wp:effectExtent l="15240" t="14605" r="26035" b="91440"/>
                <wp:wrapNone/>
                <wp:docPr id="105" name="Загнутый угол 89"/>
                <wp:cNvGraphicFramePr/>
                <a:graphic xmlns:a="http://schemas.openxmlformats.org/drawingml/2006/main">
                  <a:graphicData uri="http://schemas.microsoft.com/office/word/2010/wordprocessingShape">
                    <wps:wsp>
                      <wps:cNvSpPr/>
                      <wps:spPr>
                        <a:xfrm>
                          <a:off x="0" y="0"/>
                          <a:ext cx="2905200" cy="6458040"/>
                        </a:xfrm>
                        <a:prstGeom prst="foldedCorner">
                          <a:avLst>
                            <a:gd name="adj" fmla="val 16666"/>
                          </a:avLst>
                        </a:prstGeom>
                        <a:solidFill>
                          <a:srgbClr val="CCC0D9"/>
                        </a:solidFill>
                        <a:ln w="28440">
                          <a:solidFill>
                            <a:srgbClr val="C0504D"/>
                          </a:solidFill>
                          <a:miter/>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ind w:firstLine="540"/>
                              <w:jc w:val="both"/>
                              <w:rPr>
                                <w:b w:val="0"/>
                                <w:u w:val="single"/>
                              </w:rPr>
                            </w:pPr>
                            <w:r>
                              <w:rPr>
                                <w:u w:val="single"/>
                              </w:rPr>
                              <w:t xml:space="preserve">Дача взятки должностному лицу, иностранному должностному лицу либо </w:t>
                            </w:r>
                            <w:r>
                              <w:rPr>
                                <w:u w:val="single"/>
                              </w:rPr>
                              <w:t>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w:t>
                            </w:r>
                          </w:p>
                          <w:p w:rsidR="00D60B1F" w:rsidRDefault="00D60B1F">
                            <w:pPr>
                              <w:pStyle w:val="ConsPlusNormal"/>
                              <w:jc w:val="center"/>
                            </w:pPr>
                          </w:p>
                          <w:p w:rsidR="00D60B1F" w:rsidRDefault="00D60B1F">
                            <w:pPr>
                              <w:pStyle w:val="ConsPlusNormal"/>
                              <w:jc w:val="center"/>
                            </w:pPr>
                          </w:p>
                          <w:p w:rsidR="00D60B1F" w:rsidRDefault="00D60B1F">
                            <w:pPr>
                              <w:pStyle w:val="afd"/>
                              <w:spacing w:after="0" w:line="240" w:lineRule="auto"/>
                              <w:rPr>
                                <w:rFonts w:ascii="Times New Roman" w:hAnsi="Times New Roman"/>
                                <w:bCs/>
                                <w:color w:val="000000"/>
                                <w:sz w:val="28"/>
                                <w:szCs w:val="28"/>
                              </w:rPr>
                            </w:pPr>
                          </w:p>
                        </w:txbxContent>
                      </wps:txbx>
                      <wps:bodyPr anchor="ctr">
                        <a:noAutofit/>
                      </wps:bodyPr>
                    </wps:wsp>
                  </a:graphicData>
                </a:graphic>
              </wp:anchor>
            </w:drawing>
          </mc:Choice>
          <mc:Fallback>
            <w:pict>
              <v:shape id="Загнутый угол 89" o:spid="_x0000_s1069" type="#_x0000_t65" style="position:absolute;left:0;text-align:left;margin-left:-4.2pt;margin-top:3.85pt;width:228.75pt;height:508.5pt;z-index:1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" o:allowincell="f" adj="18000" fillcolor="#ccc0d9" strokecolor="#c0504d" strokeweight=".79mm">
                <v:stroke joinstyle="miter"/>
                <v:textbox>
                  <w:txbxContent>
                    <w:p w:rsidR="00D60B1F" w:rsidRDefault="001D607E">
                      <w:pPr>
                        <w:pStyle w:val="ConsPlusNormal"/>
                        <w:shd w:val="clear" w:color="auto" w:fill="FFFFFF" w:themeFill="background1"/>
                        <w:ind w:firstLine="540"/>
                        <w:jc w:val="both"/>
                        <w:rPr>
                          <w:b w:val="0"/>
                          <w:u w:val="single"/>
                        </w:rPr>
                      </w:pPr>
                      <w:r>
                        <w:rPr>
                          <w:u w:val="single"/>
                        </w:rPr>
                        <w:t xml:space="preserve">Дача взятки должностному лицу, иностранному должностному лицу либо </w:t>
                      </w:r>
                      <w:r>
                        <w:rPr>
                          <w:u w:val="single"/>
                        </w:rPr>
                        <w:t>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w:t>
                      </w:r>
                    </w:p>
                    <w:p w:rsidR="00D60B1F" w:rsidRDefault="00D60B1F">
                      <w:pPr>
                        <w:pStyle w:val="ConsPlusNormal"/>
                        <w:jc w:val="center"/>
                      </w:pPr>
                    </w:p>
                    <w:p w:rsidR="00D60B1F" w:rsidRDefault="00D60B1F">
                      <w:pPr>
                        <w:pStyle w:val="ConsPlusNormal"/>
                        <w:jc w:val="center"/>
                      </w:pPr>
                    </w:p>
                    <w:p w:rsidR="00D60B1F" w:rsidRDefault="00D60B1F">
                      <w:pPr>
                        <w:pStyle w:val="afd"/>
                        <w:spacing w:after="0" w:line="240" w:lineRule="auto"/>
                        <w:rPr>
                          <w:rFonts w:ascii="Times New Roman" w:hAnsi="Times New Roman"/>
                          <w:bCs/>
                          <w:color w:val="000000"/>
                          <w:sz w:val="28"/>
                          <w:szCs w:val="28"/>
                        </w:rPr>
                      </w:pPr>
                    </w:p>
                  </w:txbxContent>
                </v:textbox>
              </v:shape>
            </w:pict>
          </mc:Fallback>
        </mc:AlternateContent>
      </w:r>
      <w:r>
        <w:rPr>
          <w:noProof/>
          <w:lang w:eastAsia="ru-RU"/>
        </w:rPr>
        <mc:AlternateContent>
          <mc:Choice Requires="wps">
            <w:drawing>
              <wp:anchor distT="0" distB="0" distL="114300" distR="114300" simplePos="0" relativeHeight="123" behindDoc="0" locked="0" layoutInCell="0" allowOverlap="1">
                <wp:simplePos x="0" y="0"/>
                <wp:positionH relativeFrom="column">
                  <wp:posOffset>3966210</wp:posOffset>
                </wp:positionH>
                <wp:positionV relativeFrom="paragraph">
                  <wp:posOffset>58420</wp:posOffset>
                </wp:positionV>
                <wp:extent cx="2409825" cy="2343150"/>
                <wp:effectExtent l="635" t="635" r="0" b="0"/>
                <wp:wrapNone/>
                <wp:docPr id="107" name="Прямоугольник с двумя скругленными соседними углами 91"/>
                <wp:cNvGraphicFramePr/>
                <a:graphic xmlns:a="http://schemas.openxmlformats.org/drawingml/2006/main">
                  <a:graphicData uri="http://schemas.microsoft.com/office/word/2010/wordprocessingShape">
                    <wps:wsp>
                      <wps:cNvSpPr/>
                      <wps:spPr>
                        <a:xfrm>
                          <a:off x="0" y="0"/>
                          <a:ext cx="2409840" cy="2343240"/>
                        </a:xfrm>
                        <a:custGeom>
                          <a:avLst/>
                          <a:gdLst/>
                          <a:ahLst/>
                          <a:cxnLst/>
                          <a:rect l="0" t="0" r="r" b="b"/>
                          <a:pathLst>
                            <a:path w="6694" h="6509">
                              <a:moveTo>
                                <a:pt x="1085" y="0"/>
                              </a:moveTo>
                              <a:lnTo>
                                <a:pt x="5609" y="0"/>
                              </a:lnTo>
                              <a:cubicBezTo>
                                <a:pt x="6208" y="0"/>
                                <a:pt x="6694" y="486"/>
                                <a:pt x="6694" y="1085"/>
                              </a:cubicBezTo>
                              <a:lnTo>
                                <a:pt x="6694" y="6509"/>
                              </a:lnTo>
                              <a:lnTo>
                                <a:pt x="6694" y="6509"/>
                              </a:lnTo>
                              <a:lnTo>
                                <a:pt x="0" y="6509"/>
                              </a:lnTo>
                              <a:lnTo>
                                <a:pt x="0" y="6509"/>
                              </a:lnTo>
                              <a:lnTo>
                                <a:pt x="0" y="1085"/>
                              </a:lnTo>
                              <a:cubicBezTo>
                                <a:pt x="0" y="486"/>
                                <a:pt x="486" y="0"/>
                                <a:pt x="1085" y="0"/>
                              </a:cubicBezTo>
                              <a:close/>
                            </a:path>
                          </a:pathLst>
                        </a:custGeom>
                        <a:solidFill>
                          <a:srgbClr val="D9D65A"/>
                        </a:solidFill>
                        <a:ln w="0">
                          <a:noFill/>
                        </a:ln>
                      </wps:spPr>
                      <wps:txb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штраф в размере до одного миллиона </w:t>
                            </w:r>
                            <w:r>
                              <w:rPr>
                                <w:rFonts w:ascii="Times New Roman" w:hAnsi="Times New Roman" w:cs="Times New Roman"/>
                                <w:sz w:val="28"/>
                                <w:szCs w:val="28"/>
                              </w:rPr>
                              <w:t>рублей, или в размере заработной платы или иного дохода осужденного за период до двух лет, или в размере от десятикратной до сорокакратной суммы взятки</w:t>
                            </w:r>
                          </w:p>
                          <w:p w:rsidR="00D60B1F" w:rsidRDefault="00D60B1F">
                            <w:pPr>
                              <w:pStyle w:val="afd"/>
                              <w:jc w:val="center"/>
                              <w:rPr>
                                <w:rFonts w:ascii="Times New Roman" w:hAnsi="Times New Roman" w:cs="Times New Roman"/>
                                <w:sz w:val="24"/>
                                <w:szCs w:val="24"/>
                              </w:rPr>
                            </w:pPr>
                          </w:p>
                        </w:txbxContent>
                      </wps:txbx>
                      <wps:bodyPr anchor="ctr" anchorCtr="1">
                        <a:noAutofit/>
                      </wps:bodyPr>
                    </wps:wsp>
                  </a:graphicData>
                </a:graphic>
              </wp:anchor>
            </w:drawing>
          </mc:Choice>
          <mc:Fallback>
            <w:pict>
              <v:shape id="Прямоугольник с двумя скругленными соседними углами 91" o:spid="_x0000_s1070" style="position:absolute;left:0;text-align:left;margin-left:312.3pt;margin-top:4.6pt;width:189.75pt;height:184.5pt;z-index:123;visibility:visible;mso-wrap-style:square;mso-wrap-distance-left:9pt;mso-wrap-distance-top:0;mso-wrap-distance-right:9pt;mso-wrap-distance-bottom:0;mso-position-horizontal:absolute;mso-position-horizontal-relative:text;mso-position-vertical:absolute;mso-position-vertical-relative:text;v-text-anchor:middle-center" coordsize="6694,65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" o:allowincell="f" adj="-11796480,,5400" path="m1085,l5609,v599,,1085,486,1085,1085l6694,6509r,l,6509r,l,1085c,486,486,,1085,xe" fillcolor="#d9d65a" stroked="f" strokeweight="0">
                <v:stroke joinstyle="miter"/>
                <v:formulas/>
                <v:path arrowok="t" o:connecttype="custom" textboxrect="0,0,6694,6509"/>
                <v:textbo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штраф в размере до одного миллиона </w:t>
                      </w:r>
                      <w:r>
                        <w:rPr>
                          <w:rFonts w:ascii="Times New Roman" w:hAnsi="Times New Roman" w:cs="Times New Roman"/>
                          <w:sz w:val="28"/>
                          <w:szCs w:val="28"/>
                        </w:rPr>
                        <w:t>рублей, или в размере заработной платы или иного дохода осужденного за период до двух лет, или в размере от десятикратной до сорокакратной суммы взятки</w:t>
                      </w:r>
                    </w:p>
                    <w:p w:rsidR="00D60B1F" w:rsidRDefault="00D60B1F">
                      <w:pPr>
                        <w:pStyle w:val="afd"/>
                        <w:jc w:val="center"/>
                        <w:rPr>
                          <w:rFonts w:ascii="Times New Roman" w:hAnsi="Times New Roman" w:cs="Times New Roman"/>
                          <w:sz w:val="24"/>
                          <w:szCs w:val="24"/>
                        </w:rPr>
                      </w:pPr>
                    </w:p>
                  </w:txbxContent>
                </v:textbox>
              </v:shape>
            </w:pict>
          </mc:Fallback>
        </mc:AlternateContent>
      </w: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83185" distR="28575" simplePos="0" relativeHeight="133" behindDoc="0" locked="0" layoutInCell="0" allowOverlap="1">
                <wp:simplePos x="0" y="0"/>
                <wp:positionH relativeFrom="column">
                  <wp:posOffset>2867660</wp:posOffset>
                </wp:positionH>
                <wp:positionV relativeFrom="paragraph">
                  <wp:posOffset>128270</wp:posOffset>
                </wp:positionV>
                <wp:extent cx="1168400" cy="423545"/>
                <wp:effectExtent l="0" t="165100" r="0" b="184785"/>
                <wp:wrapNone/>
                <wp:docPr id="109" name="Стрелка вправо с вырезом 95"/>
                <wp:cNvGraphicFramePr/>
                <a:graphic xmlns:a="http://schemas.openxmlformats.org/drawingml/2006/main">
                  <a:graphicData uri="http://schemas.microsoft.com/office/word/2010/wordprocessingShape">
                    <wps:wsp>
                      <wps:cNvSpPr/>
                      <wps:spPr>
                        <a:xfrm rot="19701600">
                          <a:off x="0" y="0"/>
                          <a:ext cx="1168560" cy="423720"/>
                        </a:xfrm>
                        <a:custGeom>
                          <a:avLst/>
                          <a:gdLst>
                            <a:gd name="textAreaLeft" fmla="*/ 59760 w 662400"/>
                            <a:gd name="textAreaRight" fmla="*/ 602640 w 662400"/>
                            <a:gd name="textAreaTop" fmla="*/ 60120 h 240120"/>
                            <a:gd name="textAreaBottom" fmla="*/ 180360 h 240120"/>
                          </a:gdLst>
                          <a:ahLst/>
                          <a:cxnLst/>
                          <a:rect l="textAreaLeft" t="textAreaTop" r="textAreaRight" b="textAreaBottom"/>
                          <a:pathLst>
                            <a:path w="21600" h="21600">
                              <a:moveTo>
                                <a:pt x="0" y="5400"/>
                              </a:moveTo>
                              <a:lnTo>
                                <a:pt x="17686" y="5400"/>
                              </a:lnTo>
                              <a:lnTo>
                                <a:pt x="17686" y="0"/>
                              </a:lnTo>
                              <a:lnTo>
                                <a:pt x="21600" y="10800"/>
                              </a:lnTo>
                              <a:lnTo>
                                <a:pt x="17686" y="21600"/>
                              </a:lnTo>
                              <a:lnTo>
                                <a:pt x="17686" y="16200"/>
                              </a:lnTo>
                              <a:lnTo>
                                <a:pt x="0" y="16200"/>
                              </a:lnTo>
                              <a:lnTo>
                                <a:pt x="1957" y="10800"/>
                              </a:lnTo>
                              <a:lnTo>
                                <a:pt x="0" y="5400"/>
                              </a:lnTo>
                              <a:close/>
                            </a:path>
                          </a:pathLst>
                        </a:custGeom>
                        <a:solidFill>
                          <a:srgbClr val="B4C7E7"/>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02ED1AF1" id="Стрелка вправо с вырезом 95" o:spid="_x0000_s1026" style="position:absolute;margin-left:225.8pt;margin-top:10.1pt;width:92pt;height:33.35pt;rotation:-2073559fd;z-index:133;visibility:visible;mso-wrap-style:square;mso-wrap-distance-left:6.55pt;mso-wrap-distance-top:0;mso-wrap-distance-right:2.25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" o:allowincell="f" path="m,5400r17686,l17686,r3914,10800l17686,21600r,-5400l,16200,1957,10800,,5400xe" fillcolor="#b4c7e7" stroked="f" strokeweight="0">
                <v:path arrowok="t" textboxrect="1949,5408,19651,16224"/>
              </v:shape>
            </w:pict>
          </mc:Fallback>
        </mc:AlternateContent>
      </w:r>
    </w:p>
    <w:p w:rsidR="00D60B1F" w:rsidRDefault="00D60B1F">
      <w:pPr>
        <w:pStyle w:val="ConsPlusNormal"/>
        <w:ind w:firstLine="709"/>
        <w:jc w:val="both"/>
        <w:rPr>
          <w:color w:val="000000" w:themeColor="text1"/>
        </w:rPr>
      </w:pPr>
    </w:p>
    <w:p w:rsidR="00D60B1F" w:rsidRDefault="001D607E">
      <w:pPr>
        <w:pStyle w:val="ConsPlusNormal"/>
        <w:tabs>
          <w:tab w:val="left" w:pos="7905"/>
        </w:tabs>
        <w:ind w:firstLine="709"/>
        <w:jc w:val="both"/>
        <w:rPr>
          <w:color w:val="000000" w:themeColor="text1"/>
        </w:rPr>
      </w:pPr>
      <w:r>
        <w:tab/>
      </w:r>
    </w:p>
    <w:p w:rsidR="00D60B1F" w:rsidRDefault="001D607E">
      <w:pPr>
        <w:pStyle w:val="ConsPlusNormal"/>
        <w:ind w:firstLine="709"/>
        <w:rPr>
          <w:b w:val="0"/>
          <w:i/>
        </w:rPr>
      </w:pPr>
      <w:r>
        <w:t xml:space="preserve">                                                                                                    </w: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tabs>
          <w:tab w:val="left" w:pos="8325"/>
        </w:tabs>
        <w:ind w:firstLine="709"/>
        <w:jc w:val="both"/>
        <w:rPr>
          <w:color w:val="000000" w:themeColor="text1"/>
        </w:rPr>
      </w:pPr>
      <w:r>
        <w:tab/>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i/>
        </w:rPr>
        <w:t>либо</w:t>
      </w:r>
    </w:p>
    <w:p w:rsidR="00D60B1F" w:rsidRDefault="001D607E">
      <w:pPr>
        <w:pStyle w:val="ConsPlusNormal"/>
        <w:tabs>
          <w:tab w:val="left" w:pos="8175"/>
        </w:tabs>
        <w:ind w:firstLine="709"/>
        <w:jc w:val="both"/>
        <w:rPr>
          <w:color w:val="000000" w:themeColor="text1"/>
        </w:rPr>
      </w:pPr>
      <w:r>
        <w:tab/>
      </w:r>
      <w:r>
        <w:rPr>
          <w:i/>
        </w:rPr>
        <w:t>либо</w:t>
      </w: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28" behindDoc="0" locked="0" layoutInCell="0" allowOverlap="1">
                <wp:simplePos x="0" y="0"/>
                <wp:positionH relativeFrom="column">
                  <wp:posOffset>3966210</wp:posOffset>
                </wp:positionH>
                <wp:positionV relativeFrom="paragraph">
                  <wp:posOffset>172085</wp:posOffset>
                </wp:positionV>
                <wp:extent cx="2409825" cy="2943225"/>
                <wp:effectExtent l="635" t="635" r="0" b="635"/>
                <wp:wrapNone/>
                <wp:docPr id="110" name="Прямоугольник с двумя скругленными соседними углами 92"/>
                <wp:cNvGraphicFramePr/>
                <a:graphic xmlns:a="http://schemas.openxmlformats.org/drawingml/2006/main">
                  <a:graphicData uri="http://schemas.microsoft.com/office/word/2010/wordprocessingShape">
                    <wps:wsp>
                      <wps:cNvSpPr/>
                      <wps:spPr>
                        <a:xfrm>
                          <a:off x="0" y="0"/>
                          <a:ext cx="2409840" cy="2943360"/>
                        </a:xfrm>
                        <a:custGeom>
                          <a:avLst/>
                          <a:gdLst/>
                          <a:ahLst/>
                          <a:cxnLst/>
                          <a:rect l="0" t="0" r="r" b="b"/>
                          <a:pathLst>
                            <a:path w="6694" h="8176">
                              <a:moveTo>
                                <a:pt x="1116" y="0"/>
                              </a:moveTo>
                              <a:lnTo>
                                <a:pt x="5578" y="0"/>
                              </a:lnTo>
                              <a:cubicBezTo>
                                <a:pt x="6194" y="0"/>
                                <a:pt x="6694" y="500"/>
                                <a:pt x="6694" y="1116"/>
                              </a:cubicBezTo>
                              <a:lnTo>
                                <a:pt x="6694" y="8176"/>
                              </a:lnTo>
                              <a:lnTo>
                                <a:pt x="6694" y="8176"/>
                              </a:lnTo>
                              <a:lnTo>
                                <a:pt x="0" y="8176"/>
                              </a:lnTo>
                              <a:lnTo>
                                <a:pt x="0" y="8176"/>
                              </a:lnTo>
                              <a:lnTo>
                                <a:pt x="0" y="1116"/>
                              </a:lnTo>
                              <a:cubicBezTo>
                                <a:pt x="0" y="500"/>
                                <a:pt x="500" y="0"/>
                                <a:pt x="1116" y="0"/>
                              </a:cubicBezTo>
                              <a:close/>
                            </a:path>
                          </a:pathLst>
                        </a:custGeom>
                        <a:solidFill>
                          <a:srgbClr val="D9D65A"/>
                        </a:solidFill>
                        <a:ln w="0">
                          <a:noFill/>
                        </a:ln>
                      </wps:spPr>
                      <wps:txb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исправительные работы на срок от одного года до двух лет с лишением права занимать определенные должности или заниматься определенной д</w:t>
                            </w:r>
                            <w:r>
                              <w:rPr>
                                <w:rFonts w:ascii="Times New Roman" w:hAnsi="Times New Roman" w:cs="Times New Roman"/>
                                <w:sz w:val="28"/>
                                <w:szCs w:val="28"/>
                              </w:rPr>
                              <w:t>еятельностью на срок от одного года до трех лет или без такового</w:t>
                            </w:r>
                          </w:p>
                          <w:p w:rsidR="00D60B1F" w:rsidRDefault="00D60B1F">
                            <w:pPr>
                              <w:pStyle w:val="afd"/>
                              <w:jc w:val="center"/>
                              <w:rPr>
                                <w:rFonts w:ascii="Times New Roman" w:hAnsi="Times New Roman" w:cs="Times New Roman"/>
                                <w:sz w:val="24"/>
                                <w:szCs w:val="24"/>
                              </w:rPr>
                            </w:pPr>
                          </w:p>
                        </w:txbxContent>
                      </wps:txbx>
                      <wps:bodyPr anchor="ctr" anchorCtr="1">
                        <a:noAutofit/>
                      </wps:bodyPr>
                    </wps:wsp>
                  </a:graphicData>
                </a:graphic>
              </wp:anchor>
            </w:drawing>
          </mc:Choice>
          <mc:Fallback>
            <w:pict>
              <v:shape id="Прямоугольник с двумя скругленными соседними углами 92" o:spid="_x0000_s1071" style="position:absolute;left:0;text-align:left;margin-left:312.3pt;margin-top:13.55pt;width:189.75pt;height:231.75pt;z-index:128;visibility:visible;mso-wrap-style:square;mso-wrap-distance-left:9pt;mso-wrap-distance-top:0;mso-wrap-distance-right:9pt;mso-wrap-distance-bottom:0;mso-position-horizontal:absolute;mso-position-horizontal-relative:text;mso-position-vertical:absolute;mso-position-vertical-relative:text;v-text-anchor:middle-center" coordsize="6694,81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" o:allowincell="f" adj="-11796480,,5400" path="m1116,l5578,v616,,1116,500,1116,1116l6694,8176r,l,8176r,l,1116c,500,500,,1116,xe" fillcolor="#d9d65a" stroked="f" strokeweight="0">
                <v:stroke joinstyle="miter"/>
                <v:formulas/>
                <v:path arrowok="t" o:connecttype="custom" textboxrect="0,0,6694,8176"/>
                <v:textbo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исправительные работы на срок от одного года до двух лет с лишением права занимать определенные должности или заниматься определенной д</w:t>
                      </w:r>
                      <w:r>
                        <w:rPr>
                          <w:rFonts w:ascii="Times New Roman" w:hAnsi="Times New Roman" w:cs="Times New Roman"/>
                          <w:sz w:val="28"/>
                          <w:szCs w:val="28"/>
                        </w:rPr>
                        <w:t>еятельностью на срок от одного года до трех лет или без такового</w:t>
                      </w:r>
                    </w:p>
                    <w:p w:rsidR="00D60B1F" w:rsidRDefault="00D60B1F">
                      <w:pPr>
                        <w:pStyle w:val="afd"/>
                        <w:jc w:val="center"/>
                        <w:rPr>
                          <w:rFonts w:ascii="Times New Roman" w:hAnsi="Times New Roman" w:cs="Times New Roman"/>
                          <w:sz w:val="24"/>
                          <w:szCs w:val="24"/>
                        </w:rPr>
                      </w:pPr>
                    </w:p>
                  </w:txbxContent>
                </v:textbox>
              </v:shape>
            </w:pict>
          </mc:Fallback>
        </mc:AlternateContent>
      </w:r>
    </w:p>
    <w:p w:rsidR="00D60B1F" w:rsidRDefault="00D60B1F">
      <w:pPr>
        <w:pStyle w:val="ConsPlusNormal"/>
        <w:ind w:firstLine="709"/>
        <w:jc w:val="both"/>
        <w:rPr>
          <w:color w:val="000000" w:themeColor="text1"/>
        </w:rPr>
      </w:pPr>
    </w:p>
    <w:p w:rsidR="00D60B1F" w:rsidRDefault="001D607E">
      <w:pPr>
        <w:pStyle w:val="ConsPlusNormal"/>
        <w:tabs>
          <w:tab w:val="left" w:pos="7797"/>
        </w:tabs>
        <w:ind w:firstLine="709"/>
        <w:jc w:val="both"/>
        <w:rPr>
          <w:b w:val="0"/>
          <w:i/>
        </w:rPr>
      </w:pPr>
      <w:r>
        <w:rPr>
          <w:noProof/>
          <w:lang w:eastAsia="ru-RU"/>
        </w:rPr>
        <mc:AlternateContent>
          <mc:Choice Requires="wps">
            <w:drawing>
              <wp:anchor distT="0" distB="0" distL="106680" distR="73025" simplePos="0" relativeHeight="13" behindDoc="1" locked="0" layoutInCell="0" allowOverlap="1">
                <wp:simplePos x="0" y="0"/>
                <wp:positionH relativeFrom="column">
                  <wp:posOffset>2940685</wp:posOffset>
                </wp:positionH>
                <wp:positionV relativeFrom="paragraph">
                  <wp:posOffset>152400</wp:posOffset>
                </wp:positionV>
                <wp:extent cx="998220" cy="386715"/>
                <wp:effectExtent l="0" t="85090" r="0" b="106680"/>
                <wp:wrapSquare wrapText="bothSides"/>
                <wp:docPr id="112" name="Стрелка вправо с вырезом 96"/>
                <wp:cNvGraphicFramePr/>
                <a:graphic xmlns:a="http://schemas.openxmlformats.org/drawingml/2006/main">
                  <a:graphicData uri="http://schemas.microsoft.com/office/word/2010/wordprocessingShape">
                    <wps:wsp>
                      <wps:cNvSpPr/>
                      <wps:spPr>
                        <a:xfrm rot="1419000">
                          <a:off x="0" y="0"/>
                          <a:ext cx="998280" cy="386640"/>
                        </a:xfrm>
                        <a:custGeom>
                          <a:avLst/>
                          <a:gdLst>
                            <a:gd name="textAreaLeft" fmla="*/ 48240 w 565920"/>
                            <a:gd name="textAreaRight" fmla="*/ 517680 w 565920"/>
                            <a:gd name="textAreaTop" fmla="*/ 61200 h 219240"/>
                            <a:gd name="textAreaBottom" fmla="*/ 158040 h 219240"/>
                          </a:gdLst>
                          <a:ahLst/>
                          <a:cxnLst/>
                          <a:rect l="textAreaLeft" t="textAreaTop" r="textAreaRight" b="textAreaBottom"/>
                          <a:pathLst>
                            <a:path w="21600" h="21600">
                              <a:moveTo>
                                <a:pt x="0" y="6028"/>
                              </a:moveTo>
                              <a:lnTo>
                                <a:pt x="17416" y="6028"/>
                              </a:lnTo>
                              <a:lnTo>
                                <a:pt x="17416" y="0"/>
                              </a:lnTo>
                              <a:lnTo>
                                <a:pt x="21600" y="10800"/>
                              </a:lnTo>
                              <a:lnTo>
                                <a:pt x="17416" y="21600"/>
                              </a:lnTo>
                              <a:lnTo>
                                <a:pt x="17416" y="15572"/>
                              </a:lnTo>
                              <a:lnTo>
                                <a:pt x="0" y="15572"/>
                              </a:lnTo>
                              <a:lnTo>
                                <a:pt x="1849" y="10800"/>
                              </a:lnTo>
                              <a:lnTo>
                                <a:pt x="0" y="6028"/>
                              </a:lnTo>
                              <a:close/>
                            </a:path>
                          </a:pathLst>
                        </a:custGeom>
                        <a:solidFill>
                          <a:srgbClr val="B4C7E7"/>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5859DFE6" id="Стрелка вправо с вырезом 96" o:spid="_x0000_s1026" style="position:absolute;margin-left:231.55pt;margin-top:12pt;width:78.6pt;height:30.45pt;rotation:1549926fd;z-index:-503316467;visibility:visible;mso-wrap-style:square;mso-wrap-distance-left:8.4pt;mso-wrap-distance-top:0;mso-wrap-distance-right:5.75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" o:allowincell="f" path="m,6028r17416,l17416,r4184,10800l17416,21600r,-6028l,15572,1849,10800,,6028xe" fillcolor="#b4c7e7" stroked="f" strokeweight="0">
                <v:path arrowok="t" textboxrect="1841,6030,19759,15570"/>
                <w10:wrap type="square"/>
              </v:shape>
            </w:pict>
          </mc:Fallback>
        </mc:AlternateContent>
      </w:r>
      <w:r>
        <w:tab/>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tabs>
          <w:tab w:val="left" w:pos="7920"/>
        </w:tabs>
        <w:ind w:firstLine="709"/>
        <w:jc w:val="both"/>
        <w:rPr>
          <w:color w:val="000000" w:themeColor="text1"/>
        </w:rPr>
      </w:pPr>
      <w:r>
        <w:tab/>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60960" distR="0" simplePos="0" relativeHeight="132" behindDoc="0" locked="0" layoutInCell="0" allowOverlap="1">
                <wp:simplePos x="0" y="0"/>
                <wp:positionH relativeFrom="column">
                  <wp:posOffset>2949575</wp:posOffset>
                </wp:positionH>
                <wp:positionV relativeFrom="paragraph">
                  <wp:posOffset>182245</wp:posOffset>
                </wp:positionV>
                <wp:extent cx="1141095" cy="427990"/>
                <wp:effectExtent l="0" t="220980" r="0" b="173990"/>
                <wp:wrapNone/>
                <wp:docPr id="113" name="Стрелка вправо с вырезом 94"/>
                <wp:cNvGraphicFramePr/>
                <a:graphic xmlns:a="http://schemas.openxmlformats.org/drawingml/2006/main">
                  <a:graphicData uri="http://schemas.microsoft.com/office/word/2010/wordprocessingShape">
                    <wps:wsp>
                      <wps:cNvSpPr/>
                      <wps:spPr>
                        <a:xfrm rot="2268600">
                          <a:off x="0" y="0"/>
                          <a:ext cx="1141200" cy="428040"/>
                        </a:xfrm>
                        <a:custGeom>
                          <a:avLst/>
                          <a:gdLst>
                            <a:gd name="textAreaLeft" fmla="*/ 60480 w 646920"/>
                            <a:gd name="textAreaRight" fmla="*/ 586440 w 646920"/>
                            <a:gd name="textAreaTop" fmla="*/ 60480 h 242640"/>
                            <a:gd name="textAreaBottom" fmla="*/ 182160 h 242640"/>
                          </a:gdLst>
                          <a:ahLst/>
                          <a:cxnLst/>
                          <a:rect l="textAreaLeft" t="textAreaTop" r="textAreaRight" b="textAreaBottom"/>
                          <a:pathLst>
                            <a:path w="21600" h="21600">
                              <a:moveTo>
                                <a:pt x="0" y="5400"/>
                              </a:moveTo>
                              <a:lnTo>
                                <a:pt x="17549" y="5400"/>
                              </a:lnTo>
                              <a:lnTo>
                                <a:pt x="17549" y="0"/>
                              </a:lnTo>
                              <a:lnTo>
                                <a:pt x="21600" y="10800"/>
                              </a:lnTo>
                              <a:lnTo>
                                <a:pt x="17549" y="21600"/>
                              </a:lnTo>
                              <a:lnTo>
                                <a:pt x="17549" y="16200"/>
                              </a:lnTo>
                              <a:lnTo>
                                <a:pt x="0" y="16200"/>
                              </a:lnTo>
                              <a:lnTo>
                                <a:pt x="2026" y="10800"/>
                              </a:lnTo>
                              <a:lnTo>
                                <a:pt x="0" y="5400"/>
                              </a:lnTo>
                              <a:close/>
                            </a:path>
                          </a:pathLst>
                        </a:custGeom>
                        <a:solidFill>
                          <a:srgbClr val="B4C7E7"/>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037AA084" id="Стрелка вправо с вырезом 94" o:spid="_x0000_s1026" style="position:absolute;margin-left:232.25pt;margin-top:14.35pt;width:89.85pt;height:33.7pt;rotation:2477916fd;z-index:132;visibility:visible;mso-wrap-style:square;mso-wrap-distance-left:4.8pt;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" o:allowincell="f" path="m,5400r17549,l17549,r4051,10800l17549,21600r,-5400l,16200,2026,10800,,5400xe" fillcolor="#b4c7e7" stroked="f" strokeweight="0">
                <v:path arrowok="t" textboxrect="2019,5384,19581,16216"/>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tabs>
          <w:tab w:val="left" w:pos="7320"/>
        </w:tabs>
        <w:ind w:firstLine="709"/>
        <w:jc w:val="both"/>
        <w:rPr>
          <w:color w:val="000000" w:themeColor="text1"/>
        </w:rPr>
      </w:pPr>
      <w:r>
        <w:tab/>
        <w:t xml:space="preserve">           </w:t>
      </w:r>
      <w:r>
        <w:rPr>
          <w:i/>
        </w:rPr>
        <w:t>либо</w:t>
      </w: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30" behindDoc="0" locked="0" layoutInCell="0" allowOverlap="1">
                <wp:simplePos x="0" y="0"/>
                <wp:positionH relativeFrom="margin">
                  <wp:align>left</wp:align>
                </wp:positionH>
                <wp:positionV relativeFrom="paragraph">
                  <wp:posOffset>182880</wp:posOffset>
                </wp:positionV>
                <wp:extent cx="6381750" cy="1457325"/>
                <wp:effectExtent l="635" t="0" r="0" b="0"/>
                <wp:wrapNone/>
                <wp:docPr id="114" name="Прямоугольник с двумя скругленными соседними углами 93"/>
                <wp:cNvGraphicFramePr/>
                <a:graphic xmlns:a="http://schemas.openxmlformats.org/drawingml/2006/main">
                  <a:graphicData uri="http://schemas.microsoft.com/office/word/2010/wordprocessingShape">
                    <wps:wsp>
                      <wps:cNvSpPr/>
                      <wps:spPr>
                        <a:xfrm>
                          <a:off x="0" y="0"/>
                          <a:ext cx="6381720" cy="1457280"/>
                        </a:xfrm>
                        <a:custGeom>
                          <a:avLst/>
                          <a:gdLst/>
                          <a:ahLst/>
                          <a:cxnLst/>
                          <a:rect l="0" t="0" r="r" b="b"/>
                          <a:pathLst>
                            <a:path w="17727" h="4048">
                              <a:moveTo>
                                <a:pt x="673" y="0"/>
                              </a:moveTo>
                              <a:lnTo>
                                <a:pt x="17050" y="0"/>
                              </a:lnTo>
                              <a:cubicBezTo>
                                <a:pt x="17423" y="0"/>
                                <a:pt x="17725" y="302"/>
                                <a:pt x="17725" y="675"/>
                              </a:cubicBezTo>
                              <a:lnTo>
                                <a:pt x="17725" y="4048"/>
                              </a:lnTo>
                              <a:lnTo>
                                <a:pt x="17725" y="4048"/>
                              </a:lnTo>
                              <a:lnTo>
                                <a:pt x="-2" y="4048"/>
                              </a:lnTo>
                              <a:lnTo>
                                <a:pt x="-2" y="4048"/>
                              </a:lnTo>
                              <a:lnTo>
                                <a:pt x="-2" y="675"/>
                              </a:lnTo>
                              <a:cubicBezTo>
                                <a:pt x="-2" y="302"/>
                                <a:pt x="300" y="0"/>
                                <a:pt x="673" y="0"/>
                              </a:cubicBezTo>
                              <a:close/>
                            </a:path>
                          </a:pathLst>
                        </a:custGeom>
                        <a:solidFill>
                          <a:srgbClr val="D9D65A"/>
                        </a:solidFill>
                        <a:ln w="0">
                          <a:noFill/>
                        </a:ln>
                      </wps:spPr>
                      <wps:txb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лишение свободы на срок до пяти лет со штрафом в размере от пятикратной до пятнадцатикратной суммы взятки или без такового</w:t>
                            </w:r>
                          </w:p>
                          <w:p w:rsidR="00D60B1F" w:rsidRDefault="00D60B1F">
                            <w:pPr>
                              <w:pStyle w:val="afd"/>
                              <w:jc w:val="center"/>
                              <w:rPr>
                                <w:rFonts w:ascii="Times New Roman" w:hAnsi="Times New Roman" w:cs="Times New Roman"/>
                                <w:sz w:val="24"/>
                                <w:szCs w:val="24"/>
                              </w:rPr>
                            </w:pPr>
                          </w:p>
                        </w:txbxContent>
                      </wps:txbx>
                      <wps:bodyPr anchor="ctr" anchorCtr="1">
                        <a:noAutofit/>
                      </wps:bodyPr>
                    </wps:wsp>
                  </a:graphicData>
                </a:graphic>
              </wp:anchor>
            </w:drawing>
          </mc:Choice>
          <mc:Fallback>
            <w:pict>
              <v:shape id="Прямоугольник с двумя скругленными соседними углами 93" o:spid="_x0000_s1072" style="position:absolute;left:0;text-align:left;margin-left:0;margin-top:14.4pt;width:502.5pt;height:114.75pt;z-index:130;visibility:visible;mso-wrap-style:square;mso-wrap-distance-left:9pt;mso-wrap-distance-top:0;mso-wrap-distance-right:9pt;mso-wrap-distance-bottom:0;mso-position-horizontal:left;mso-position-horizontal-relative:margin;mso-position-vertical:absolute;mso-position-vertical-relative:text;v-text-anchor:middle-center" coordsize="17727,40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" o:allowincell="f" adj="-11796480,,5400" path="m673,l17050,v373,,675,302,675,675l17725,4048r,l-2,4048r,l-2,675c-2,302,300,,673,xe" fillcolor="#d9d65a" stroked="f" strokeweight="0">
                <v:stroke joinstyle="miter"/>
                <v:formulas/>
                <v:path arrowok="t" o:connecttype="custom" textboxrect="0,0,17727,4048"/>
                <v:textbo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лишение свободы на срок до пяти лет со штрафом в размере от пятикратной до пятнадцатикратной суммы взятки или без такового</w:t>
                      </w:r>
                    </w:p>
                    <w:p w:rsidR="00D60B1F" w:rsidRDefault="00D60B1F">
                      <w:pPr>
                        <w:pStyle w:val="afd"/>
                        <w:jc w:val="center"/>
                        <w:rPr>
                          <w:rFonts w:ascii="Times New Roman" w:hAnsi="Times New Roman" w:cs="Times New Roman"/>
                          <w:sz w:val="24"/>
                          <w:szCs w:val="24"/>
                        </w:rPr>
                      </w:pPr>
                    </w:p>
                  </w:txbxContent>
                </v:textbox>
                <w10:wrap anchorx="margin"/>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34" behindDoc="0" locked="0" layoutInCell="0" allowOverlap="1">
                <wp:simplePos x="0" y="0"/>
                <wp:positionH relativeFrom="column">
                  <wp:posOffset>527685</wp:posOffset>
                </wp:positionH>
                <wp:positionV relativeFrom="paragraph">
                  <wp:posOffset>62230</wp:posOffset>
                </wp:positionV>
                <wp:extent cx="2143125" cy="590550"/>
                <wp:effectExtent l="635" t="0" r="0" b="74295"/>
                <wp:wrapNone/>
                <wp:docPr id="116" name="Скругленная прямоугольная выноска 98"/>
                <wp:cNvGraphicFramePr/>
                <a:graphic xmlns:a="http://schemas.openxmlformats.org/drawingml/2006/main">
                  <a:graphicData uri="http://schemas.microsoft.com/office/word/2010/wordprocessingShape">
                    <wps:wsp>
                      <wps:cNvSpPr/>
                      <wps:spPr>
                        <a:xfrm>
                          <a:off x="0" y="0"/>
                          <a:ext cx="2143080" cy="590400"/>
                        </a:xfrm>
                        <a:prstGeom prst="wedgeRoundRectCallout">
                          <a:avLst>
                            <a:gd name="adj1" fmla="val -20833"/>
                            <a:gd name="adj2" fmla="val 62500"/>
                            <a:gd name="adj3" fmla="val 16667"/>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Преступление</w:t>
                            </w:r>
                          </w:p>
                          <w:p w:rsidR="00D60B1F" w:rsidRDefault="00D60B1F">
                            <w:pPr>
                              <w:pStyle w:val="afd"/>
                              <w:jc w:val="center"/>
                            </w:pPr>
                          </w:p>
                        </w:txbxContent>
                      </wps:txbx>
                      <wps:bodyPr anchor="ctr">
                        <a:noAutofit/>
                      </wps:bodyPr>
                    </wps:wsp>
                  </a:graphicData>
                </a:graphic>
              </wp:anchor>
            </w:drawing>
          </mc:Choice>
          <mc:Fallback>
            <w:pict>
              <v:shape id="Скругленная прямоугольная выноска 98" o:spid="_x0000_s1073" type="#_x0000_t62" style="position:absolute;left:0;text-align:left;margin-left:41.55pt;margin-top:4.9pt;width:168.75pt;height:46.5pt;z-index:1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" o:allowincell="f" adj="6300,24300" fillcolor="#9dc3e6" stroked="f" strokeweight="0">
                <v:textbo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Преступление</w:t>
                      </w:r>
                    </w:p>
                    <w:p w:rsidR="00D60B1F" w:rsidRDefault="00D60B1F">
                      <w:pPr>
                        <w:pStyle w:val="afd"/>
                        <w:jc w:val="center"/>
                      </w:pPr>
                    </w:p>
                  </w:txbxContent>
                </v:textbox>
              </v:shape>
            </w:pict>
          </mc:Fallback>
        </mc:AlternateContent>
      </w: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38" behindDoc="0" locked="0" layoutInCell="0" allowOverlap="1">
                <wp:simplePos x="0" y="0"/>
                <wp:positionH relativeFrom="column">
                  <wp:posOffset>4251960</wp:posOffset>
                </wp:positionH>
                <wp:positionV relativeFrom="paragraph">
                  <wp:posOffset>-5715</wp:posOffset>
                </wp:positionV>
                <wp:extent cx="1981200" cy="457200"/>
                <wp:effectExtent l="635" t="0" r="635" b="57785"/>
                <wp:wrapNone/>
                <wp:docPr id="118" name="Скругленная прямоугольная выноска 100"/>
                <wp:cNvGraphicFramePr/>
                <a:graphic xmlns:a="http://schemas.openxmlformats.org/drawingml/2006/main">
                  <a:graphicData uri="http://schemas.microsoft.com/office/word/2010/wordprocessingShape">
                    <wps:wsp>
                      <wps:cNvSpPr/>
                      <wps:spPr>
                        <a:xfrm>
                          <a:off x="0" y="0"/>
                          <a:ext cx="1981080" cy="457200"/>
                        </a:xfrm>
                        <a:prstGeom prst="wedgeRoundRectCallout">
                          <a:avLst>
                            <a:gd name="adj1" fmla="val -20833"/>
                            <a:gd name="adj2" fmla="val 62500"/>
                            <a:gd name="adj3" fmla="val 16667"/>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Наказание</w:t>
                            </w:r>
                          </w:p>
                          <w:p w:rsidR="00D60B1F" w:rsidRDefault="00D60B1F">
                            <w:pPr>
                              <w:pStyle w:val="afd"/>
                              <w:jc w:val="center"/>
                            </w:pPr>
                          </w:p>
                        </w:txbxContent>
                      </wps:txbx>
                      <wps:bodyPr anchor="ctr">
                        <a:noAutofit/>
                      </wps:bodyPr>
                    </wps:wsp>
                  </a:graphicData>
                </a:graphic>
              </wp:anchor>
            </w:drawing>
          </mc:Choice>
          <mc:Fallback>
            <w:pict>
              <v:shape id="Скругленная прямоугольная выноска 100" o:spid="_x0000_s1074" type="#_x0000_t62" style="position:absolute;left:0;text-align:left;margin-left:334.8pt;margin-top:-.45pt;width:156pt;height:36pt;z-index:1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" o:allowincell="f" adj="6300,24300" fillcolor="#9dc3e6" stroked="f" strokeweight="0">
                <v:textbo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Наказание</w:t>
                      </w:r>
                    </w:p>
                    <w:p w:rsidR="00D60B1F" w:rsidRDefault="00D60B1F">
                      <w:pPr>
                        <w:pStyle w:val="afd"/>
                        <w:jc w:val="center"/>
                      </w:pPr>
                    </w:p>
                  </w:txbxContent>
                </v:textbox>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36" behindDoc="0" locked="0" layoutInCell="0" allowOverlap="1">
                <wp:simplePos x="0" y="0"/>
                <wp:positionH relativeFrom="column">
                  <wp:posOffset>-215265</wp:posOffset>
                </wp:positionH>
                <wp:positionV relativeFrom="paragraph">
                  <wp:posOffset>225425</wp:posOffset>
                </wp:positionV>
                <wp:extent cx="3200400" cy="5686425"/>
                <wp:effectExtent l="14605" t="15240" r="29210" b="74295"/>
                <wp:wrapNone/>
                <wp:docPr id="120" name="Загнутый угол 99"/>
                <wp:cNvGraphicFramePr/>
                <a:graphic xmlns:a="http://schemas.openxmlformats.org/drawingml/2006/main">
                  <a:graphicData uri="http://schemas.microsoft.com/office/word/2010/wordprocessingShape">
                    <wps:wsp>
                      <wps:cNvSpPr/>
                      <wps:spPr>
                        <a:xfrm>
                          <a:off x="0" y="0"/>
                          <a:ext cx="3200400" cy="5686560"/>
                        </a:xfrm>
                        <a:prstGeom prst="foldedCorner">
                          <a:avLst>
                            <a:gd name="adj" fmla="val 16666"/>
                          </a:avLst>
                        </a:prstGeom>
                        <a:solidFill>
                          <a:srgbClr val="CCC0D9"/>
                        </a:solidFill>
                        <a:ln w="28440">
                          <a:solidFill>
                            <a:srgbClr val="C0504D"/>
                          </a:solidFill>
                          <a:miter/>
                        </a:ln>
                      </wps:spPr>
                      <wps:style>
                        <a:lnRef idx="0">
                          <a:scrgbClr r="0" g="0" b="0"/>
                        </a:lnRef>
                        <a:fillRef idx="0">
                          <a:scrgbClr r="0" g="0" b="0"/>
                        </a:fillRef>
                        <a:effectRef idx="0">
                          <a:scrgbClr r="0" g="0" b="0"/>
                        </a:effectRef>
                        <a:fontRef idx="minor"/>
                      </wps:style>
                      <wps:txbx>
                        <w:txbxContent>
                          <w:p w:rsidR="00D60B1F" w:rsidRDefault="001D607E">
                            <w:pPr>
                              <w:pStyle w:val="ConsPlusNormal"/>
                              <w:shd w:val="clear" w:color="auto" w:fill="FFFFFF" w:themeFill="background1"/>
                              <w:ind w:firstLine="540"/>
                              <w:jc w:val="center"/>
                              <w:rPr>
                                <w:b w:val="0"/>
                                <w:u w:val="single"/>
                              </w:rPr>
                            </w:pPr>
                            <w:r>
                              <w:rPr>
                                <w:u w:val="single"/>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w:t>
                            </w:r>
                            <w:r>
                              <w:rPr>
                                <w:u w:val="single"/>
                              </w:rPr>
                              <w:t>физическому или юридическому лицу) за совершение заведомо незаконных действий (бездействие)</w:t>
                            </w:r>
                          </w:p>
                          <w:p w:rsidR="00D60B1F" w:rsidRDefault="00D60B1F">
                            <w:pPr>
                              <w:pStyle w:val="ConsPlusNormal"/>
                              <w:jc w:val="center"/>
                              <w:rPr>
                                <w:sz w:val="32"/>
                                <w:szCs w:val="32"/>
                              </w:rPr>
                            </w:pPr>
                          </w:p>
                          <w:p w:rsidR="00D60B1F" w:rsidRDefault="00D60B1F">
                            <w:pPr>
                              <w:pStyle w:val="ConsPlusNormal"/>
                              <w:jc w:val="center"/>
                            </w:pPr>
                          </w:p>
                        </w:txbxContent>
                      </wps:txbx>
                      <wps:bodyPr anchor="ctr">
                        <a:noAutofit/>
                      </wps:bodyPr>
                    </wps:wsp>
                  </a:graphicData>
                </a:graphic>
              </wp:anchor>
            </w:drawing>
          </mc:Choice>
          <mc:Fallback>
            <w:pict>
              <v:shape id="Загнутый угол 99" o:spid="_x0000_s1075" type="#_x0000_t65" style="position:absolute;left:0;text-align:left;margin-left:-16.95pt;margin-top:17.75pt;width:252pt;height:447.75pt;z-index: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" o:allowincell="f" adj="18000" fillcolor="#ccc0d9" strokecolor="#c0504d" strokeweight=".79mm">
                <v:stroke joinstyle="miter"/>
                <v:textbox>
                  <w:txbxContent>
                    <w:p w:rsidR="00D60B1F" w:rsidRDefault="001D607E">
                      <w:pPr>
                        <w:pStyle w:val="ConsPlusNormal"/>
                        <w:shd w:val="clear" w:color="auto" w:fill="FFFFFF" w:themeFill="background1"/>
                        <w:ind w:firstLine="540"/>
                        <w:jc w:val="center"/>
                        <w:rPr>
                          <w:b w:val="0"/>
                          <w:u w:val="single"/>
                        </w:rPr>
                      </w:pPr>
                      <w:r>
                        <w:rPr>
                          <w:u w:val="single"/>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w:t>
                      </w:r>
                      <w:r>
                        <w:rPr>
                          <w:u w:val="single"/>
                        </w:rPr>
                        <w:t>физическому или юридическому лицу) за совершение заведомо незаконных действий (бездействие)</w:t>
                      </w:r>
                    </w:p>
                    <w:p w:rsidR="00D60B1F" w:rsidRDefault="00D60B1F">
                      <w:pPr>
                        <w:pStyle w:val="ConsPlusNormal"/>
                        <w:jc w:val="center"/>
                        <w:rPr>
                          <w:sz w:val="32"/>
                          <w:szCs w:val="32"/>
                        </w:rPr>
                      </w:pPr>
                    </w:p>
                    <w:p w:rsidR="00D60B1F" w:rsidRDefault="00D60B1F">
                      <w:pPr>
                        <w:pStyle w:val="ConsPlusNormal"/>
                        <w:jc w:val="center"/>
                      </w:pPr>
                    </w:p>
                  </w:txbxContent>
                </v:textbox>
              </v:shape>
            </w:pict>
          </mc:Fallback>
        </mc:AlternateContent>
      </w: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40" behindDoc="0" locked="0" layoutInCell="0" allowOverlap="1">
                <wp:simplePos x="0" y="0"/>
                <wp:positionH relativeFrom="column">
                  <wp:posOffset>4118610</wp:posOffset>
                </wp:positionH>
                <wp:positionV relativeFrom="paragraph">
                  <wp:posOffset>68580</wp:posOffset>
                </wp:positionV>
                <wp:extent cx="2247900" cy="4991100"/>
                <wp:effectExtent l="0" t="0" r="635" b="635"/>
                <wp:wrapNone/>
                <wp:docPr id="122" name="Прямоугольник с двумя скругленными соседними углами 101"/>
                <wp:cNvGraphicFramePr/>
                <a:graphic xmlns:a="http://schemas.openxmlformats.org/drawingml/2006/main">
                  <a:graphicData uri="http://schemas.microsoft.com/office/word/2010/wordprocessingShape">
                    <wps:wsp>
                      <wps:cNvSpPr/>
                      <wps:spPr>
                        <a:xfrm>
                          <a:off x="0" y="0"/>
                          <a:ext cx="2247840" cy="4991040"/>
                        </a:xfrm>
                        <a:custGeom>
                          <a:avLst/>
                          <a:gdLst/>
                          <a:ahLst/>
                          <a:cxnLst/>
                          <a:rect l="0" t="0" r="r" b="b"/>
                          <a:pathLst>
                            <a:path w="6244" h="13864">
                              <a:moveTo>
                                <a:pt x="1041" y="0"/>
                              </a:moveTo>
                              <a:lnTo>
                                <a:pt x="5203" y="0"/>
                              </a:lnTo>
                              <a:cubicBezTo>
                                <a:pt x="5778" y="0"/>
                                <a:pt x="6244" y="466"/>
                                <a:pt x="6244" y="1041"/>
                              </a:cubicBezTo>
                              <a:lnTo>
                                <a:pt x="6244" y="13864"/>
                              </a:lnTo>
                              <a:lnTo>
                                <a:pt x="6244" y="13864"/>
                              </a:lnTo>
                              <a:lnTo>
                                <a:pt x="0" y="13864"/>
                              </a:lnTo>
                              <a:lnTo>
                                <a:pt x="0" y="13864"/>
                              </a:lnTo>
                              <a:lnTo>
                                <a:pt x="0" y="1041"/>
                              </a:lnTo>
                              <a:cubicBezTo>
                                <a:pt x="0" y="466"/>
                                <a:pt x="466" y="0"/>
                                <a:pt x="1041" y="0"/>
                              </a:cubicBezTo>
                              <a:close/>
                            </a:path>
                          </a:pathLst>
                        </a:custGeom>
                        <a:solidFill>
                          <a:srgbClr val="D9D65A"/>
                        </a:solidFill>
                        <a:ln w="0">
                          <a:noFill/>
                        </a:ln>
                      </wps:spPr>
                      <wps:txbx>
                        <w:txbxContent>
                          <w:p w:rsidR="00D60B1F" w:rsidRDefault="001D607E">
                            <w:pPr>
                              <w:pStyle w:val="ConsPlusNormal"/>
                              <w:shd w:val="clear" w:color="auto" w:fill="FFFFFF" w:themeFill="background1"/>
                              <w:ind w:firstLine="540"/>
                              <w:jc w:val="center"/>
                              <w:rPr>
                                <w:b w:val="0"/>
                              </w:rPr>
                            </w:pPr>
                            <w:r>
                              <w:rPr>
                                <w:b w:val="0"/>
                              </w:rPr>
                              <w:t xml:space="preserve">штраф в размере до одного миллиона пятисот тысяч рублей, или в размере заработной платы или иного дохода осужденного за период до двух лет, или в размере от </w:t>
                            </w:r>
                            <w:r>
                              <w:rPr>
                                <w:b w:val="0"/>
                              </w:rPr>
                              <w:t>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D60B1F" w:rsidRDefault="001D607E">
                            <w:pPr>
                              <w:pStyle w:val="afd"/>
                              <w:jc w:val="center"/>
                              <w:rPr>
                                <w:rFonts w:ascii="Times New Roman" w:hAnsi="Times New Roman" w:cs="Times New Roman"/>
                                <w:sz w:val="28"/>
                                <w:szCs w:val="28"/>
                              </w:rPr>
                            </w:pPr>
                            <w:r>
                              <w:rPr>
                                <w:rFonts w:ascii="Times New Roman" w:hAnsi="Times New Roman" w:cs="Times New Roman"/>
                                <w:sz w:val="28"/>
                                <w:szCs w:val="28"/>
                              </w:rPr>
                              <w:t xml:space="preserve"> </w:t>
                            </w:r>
                          </w:p>
                        </w:txbxContent>
                      </wps:txbx>
                      <wps:bodyPr anchor="ctr" anchorCtr="1">
                        <a:noAutofit/>
                      </wps:bodyPr>
                    </wps:wsp>
                  </a:graphicData>
                </a:graphic>
              </wp:anchor>
            </w:drawing>
          </mc:Choice>
          <mc:Fallback>
            <w:pict>
              <v:shape id="Прямоугольник с двумя скругленными соседними углами 101" o:spid="_x0000_s1076" style="position:absolute;left:0;text-align:left;margin-left:324.3pt;margin-top:5.4pt;width:177pt;height:393pt;z-index:140;visibility:visible;mso-wrap-style:square;mso-wrap-distance-left:9pt;mso-wrap-distance-top:0;mso-wrap-distance-right:9pt;mso-wrap-distance-bottom:0;mso-position-horizontal:absolute;mso-position-horizontal-relative:text;mso-position-vertical:absolute;mso-position-vertical-relative:text;v-text-anchor:middle-center" coordsize="6244,1386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" o:allowincell="f" adj="-11796480,,5400" path="m1041,l5203,v575,,1041,466,1041,1041l6244,13864r,l,13864r,l,1041c,466,466,,1041,xe" fillcolor="#d9d65a" stroked="f" strokeweight="0">
                <v:stroke joinstyle="miter"/>
                <v:formulas/>
                <v:path arrowok="t" o:connecttype="custom" textboxrect="0,0,6244,13864"/>
                <v:textbox>
                  <w:txbxContent>
                    <w:p w:rsidR="00D60B1F" w:rsidRDefault="001D607E">
                      <w:pPr>
                        <w:pStyle w:val="ConsPlusNormal"/>
                        <w:shd w:val="clear" w:color="auto" w:fill="FFFFFF" w:themeFill="background1"/>
                        <w:ind w:firstLine="540"/>
                        <w:jc w:val="center"/>
                        <w:rPr>
                          <w:b w:val="0"/>
                        </w:rPr>
                      </w:pPr>
                      <w:r>
                        <w:rPr>
                          <w:b w:val="0"/>
                        </w:rPr>
                        <w:t xml:space="preserve">штраф в размере до одного миллиона пятисот тысяч рублей, или в размере заработной платы или иного дохода осужденного за период до двух лет, или в размере от </w:t>
                      </w:r>
                      <w:r>
                        <w:rPr>
                          <w:b w:val="0"/>
                        </w:rPr>
                        <w:t>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p>
                    <w:p w:rsidR="00D60B1F" w:rsidRDefault="001D607E">
                      <w:pPr>
                        <w:pStyle w:val="afd"/>
                        <w:jc w:val="center"/>
                        <w:rPr>
                          <w:rFonts w:ascii="Times New Roman" w:hAnsi="Times New Roman" w:cs="Times New Roman"/>
                          <w:sz w:val="28"/>
                          <w:szCs w:val="28"/>
                        </w:rPr>
                      </w:pPr>
                      <w:r>
                        <w:rPr>
                          <w:rFonts w:ascii="Times New Roman" w:hAnsi="Times New Roman" w:cs="Times New Roman"/>
                          <w:sz w:val="28"/>
                          <w:szCs w:val="28"/>
                        </w:rPr>
                        <w:t xml:space="preserve"> </w:t>
                      </w:r>
                    </w:p>
                  </w:txbxContent>
                </v:textbox>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tabs>
          <w:tab w:val="left" w:pos="7797"/>
        </w:tabs>
        <w:ind w:firstLine="709"/>
        <w:jc w:val="both"/>
        <w:rPr>
          <w:b w:val="0"/>
          <w:i/>
        </w:rPr>
      </w:pPr>
      <w:r>
        <w:tab/>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jc w:val="both"/>
        <w:rPr>
          <w:color w:val="000000" w:themeColor="text1"/>
        </w:rPr>
      </w:pPr>
      <w:r>
        <w:rPr>
          <w:noProof/>
          <w:lang w:eastAsia="ru-RU"/>
        </w:rPr>
        <mc:AlternateContent>
          <mc:Choice Requires="wps">
            <w:drawing>
              <wp:anchor distT="0" distB="0" distL="114300" distR="114300" simplePos="0" relativeHeight="144" behindDoc="0" locked="0" layoutInCell="0" allowOverlap="1">
                <wp:simplePos x="0" y="0"/>
                <wp:positionH relativeFrom="column">
                  <wp:posOffset>3128010</wp:posOffset>
                </wp:positionH>
                <wp:positionV relativeFrom="paragraph">
                  <wp:posOffset>48260</wp:posOffset>
                </wp:positionV>
                <wp:extent cx="933450" cy="333375"/>
                <wp:effectExtent l="635" t="635" r="635" b="0"/>
                <wp:wrapNone/>
                <wp:docPr id="124" name="Стрелка вправо с вырезом 104"/>
                <wp:cNvGraphicFramePr/>
                <a:graphic xmlns:a="http://schemas.openxmlformats.org/drawingml/2006/main">
                  <a:graphicData uri="http://schemas.microsoft.com/office/word/2010/wordprocessingShape">
                    <wps:wsp>
                      <wps:cNvSpPr/>
                      <wps:spPr>
                        <a:xfrm>
                          <a:off x="0" y="0"/>
                          <a:ext cx="933480" cy="333360"/>
                        </a:xfrm>
                        <a:custGeom>
                          <a:avLst/>
                          <a:gdLst>
                            <a:gd name="textAreaLeft" fmla="*/ 50040 w 529200"/>
                            <a:gd name="textAreaRight" fmla="*/ 479160 w 529200"/>
                            <a:gd name="textAreaTop" fmla="*/ 47160 h 189000"/>
                            <a:gd name="textAreaBottom" fmla="*/ 141840 h 189000"/>
                          </a:gdLst>
                          <a:ahLst/>
                          <a:cxnLst/>
                          <a:rect l="textAreaLeft" t="textAreaTop" r="textAreaRight" b="textAreaBottom"/>
                          <a:pathLst>
                            <a:path w="21600" h="21600">
                              <a:moveTo>
                                <a:pt x="0" y="5400"/>
                              </a:moveTo>
                              <a:lnTo>
                                <a:pt x="17491" y="5400"/>
                              </a:lnTo>
                              <a:lnTo>
                                <a:pt x="17491" y="0"/>
                              </a:lnTo>
                              <a:lnTo>
                                <a:pt x="21600" y="10800"/>
                              </a:lnTo>
                              <a:lnTo>
                                <a:pt x="17491" y="21600"/>
                              </a:lnTo>
                              <a:lnTo>
                                <a:pt x="17491" y="16200"/>
                              </a:lnTo>
                              <a:lnTo>
                                <a:pt x="0" y="16200"/>
                              </a:lnTo>
                              <a:lnTo>
                                <a:pt x="2055" y="10800"/>
                              </a:lnTo>
                              <a:lnTo>
                                <a:pt x="0" y="5400"/>
                              </a:lnTo>
                              <a:close/>
                            </a:path>
                          </a:pathLst>
                        </a:custGeom>
                        <a:solidFill>
                          <a:srgbClr val="B4C7E7"/>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77223F12" id="Стрелка вправо с вырезом 104" o:spid="_x0000_s1026" style="position:absolute;margin-left:246.3pt;margin-top:3.8pt;width:73.5pt;height:26.25pt;z-index:144;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" o:allowincell="f" path="m,5400r17491,l17491,r4109,10800l17491,21600r,-5400l,16200,2055,10800,,5400xe" fillcolor="#b4c7e7" stroked="f" strokeweight="0">
                <v:path arrowok="t" textboxrect="2042,5390,19558,16210"/>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tabs>
          <w:tab w:val="left" w:pos="7890"/>
        </w:tabs>
        <w:ind w:firstLine="709"/>
        <w:jc w:val="both"/>
        <w:rPr>
          <w:color w:val="000000" w:themeColor="text1"/>
        </w:rPr>
      </w:pPr>
      <w:r>
        <w:tab/>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tabs>
          <w:tab w:val="left" w:pos="8580"/>
        </w:tabs>
        <w:ind w:firstLine="709"/>
        <w:jc w:val="both"/>
        <w:rPr>
          <w:color w:val="000000" w:themeColor="text1"/>
        </w:rPr>
      </w:pPr>
      <w:r>
        <w:tab/>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tabs>
          <w:tab w:val="left" w:pos="8280"/>
        </w:tabs>
        <w:ind w:firstLine="709"/>
        <w:jc w:val="both"/>
        <w:rPr>
          <w:color w:val="000000" w:themeColor="text1"/>
        </w:rPr>
      </w:pPr>
      <w:r>
        <w:tab/>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98425" distR="61595" simplePos="0" relativeHeight="145" behindDoc="0" locked="0" layoutInCell="0" allowOverlap="1">
                <wp:simplePos x="0" y="0"/>
                <wp:positionH relativeFrom="column">
                  <wp:posOffset>2849880</wp:posOffset>
                </wp:positionH>
                <wp:positionV relativeFrom="paragraph">
                  <wp:posOffset>169545</wp:posOffset>
                </wp:positionV>
                <wp:extent cx="1461770" cy="396240"/>
                <wp:effectExtent l="0" t="168910" r="0" b="186055"/>
                <wp:wrapNone/>
                <wp:docPr id="125" name="Стрелка вправо с вырезом 105"/>
                <wp:cNvGraphicFramePr/>
                <a:graphic xmlns:a="http://schemas.openxmlformats.org/drawingml/2006/main">
                  <a:graphicData uri="http://schemas.microsoft.com/office/word/2010/wordprocessingShape">
                    <wps:wsp>
                      <wps:cNvSpPr/>
                      <wps:spPr>
                        <a:xfrm rot="1326600">
                          <a:off x="0" y="0"/>
                          <a:ext cx="1461600" cy="396360"/>
                        </a:xfrm>
                        <a:custGeom>
                          <a:avLst/>
                          <a:gdLst>
                            <a:gd name="textAreaLeft" fmla="*/ 56160 w 828720"/>
                            <a:gd name="textAreaRight" fmla="*/ 772560 w 828720"/>
                            <a:gd name="textAreaTop" fmla="*/ 56160 h 224640"/>
                            <a:gd name="textAreaBottom" fmla="*/ 168480 h 224640"/>
                          </a:gdLst>
                          <a:ahLst/>
                          <a:cxnLst/>
                          <a:rect l="textAreaLeft" t="textAreaTop" r="textAreaRight" b="textAreaBottom"/>
                          <a:pathLst>
                            <a:path w="21600" h="21600">
                              <a:moveTo>
                                <a:pt x="0" y="5400"/>
                              </a:moveTo>
                              <a:lnTo>
                                <a:pt x="18673" y="5400"/>
                              </a:lnTo>
                              <a:lnTo>
                                <a:pt x="18673" y="0"/>
                              </a:lnTo>
                              <a:lnTo>
                                <a:pt x="21600" y="10800"/>
                              </a:lnTo>
                              <a:lnTo>
                                <a:pt x="18673" y="21600"/>
                              </a:lnTo>
                              <a:lnTo>
                                <a:pt x="18673" y="16200"/>
                              </a:lnTo>
                              <a:lnTo>
                                <a:pt x="0" y="16200"/>
                              </a:lnTo>
                              <a:lnTo>
                                <a:pt x="1464" y="10800"/>
                              </a:lnTo>
                              <a:lnTo>
                                <a:pt x="0" y="5400"/>
                              </a:lnTo>
                              <a:close/>
                            </a:path>
                          </a:pathLst>
                        </a:custGeom>
                        <a:solidFill>
                          <a:srgbClr val="B4C7E7"/>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393FCC27" id="Стрелка вправо с вырезом 105" o:spid="_x0000_s1026" style="position:absolute;margin-left:224.4pt;margin-top:13.35pt;width:115.1pt;height:31.2pt;rotation:1449001fd;z-index:145;visibility:visible;mso-wrap-style:square;mso-wrap-distance-left:7.75pt;mso-wrap-distance-top:0;mso-wrap-distance-right:4.85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" o:allowincell="f" path="m,5400r18673,l18673,r2927,10800l18673,21600r,-5400l,16200,1464,10800,,5400xe" fillcolor="#b4c7e7" stroked="f" strokeweight="0">
                <v:path arrowok="t" textboxrect="1464,5400,20136,16200"/>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b w:val="0"/>
          <w:i/>
        </w:rPr>
      </w:pPr>
    </w:p>
    <w:p w:rsidR="00D60B1F" w:rsidRDefault="001D607E">
      <w:pPr>
        <w:pStyle w:val="ConsPlusNormal"/>
        <w:ind w:firstLine="709"/>
        <w:jc w:val="both"/>
        <w:rPr>
          <w:color w:val="000000" w:themeColor="text1"/>
        </w:rPr>
      </w:pPr>
      <w:r>
        <w:rPr>
          <w:i/>
        </w:rPr>
        <w:t>либо</w:t>
      </w: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42" behindDoc="0" locked="0" layoutInCell="0" allowOverlap="1">
                <wp:simplePos x="0" y="0"/>
                <wp:positionH relativeFrom="column">
                  <wp:posOffset>-138430</wp:posOffset>
                </wp:positionH>
                <wp:positionV relativeFrom="paragraph">
                  <wp:posOffset>177800</wp:posOffset>
                </wp:positionV>
                <wp:extent cx="6514465" cy="1562100"/>
                <wp:effectExtent l="635" t="0" r="635" b="0"/>
                <wp:wrapNone/>
                <wp:docPr id="126" name="Прямоугольник с двумя скругленными соседними углами 102"/>
                <wp:cNvGraphicFramePr/>
                <a:graphic xmlns:a="http://schemas.openxmlformats.org/drawingml/2006/main">
                  <a:graphicData uri="http://schemas.microsoft.com/office/word/2010/wordprocessingShape">
                    <wps:wsp>
                      <wps:cNvSpPr/>
                      <wps:spPr>
                        <a:xfrm>
                          <a:off x="0" y="0"/>
                          <a:ext cx="6514560" cy="1562040"/>
                        </a:xfrm>
                        <a:custGeom>
                          <a:avLst/>
                          <a:gdLst/>
                          <a:ahLst/>
                          <a:cxnLst/>
                          <a:rect l="0" t="0" r="r" b="b"/>
                          <a:pathLst>
                            <a:path w="18096" h="4339">
                              <a:moveTo>
                                <a:pt x="722" y="0"/>
                              </a:moveTo>
                              <a:lnTo>
                                <a:pt x="17374" y="0"/>
                              </a:lnTo>
                              <a:cubicBezTo>
                                <a:pt x="17773" y="0"/>
                                <a:pt x="18097" y="324"/>
                                <a:pt x="18097" y="723"/>
                              </a:cubicBezTo>
                              <a:lnTo>
                                <a:pt x="18097" y="4339"/>
                              </a:lnTo>
                              <a:lnTo>
                                <a:pt x="18097" y="4339"/>
                              </a:lnTo>
                              <a:lnTo>
                                <a:pt x="0" y="4339"/>
                              </a:lnTo>
                              <a:lnTo>
                                <a:pt x="0" y="4339"/>
                              </a:lnTo>
                              <a:lnTo>
                                <a:pt x="0" y="723"/>
                              </a:lnTo>
                              <a:cubicBezTo>
                                <a:pt x="0" y="324"/>
                                <a:pt x="324" y="0"/>
                                <a:pt x="722" y="0"/>
                              </a:cubicBezTo>
                              <a:close/>
                            </a:path>
                          </a:pathLst>
                        </a:custGeom>
                        <a:solidFill>
                          <a:srgbClr val="D9D65A"/>
                        </a:solidFill>
                        <a:ln w="0">
                          <a:noFill/>
                        </a:ln>
                      </wps:spPr>
                      <wps:txbx>
                        <w:txbxContent>
                          <w:p w:rsidR="00D60B1F" w:rsidRDefault="001D607E">
                            <w:pPr>
                              <w:pStyle w:val="ConsPlusNormal"/>
                              <w:shd w:val="clear" w:color="auto" w:fill="FFFFFF" w:themeFill="background1"/>
                              <w:ind w:firstLine="540"/>
                              <w:jc w:val="center"/>
                              <w:rPr>
                                <w:b w:val="0"/>
                              </w:rPr>
                            </w:pPr>
                            <w:r>
                              <w:rPr>
                                <w:b w:val="0"/>
                              </w:rPr>
                              <w:t xml:space="preserve">лишение свободы на срок до </w:t>
                            </w:r>
                            <w:r>
                              <w:rPr>
                                <w:b w:val="0"/>
                              </w:rPr>
                              <w:t>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D60B1F" w:rsidRDefault="00D60B1F">
                            <w:pPr>
                              <w:pStyle w:val="afd"/>
                              <w:jc w:val="center"/>
                              <w:rPr>
                                <w:rFonts w:ascii="Times New Roman" w:hAnsi="Times New Roman" w:cs="Times New Roman"/>
                                <w:sz w:val="28"/>
                                <w:szCs w:val="28"/>
                              </w:rPr>
                            </w:pPr>
                          </w:p>
                        </w:txbxContent>
                      </wps:txbx>
                      <wps:bodyPr anchor="ctr" anchorCtr="1">
                        <a:noAutofit/>
                      </wps:bodyPr>
                    </wps:wsp>
                  </a:graphicData>
                </a:graphic>
              </wp:anchor>
            </w:drawing>
          </mc:Choice>
          <mc:Fallback>
            <w:pict>
              <v:shape id="Прямоугольник с двумя скругленными соседними углами 102" o:spid="_x0000_s1077" style="position:absolute;left:0;text-align:left;margin-left:-10.9pt;margin-top:14pt;width:512.95pt;height:123pt;z-index:142;visibility:visible;mso-wrap-style:square;mso-wrap-distance-left:9pt;mso-wrap-distance-top:0;mso-wrap-distance-right:9pt;mso-wrap-distance-bottom:0;mso-position-horizontal:absolute;mso-position-horizontal-relative:text;mso-position-vertical:absolute;mso-position-vertical-relative:text;v-text-anchor:middle-center" coordsize="18096,43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" o:allowincell="f" adj="-11796480,,5400" path="m722,l17374,v399,,723,324,723,723l18097,4339r,l,4339r,l,723c,324,324,,722,xe" fillcolor="#d9d65a" stroked="f" strokeweight="0">
                <v:stroke joinstyle="miter"/>
                <v:formulas/>
                <v:path arrowok="t" o:connecttype="custom" textboxrect="0,0,18096,4339"/>
                <v:textbox>
                  <w:txbxContent>
                    <w:p w:rsidR="00D60B1F" w:rsidRDefault="001D607E">
                      <w:pPr>
                        <w:pStyle w:val="ConsPlusNormal"/>
                        <w:shd w:val="clear" w:color="auto" w:fill="FFFFFF" w:themeFill="background1"/>
                        <w:ind w:firstLine="540"/>
                        <w:jc w:val="center"/>
                        <w:rPr>
                          <w:b w:val="0"/>
                        </w:rPr>
                      </w:pPr>
                      <w:r>
                        <w:rPr>
                          <w:b w:val="0"/>
                        </w:rPr>
                        <w:t xml:space="preserve">лишение свободы на срок до </w:t>
                      </w:r>
                      <w:r>
                        <w:rPr>
                          <w:b w:val="0"/>
                        </w:rPr>
                        <w:t>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D60B1F" w:rsidRDefault="00D60B1F">
                      <w:pPr>
                        <w:pStyle w:val="afd"/>
                        <w:jc w:val="center"/>
                        <w:rPr>
                          <w:rFonts w:ascii="Times New Roman" w:hAnsi="Times New Roman" w:cs="Times New Roman"/>
                          <w:sz w:val="28"/>
                          <w:szCs w:val="28"/>
                        </w:rPr>
                      </w:pPr>
                    </w:p>
                  </w:txbxContent>
                </v:textbox>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81" behindDoc="0" locked="0" layoutInCell="0" allowOverlap="1">
                <wp:simplePos x="0" y="0"/>
                <wp:positionH relativeFrom="column">
                  <wp:posOffset>394335</wp:posOffset>
                </wp:positionH>
                <wp:positionV relativeFrom="paragraph">
                  <wp:posOffset>66040</wp:posOffset>
                </wp:positionV>
                <wp:extent cx="1981200" cy="685800"/>
                <wp:effectExtent l="0" t="635" r="1270" b="86360"/>
                <wp:wrapNone/>
                <wp:docPr id="128" name="Скругленная прямоугольная выноска 106"/>
                <wp:cNvGraphicFramePr/>
                <a:graphic xmlns:a="http://schemas.openxmlformats.org/drawingml/2006/main">
                  <a:graphicData uri="http://schemas.microsoft.com/office/word/2010/wordprocessingShape">
                    <wps:wsp>
                      <wps:cNvSpPr/>
                      <wps:spPr>
                        <a:xfrm>
                          <a:off x="0" y="0"/>
                          <a:ext cx="1981080" cy="685800"/>
                        </a:xfrm>
                        <a:prstGeom prst="wedgeRoundRectCallout">
                          <a:avLst>
                            <a:gd name="adj1" fmla="val -20833"/>
                            <a:gd name="adj2" fmla="val 62500"/>
                            <a:gd name="adj3" fmla="val 16667"/>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Преступление</w:t>
                            </w:r>
                          </w:p>
                          <w:p w:rsidR="00D60B1F" w:rsidRDefault="00D60B1F">
                            <w:pPr>
                              <w:pStyle w:val="afd"/>
                              <w:jc w:val="center"/>
                            </w:pPr>
                          </w:p>
                        </w:txbxContent>
                      </wps:txbx>
                      <wps:bodyPr anchor="ctr">
                        <a:noAutofit/>
                      </wps:bodyPr>
                    </wps:wsp>
                  </a:graphicData>
                </a:graphic>
              </wp:anchor>
            </w:drawing>
          </mc:Choice>
          <mc:Fallback>
            <w:pict>
              <v:shape id="Скругленная прямоугольная выноска 106" o:spid="_x0000_s1078" type="#_x0000_t62" style="position:absolute;left:0;text-align:left;margin-left:31.05pt;margin-top:5.2pt;width:156pt;height:54pt;z-index: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" o:allowincell="f" adj="6300,24300" fillcolor="#9dc3e6" stroked="f" strokeweight="0">
                <v:textbo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Преступление</w:t>
                      </w:r>
                    </w:p>
                    <w:p w:rsidR="00D60B1F" w:rsidRDefault="00D60B1F">
                      <w:pPr>
                        <w:pStyle w:val="afd"/>
                        <w:jc w:val="center"/>
                      </w:pPr>
                    </w:p>
                  </w:txbxContent>
                </v:textbox>
              </v:shape>
            </w:pict>
          </mc:Fallback>
        </mc:AlternateContent>
      </w:r>
      <w:r>
        <w:rPr>
          <w:noProof/>
          <w:lang w:eastAsia="ru-RU"/>
        </w:rPr>
        <mc:AlternateContent>
          <mc:Choice Requires="wps">
            <w:drawing>
              <wp:anchor distT="0" distB="0" distL="114300" distR="114300" simplePos="0" relativeHeight="99" behindDoc="0" locked="0" layoutInCell="0" allowOverlap="1">
                <wp:simplePos x="0" y="0"/>
                <wp:positionH relativeFrom="column">
                  <wp:posOffset>4185285</wp:posOffset>
                </wp:positionH>
                <wp:positionV relativeFrom="paragraph">
                  <wp:posOffset>56515</wp:posOffset>
                </wp:positionV>
                <wp:extent cx="1981200" cy="619125"/>
                <wp:effectExtent l="0" t="635" r="635" b="77470"/>
                <wp:wrapNone/>
                <wp:docPr id="130" name="Скругленная прямоугольная выноска 108"/>
                <wp:cNvGraphicFramePr/>
                <a:graphic xmlns:a="http://schemas.openxmlformats.org/drawingml/2006/main">
                  <a:graphicData uri="http://schemas.microsoft.com/office/word/2010/wordprocessingShape">
                    <wps:wsp>
                      <wps:cNvSpPr/>
                      <wps:spPr>
                        <a:xfrm>
                          <a:off x="0" y="0"/>
                          <a:ext cx="1981080" cy="619200"/>
                        </a:xfrm>
                        <a:prstGeom prst="wedgeRoundRectCallout">
                          <a:avLst>
                            <a:gd name="adj1" fmla="val -20833"/>
                            <a:gd name="adj2" fmla="val 62500"/>
                            <a:gd name="adj3" fmla="val 16667"/>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Наказание</w:t>
                            </w:r>
                          </w:p>
                          <w:p w:rsidR="00D60B1F" w:rsidRDefault="00D60B1F">
                            <w:pPr>
                              <w:pStyle w:val="afd"/>
                              <w:jc w:val="center"/>
                            </w:pPr>
                          </w:p>
                        </w:txbxContent>
                      </wps:txbx>
                      <wps:bodyPr anchor="ctr">
                        <a:noAutofit/>
                      </wps:bodyPr>
                    </wps:wsp>
                  </a:graphicData>
                </a:graphic>
              </wp:anchor>
            </w:drawing>
          </mc:Choice>
          <mc:Fallback>
            <w:pict>
              <v:shape id="Скругленная прямоугольная выноска 108" o:spid="_x0000_s1079" type="#_x0000_t62" style="position:absolute;left:0;text-align:left;margin-left:329.55pt;margin-top:4.45pt;width:156pt;height:48.75pt;z-index: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" o:allowincell="f" adj="6300,24300" fillcolor="#9dc3e6" stroked="f" strokeweight="0">
                <v:textbo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Наказание</w:t>
                      </w:r>
                    </w:p>
                    <w:p w:rsidR="00D60B1F" w:rsidRDefault="00D60B1F">
                      <w:pPr>
                        <w:pStyle w:val="afd"/>
                        <w:jc w:val="center"/>
                      </w:pPr>
                    </w:p>
                  </w:txbxContent>
                </v:textbox>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77" behindDoc="0" locked="0" layoutInCell="0" allowOverlap="1">
                <wp:simplePos x="0" y="0"/>
                <wp:positionH relativeFrom="column">
                  <wp:posOffset>60960</wp:posOffset>
                </wp:positionH>
                <wp:positionV relativeFrom="paragraph">
                  <wp:posOffset>139700</wp:posOffset>
                </wp:positionV>
                <wp:extent cx="2905125" cy="5610225"/>
                <wp:effectExtent l="15240" t="15240" r="27305" b="80010"/>
                <wp:wrapNone/>
                <wp:docPr id="132" name="Загнутый угол 107"/>
                <wp:cNvGraphicFramePr/>
                <a:graphic xmlns:a="http://schemas.openxmlformats.org/drawingml/2006/main">
                  <a:graphicData uri="http://schemas.microsoft.com/office/word/2010/wordprocessingShape">
                    <wps:wsp>
                      <wps:cNvSpPr/>
                      <wps:spPr>
                        <a:xfrm>
                          <a:off x="0" y="0"/>
                          <a:ext cx="2905200" cy="5610240"/>
                        </a:xfrm>
                        <a:prstGeom prst="foldedCorner">
                          <a:avLst>
                            <a:gd name="adj" fmla="val 16666"/>
                          </a:avLst>
                        </a:prstGeom>
                        <a:solidFill>
                          <a:srgbClr val="CCC0D9"/>
                        </a:solidFill>
                        <a:ln w="28440">
                          <a:solidFill>
                            <a:srgbClr val="C0504D"/>
                          </a:solidFill>
                          <a:miter/>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Деяния, предусмотренные </w:t>
                            </w:r>
                            <w:hyperlink r:id="rId58">
                              <w:r>
                                <w:rPr>
                                  <w:rFonts w:ascii="Times New Roman" w:hAnsi="Times New Roman" w:cs="Times New Roman"/>
                                  <w:b/>
                                  <w:bCs/>
                                  <w:sz w:val="28"/>
                                  <w:szCs w:val="28"/>
                                  <w:u w:val="single"/>
                                </w:rPr>
                                <w:t>частями первой</w:t>
                              </w:r>
                            </w:hyperlink>
                            <w:r>
                              <w:rPr>
                                <w:rFonts w:ascii="Times New Roman" w:hAnsi="Times New Roman" w:cs="Times New Roman"/>
                                <w:b/>
                                <w:bCs/>
                                <w:sz w:val="28"/>
                                <w:szCs w:val="28"/>
                                <w:u w:val="single"/>
                              </w:rPr>
                              <w:t xml:space="preserve"> - </w:t>
                            </w:r>
                            <w:hyperlink r:id="rId59">
                              <w:r>
                                <w:rPr>
                                  <w:rFonts w:ascii="Times New Roman" w:hAnsi="Times New Roman" w:cs="Times New Roman"/>
                                  <w:b/>
                                  <w:bCs/>
                                  <w:sz w:val="28"/>
                                  <w:szCs w:val="28"/>
                                  <w:u w:val="single"/>
                                </w:rPr>
                                <w:t>третьей</w:t>
                              </w:r>
                            </w:hyperlink>
                            <w:r>
                              <w:rPr>
                                <w:rFonts w:ascii="Times New Roman" w:hAnsi="Times New Roman" w:cs="Times New Roman"/>
                                <w:b/>
                                <w:bCs/>
                                <w:sz w:val="28"/>
                                <w:szCs w:val="28"/>
                                <w:u w:val="single"/>
                              </w:rPr>
                              <w:t xml:space="preserve"> статьи</w:t>
                            </w:r>
                          </w:p>
                          <w:p w:rsidR="00D60B1F" w:rsidRDefault="001D607E">
                            <w:pPr>
                              <w:pStyle w:val="afd"/>
                              <w:shd w:val="clear" w:color="auto" w:fill="FFFFFF" w:themeFill="background1"/>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291 УК РФ, если они совершены:</w:t>
                            </w:r>
                          </w:p>
                          <w:p w:rsidR="00D60B1F" w:rsidRDefault="001D607E">
                            <w:pPr>
                              <w:pStyle w:val="afd"/>
                              <w:shd w:val="clear" w:color="auto" w:fill="FFFFFF" w:themeFill="background1"/>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а) группой лиц по предварительному сговору или организованной группой;</w:t>
                            </w:r>
                          </w:p>
                          <w:p w:rsidR="00D60B1F" w:rsidRDefault="001D607E">
                            <w:pPr>
                              <w:pStyle w:val="afd"/>
                              <w:shd w:val="clear" w:color="auto" w:fill="FFFFFF" w:themeFill="background1"/>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б) в крупно</w:t>
                            </w:r>
                            <w:r>
                              <w:rPr>
                                <w:rFonts w:ascii="Times New Roman" w:hAnsi="Times New Roman" w:cs="Times New Roman"/>
                                <w:b/>
                                <w:bCs/>
                                <w:sz w:val="28"/>
                                <w:szCs w:val="28"/>
                                <w:u w:val="single"/>
                              </w:rPr>
                              <w:t>м размере</w:t>
                            </w:r>
                          </w:p>
                          <w:p w:rsidR="00D60B1F" w:rsidRDefault="00D60B1F">
                            <w:pPr>
                              <w:pStyle w:val="ConsPlusNormal"/>
                              <w:jc w:val="center"/>
                              <w:rPr>
                                <w:b w:val="0"/>
                              </w:rPr>
                            </w:pPr>
                          </w:p>
                        </w:txbxContent>
                      </wps:txbx>
                      <wps:bodyPr anchor="ctr">
                        <a:noAutofit/>
                      </wps:bodyPr>
                    </wps:wsp>
                  </a:graphicData>
                </a:graphic>
              </wp:anchor>
            </w:drawing>
          </mc:Choice>
          <mc:Fallback>
            <w:pict>
              <v:shape id="Загнутый угол 107" o:spid="_x0000_s1080" type="#_x0000_t65" style="position:absolute;left:0;text-align:left;margin-left:4.8pt;margin-top:11pt;width:228.75pt;height:441.75pt;z-index:1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" o:allowincell="f" adj="18000" fillcolor="#ccc0d9" strokecolor="#c0504d" strokeweight=".79mm">
                <v:stroke joinstyle="miter"/>
                <v:textbo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Деяния, предусмотренные </w:t>
                      </w:r>
                      <w:hyperlink r:id="rId60">
                        <w:r>
                          <w:rPr>
                            <w:rFonts w:ascii="Times New Roman" w:hAnsi="Times New Roman" w:cs="Times New Roman"/>
                            <w:b/>
                            <w:bCs/>
                            <w:sz w:val="28"/>
                            <w:szCs w:val="28"/>
                            <w:u w:val="single"/>
                          </w:rPr>
                          <w:t>частями первой</w:t>
                        </w:r>
                      </w:hyperlink>
                      <w:r>
                        <w:rPr>
                          <w:rFonts w:ascii="Times New Roman" w:hAnsi="Times New Roman" w:cs="Times New Roman"/>
                          <w:b/>
                          <w:bCs/>
                          <w:sz w:val="28"/>
                          <w:szCs w:val="28"/>
                          <w:u w:val="single"/>
                        </w:rPr>
                        <w:t xml:space="preserve"> - </w:t>
                      </w:r>
                      <w:hyperlink r:id="rId61">
                        <w:r>
                          <w:rPr>
                            <w:rFonts w:ascii="Times New Roman" w:hAnsi="Times New Roman" w:cs="Times New Roman"/>
                            <w:b/>
                            <w:bCs/>
                            <w:sz w:val="28"/>
                            <w:szCs w:val="28"/>
                            <w:u w:val="single"/>
                          </w:rPr>
                          <w:t>третьей</w:t>
                        </w:r>
                      </w:hyperlink>
                      <w:r>
                        <w:rPr>
                          <w:rFonts w:ascii="Times New Roman" w:hAnsi="Times New Roman" w:cs="Times New Roman"/>
                          <w:b/>
                          <w:bCs/>
                          <w:sz w:val="28"/>
                          <w:szCs w:val="28"/>
                          <w:u w:val="single"/>
                        </w:rPr>
                        <w:t xml:space="preserve"> статьи</w:t>
                      </w:r>
                    </w:p>
                    <w:p w:rsidR="00D60B1F" w:rsidRDefault="001D607E">
                      <w:pPr>
                        <w:pStyle w:val="afd"/>
                        <w:shd w:val="clear" w:color="auto" w:fill="FFFFFF" w:themeFill="background1"/>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291 УК РФ, если они совершены:</w:t>
                      </w:r>
                    </w:p>
                    <w:p w:rsidR="00D60B1F" w:rsidRDefault="001D607E">
                      <w:pPr>
                        <w:pStyle w:val="afd"/>
                        <w:shd w:val="clear" w:color="auto" w:fill="FFFFFF" w:themeFill="background1"/>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а) группой лиц по предварительному сговору или организованной группой;</w:t>
                      </w:r>
                    </w:p>
                    <w:p w:rsidR="00D60B1F" w:rsidRDefault="001D607E">
                      <w:pPr>
                        <w:pStyle w:val="afd"/>
                        <w:shd w:val="clear" w:color="auto" w:fill="FFFFFF" w:themeFill="background1"/>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б) в крупно</w:t>
                      </w:r>
                      <w:r>
                        <w:rPr>
                          <w:rFonts w:ascii="Times New Roman" w:hAnsi="Times New Roman" w:cs="Times New Roman"/>
                          <w:b/>
                          <w:bCs/>
                          <w:sz w:val="28"/>
                          <w:szCs w:val="28"/>
                          <w:u w:val="single"/>
                        </w:rPr>
                        <w:t>м размере</w:t>
                      </w:r>
                    </w:p>
                    <w:p w:rsidR="00D60B1F" w:rsidRDefault="00D60B1F">
                      <w:pPr>
                        <w:pStyle w:val="ConsPlusNormal"/>
                        <w:jc w:val="center"/>
                        <w:rPr>
                          <w:b w:val="0"/>
                        </w:rPr>
                      </w:pPr>
                    </w:p>
                  </w:txbxContent>
                </v:textbox>
              </v:shape>
            </w:pict>
          </mc:Fallback>
        </mc:AlternateContent>
      </w:r>
      <w:r>
        <w:rPr>
          <w:noProof/>
          <w:lang w:eastAsia="ru-RU"/>
        </w:rPr>
        <mc:AlternateContent>
          <mc:Choice Requires="wps">
            <w:drawing>
              <wp:anchor distT="0" distB="0" distL="114300" distR="114300" simplePos="0" relativeHeight="179" behindDoc="0" locked="0" layoutInCell="0" allowOverlap="1">
                <wp:simplePos x="0" y="0"/>
                <wp:positionH relativeFrom="column">
                  <wp:posOffset>3985260</wp:posOffset>
                </wp:positionH>
                <wp:positionV relativeFrom="paragraph">
                  <wp:posOffset>63500</wp:posOffset>
                </wp:positionV>
                <wp:extent cx="2409825" cy="4791075"/>
                <wp:effectExtent l="635" t="635" r="0" b="635"/>
                <wp:wrapNone/>
                <wp:docPr id="134" name="Прямоугольник с двумя скругленными соседними углами 109"/>
                <wp:cNvGraphicFramePr/>
                <a:graphic xmlns:a="http://schemas.openxmlformats.org/drawingml/2006/main">
                  <a:graphicData uri="http://schemas.microsoft.com/office/word/2010/wordprocessingShape">
                    <wps:wsp>
                      <wps:cNvSpPr/>
                      <wps:spPr>
                        <a:xfrm>
                          <a:off x="0" y="0"/>
                          <a:ext cx="2409840" cy="4791240"/>
                        </a:xfrm>
                        <a:custGeom>
                          <a:avLst/>
                          <a:gdLst/>
                          <a:ahLst/>
                          <a:cxnLst/>
                          <a:rect l="0" t="0" r="r" b="b"/>
                          <a:pathLst>
                            <a:path w="6694" h="13309">
                              <a:moveTo>
                                <a:pt x="1116" y="0"/>
                              </a:moveTo>
                              <a:lnTo>
                                <a:pt x="5578" y="0"/>
                              </a:lnTo>
                              <a:cubicBezTo>
                                <a:pt x="6194" y="0"/>
                                <a:pt x="6694" y="500"/>
                                <a:pt x="6694" y="1116"/>
                              </a:cubicBezTo>
                              <a:lnTo>
                                <a:pt x="6694" y="13309"/>
                              </a:lnTo>
                              <a:lnTo>
                                <a:pt x="6694" y="13309"/>
                              </a:lnTo>
                              <a:lnTo>
                                <a:pt x="0" y="13309"/>
                              </a:lnTo>
                              <a:lnTo>
                                <a:pt x="0" y="13309"/>
                              </a:lnTo>
                              <a:lnTo>
                                <a:pt x="0" y="1116"/>
                              </a:lnTo>
                              <a:cubicBezTo>
                                <a:pt x="0" y="500"/>
                                <a:pt x="500" y="0"/>
                                <a:pt x="1116" y="0"/>
                              </a:cubicBezTo>
                              <a:close/>
                            </a:path>
                          </a:pathLst>
                        </a:custGeom>
                        <a:solidFill>
                          <a:srgbClr val="D9D65A"/>
                        </a:solidFill>
                        <a:ln w="0">
                          <a:noFill/>
                        </a:ln>
                      </wps:spPr>
                      <wps:txbx>
                        <w:txbxContent>
                          <w:p w:rsidR="00D60B1F" w:rsidRDefault="001D607E">
                            <w:pPr>
                              <w:pStyle w:val="ConsPlusNormal"/>
                              <w:shd w:val="clear" w:color="auto" w:fill="FFFFFF" w:themeFill="background1"/>
                              <w:ind w:firstLine="540"/>
                              <w:jc w:val="center"/>
                              <w:rPr>
                                <w:b w:val="0"/>
                              </w:rPr>
                            </w:pPr>
                            <w:r>
                              <w:rPr>
                                <w:b w:val="0"/>
                              </w:rPr>
                              <w:t xml:space="preserve">штраф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w:t>
                            </w:r>
                            <w:r>
                              <w:rPr>
                                <w:b w:val="0"/>
                              </w:rPr>
                              <w:t>права занимать определенные должности или заниматься определенной деятельностью на срок до семи лет или без такового</w:t>
                            </w:r>
                          </w:p>
                          <w:p w:rsidR="00D60B1F" w:rsidRDefault="00D60B1F">
                            <w:pPr>
                              <w:pStyle w:val="afd"/>
                              <w:jc w:val="center"/>
                              <w:rPr>
                                <w:rFonts w:ascii="Times New Roman" w:hAnsi="Times New Roman" w:cs="Times New Roman"/>
                                <w:sz w:val="28"/>
                                <w:szCs w:val="28"/>
                              </w:rPr>
                            </w:pPr>
                          </w:p>
                        </w:txbxContent>
                      </wps:txbx>
                      <wps:bodyPr anchor="ctr" anchorCtr="1">
                        <a:noAutofit/>
                      </wps:bodyPr>
                    </wps:wsp>
                  </a:graphicData>
                </a:graphic>
              </wp:anchor>
            </w:drawing>
          </mc:Choice>
          <mc:Fallback>
            <w:pict>
              <v:shape id="Прямоугольник с двумя скругленными соседними углами 109" o:spid="_x0000_s1081" style="position:absolute;left:0;text-align:left;margin-left:313.8pt;margin-top:5pt;width:189.75pt;height:377.25pt;z-index:179;visibility:visible;mso-wrap-style:square;mso-wrap-distance-left:9pt;mso-wrap-distance-top:0;mso-wrap-distance-right:9pt;mso-wrap-distance-bottom:0;mso-position-horizontal:absolute;mso-position-horizontal-relative:text;mso-position-vertical:absolute;mso-position-vertical-relative:text;v-text-anchor:middle-center" coordsize="6694,133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" o:allowincell="f" adj="-11796480,,5400" path="m1116,l5578,v616,,1116,500,1116,1116l6694,13309r,l,13309r,l,1116c,500,500,,1116,xe" fillcolor="#d9d65a" stroked="f" strokeweight="0">
                <v:stroke joinstyle="miter"/>
                <v:formulas/>
                <v:path arrowok="t" o:connecttype="custom" textboxrect="0,0,6694,13309"/>
                <v:textbox>
                  <w:txbxContent>
                    <w:p w:rsidR="00D60B1F" w:rsidRDefault="001D607E">
                      <w:pPr>
                        <w:pStyle w:val="ConsPlusNormal"/>
                        <w:shd w:val="clear" w:color="auto" w:fill="FFFFFF" w:themeFill="background1"/>
                        <w:ind w:firstLine="540"/>
                        <w:jc w:val="center"/>
                        <w:rPr>
                          <w:b w:val="0"/>
                        </w:rPr>
                      </w:pPr>
                      <w:r>
                        <w:rPr>
                          <w:b w:val="0"/>
                        </w:rPr>
                        <w:t xml:space="preserve">штраф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w:t>
                      </w:r>
                      <w:r>
                        <w:rPr>
                          <w:b w:val="0"/>
                        </w:rPr>
                        <w:t>права занимать определенные должности или заниматься определенной деятельностью на срок до семи лет или без такового</w:t>
                      </w:r>
                    </w:p>
                    <w:p w:rsidR="00D60B1F" w:rsidRDefault="00D60B1F">
                      <w:pPr>
                        <w:pStyle w:val="afd"/>
                        <w:jc w:val="center"/>
                        <w:rPr>
                          <w:rFonts w:ascii="Times New Roman" w:hAnsi="Times New Roman" w:cs="Times New Roman"/>
                          <w:sz w:val="28"/>
                          <w:szCs w:val="28"/>
                        </w:rPr>
                      </w:pPr>
                    </w:p>
                  </w:txbxContent>
                </v:textbox>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tabs>
          <w:tab w:val="left" w:pos="7875"/>
        </w:tabs>
        <w:ind w:firstLine="709"/>
        <w:jc w:val="both"/>
        <w:rPr>
          <w:b w:val="0"/>
          <w:i/>
        </w:rPr>
      </w:pPr>
      <w:r>
        <w:tab/>
      </w: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83" behindDoc="0" locked="0" layoutInCell="0" allowOverlap="1">
                <wp:simplePos x="0" y="0"/>
                <wp:positionH relativeFrom="column">
                  <wp:posOffset>3051810</wp:posOffset>
                </wp:positionH>
                <wp:positionV relativeFrom="paragraph">
                  <wp:posOffset>48895</wp:posOffset>
                </wp:positionV>
                <wp:extent cx="876300" cy="447675"/>
                <wp:effectExtent l="0" t="635" r="635" b="635"/>
                <wp:wrapNone/>
                <wp:docPr id="136" name="Стрелка вправо с вырезом 111"/>
                <wp:cNvGraphicFramePr/>
                <a:graphic xmlns:a="http://schemas.openxmlformats.org/drawingml/2006/main">
                  <a:graphicData uri="http://schemas.microsoft.com/office/word/2010/wordprocessingShape">
                    <wps:wsp>
                      <wps:cNvSpPr/>
                      <wps:spPr>
                        <a:xfrm>
                          <a:off x="0" y="0"/>
                          <a:ext cx="876240" cy="447840"/>
                        </a:xfrm>
                        <a:custGeom>
                          <a:avLst/>
                          <a:gdLst>
                            <a:gd name="textAreaLeft" fmla="*/ 63360 w 496800"/>
                            <a:gd name="textAreaRight" fmla="*/ 433440 w 496800"/>
                            <a:gd name="textAreaTop" fmla="*/ 63360 h 253800"/>
                            <a:gd name="textAreaBottom" fmla="*/ 190440 h 253800"/>
                          </a:gdLst>
                          <a:ahLst/>
                          <a:cxnLst/>
                          <a:rect l="textAreaLeft" t="textAreaTop" r="textAreaRight" b="textAreaBottom"/>
                          <a:pathLst>
                            <a:path w="21600" h="21600">
                              <a:moveTo>
                                <a:pt x="0" y="5400"/>
                              </a:moveTo>
                              <a:lnTo>
                                <a:pt x="16083" y="5400"/>
                              </a:lnTo>
                              <a:lnTo>
                                <a:pt x="16083" y="0"/>
                              </a:lnTo>
                              <a:lnTo>
                                <a:pt x="21600" y="10800"/>
                              </a:lnTo>
                              <a:lnTo>
                                <a:pt x="16083" y="21600"/>
                              </a:lnTo>
                              <a:lnTo>
                                <a:pt x="16083" y="16200"/>
                              </a:lnTo>
                              <a:lnTo>
                                <a:pt x="0" y="16200"/>
                              </a:lnTo>
                              <a:lnTo>
                                <a:pt x="2759" y="10800"/>
                              </a:lnTo>
                              <a:lnTo>
                                <a:pt x="0" y="5400"/>
                              </a:lnTo>
                              <a:close/>
                            </a:path>
                          </a:pathLst>
                        </a:custGeom>
                        <a:solidFill>
                          <a:srgbClr val="B4C7E7"/>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C931D22" id="Стрелка вправо с вырезом 111" o:spid="_x0000_s1026" style="position:absolute;margin-left:240.3pt;margin-top:3.85pt;width:69pt;height:35.25pt;z-index:183;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" o:allowincell="f" path="m,5400r16083,l16083,r5517,10800l16083,21600r,-5400l,16200,2759,10800,,5400xe" fillcolor="#b4c7e7" stroked="f" strokeweight="0">
                <v:path arrowok="t" textboxrect="2755,5392,18845,16208"/>
              </v:shape>
            </w:pict>
          </mc:Fallback>
        </mc:AlternateContent>
      </w:r>
    </w:p>
    <w:p w:rsidR="00D60B1F" w:rsidRDefault="00D60B1F">
      <w:pPr>
        <w:pStyle w:val="ConsPlusNormal"/>
        <w:ind w:firstLine="709"/>
        <w:jc w:val="both"/>
        <w:rPr>
          <w:color w:val="000000" w:themeColor="text1"/>
        </w:rPr>
      </w:pPr>
    </w:p>
    <w:p w:rsidR="00D60B1F" w:rsidRDefault="001D607E">
      <w:pPr>
        <w:pStyle w:val="ConsPlusNormal"/>
        <w:tabs>
          <w:tab w:val="left" w:pos="7938"/>
        </w:tabs>
        <w:ind w:firstLine="709"/>
        <w:jc w:val="both"/>
        <w:rPr>
          <w:b w:val="0"/>
          <w:i/>
        </w:rPr>
      </w:pPr>
      <w:r>
        <w:tab/>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tabs>
          <w:tab w:val="left" w:pos="8115"/>
        </w:tabs>
        <w:ind w:firstLine="709"/>
        <w:jc w:val="both"/>
        <w:rPr>
          <w:color w:val="000000" w:themeColor="text1"/>
        </w:rPr>
      </w:pPr>
      <w:r>
        <w:tab/>
      </w:r>
      <w:r>
        <w:rPr>
          <w:i/>
        </w:rPr>
        <w:t>либо</w:t>
      </w:r>
    </w:p>
    <w:p w:rsidR="00D60B1F" w:rsidRDefault="001D607E">
      <w:pPr>
        <w:pStyle w:val="ConsPlusNormal"/>
        <w:ind w:firstLine="709"/>
        <w:jc w:val="both"/>
        <w:rPr>
          <w:color w:val="000000" w:themeColor="text1"/>
        </w:rPr>
      </w:pPr>
      <w:r>
        <w:rPr>
          <w:noProof/>
          <w:lang w:eastAsia="ru-RU"/>
        </w:rPr>
        <mc:AlternateContent>
          <mc:Choice Requires="wps">
            <w:drawing>
              <wp:anchor distT="0" distB="0" distL="73025" distR="36195" simplePos="0" relativeHeight="184" behindDoc="0" locked="0" layoutInCell="0" allowOverlap="1">
                <wp:simplePos x="0" y="0"/>
                <wp:positionH relativeFrom="column">
                  <wp:posOffset>3039745</wp:posOffset>
                </wp:positionH>
                <wp:positionV relativeFrom="paragraph">
                  <wp:posOffset>116840</wp:posOffset>
                </wp:positionV>
                <wp:extent cx="2128520" cy="379730"/>
                <wp:effectExtent l="0" t="299085" r="0" b="316230"/>
                <wp:wrapNone/>
                <wp:docPr id="137" name="Стрелка вправо с вырезом 112"/>
                <wp:cNvGraphicFramePr/>
                <a:graphic xmlns:a="http://schemas.openxmlformats.org/drawingml/2006/main">
                  <a:graphicData uri="http://schemas.microsoft.com/office/word/2010/wordprocessingShape">
                    <wps:wsp>
                      <wps:cNvSpPr/>
                      <wps:spPr>
                        <a:xfrm rot="1326600">
                          <a:off x="0" y="0"/>
                          <a:ext cx="2128680" cy="379800"/>
                        </a:xfrm>
                        <a:custGeom>
                          <a:avLst/>
                          <a:gdLst>
                            <a:gd name="textAreaLeft" fmla="*/ 53640 w 1206720"/>
                            <a:gd name="textAreaRight" fmla="*/ 1153080 w 1206720"/>
                            <a:gd name="textAreaTop" fmla="*/ 53640 h 215280"/>
                            <a:gd name="textAreaBottom" fmla="*/ 161640 h 215280"/>
                          </a:gdLst>
                          <a:ahLst/>
                          <a:cxnLst/>
                          <a:rect l="textAreaLeft" t="textAreaTop" r="textAreaRight" b="textAreaBottom"/>
                          <a:pathLst>
                            <a:path w="21600" h="21600">
                              <a:moveTo>
                                <a:pt x="0" y="5400"/>
                              </a:moveTo>
                              <a:lnTo>
                                <a:pt x="19674" y="5400"/>
                              </a:lnTo>
                              <a:lnTo>
                                <a:pt x="19674" y="0"/>
                              </a:lnTo>
                              <a:lnTo>
                                <a:pt x="21600" y="10800"/>
                              </a:lnTo>
                              <a:lnTo>
                                <a:pt x="19674" y="21600"/>
                              </a:lnTo>
                              <a:lnTo>
                                <a:pt x="19674" y="16200"/>
                              </a:lnTo>
                              <a:lnTo>
                                <a:pt x="0" y="16200"/>
                              </a:lnTo>
                              <a:lnTo>
                                <a:pt x="963" y="10800"/>
                              </a:lnTo>
                              <a:lnTo>
                                <a:pt x="0" y="5400"/>
                              </a:lnTo>
                              <a:close/>
                            </a:path>
                          </a:pathLst>
                        </a:custGeom>
                        <a:solidFill>
                          <a:srgbClr val="B4C7E7"/>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1D5DA925" id="Стрелка вправо с вырезом 112" o:spid="_x0000_s1026" style="position:absolute;margin-left:239.35pt;margin-top:9.2pt;width:167.6pt;height:29.9pt;rotation:1449001fd;z-index:184;visibility:visible;mso-wrap-style:square;mso-wrap-distance-left:5.75pt;mso-wrap-distance-top:0;mso-wrap-distance-right:2.85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" o:allowincell="f" path="m,5400r19674,l19674,r1926,10800l19674,21600r,-5400l,16200,963,10800,,5400xe" fillcolor="#b4c7e7" stroked="f" strokeweight="0">
                <v:path arrowok="t" textboxrect="960,5382,20640,16218"/>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81" behindDoc="0" locked="0" layoutInCell="0" allowOverlap="1">
                <wp:simplePos x="0" y="0"/>
                <wp:positionH relativeFrom="column">
                  <wp:posOffset>156210</wp:posOffset>
                </wp:positionH>
                <wp:positionV relativeFrom="paragraph">
                  <wp:posOffset>63500</wp:posOffset>
                </wp:positionV>
                <wp:extent cx="6200775" cy="1171575"/>
                <wp:effectExtent l="0" t="635" r="0" b="0"/>
                <wp:wrapNone/>
                <wp:docPr id="138" name="Прямоугольник с двумя скругленными соседними углами 110"/>
                <wp:cNvGraphicFramePr/>
                <a:graphic xmlns:a="http://schemas.openxmlformats.org/drawingml/2006/main">
                  <a:graphicData uri="http://schemas.microsoft.com/office/word/2010/wordprocessingShape">
                    <wps:wsp>
                      <wps:cNvSpPr/>
                      <wps:spPr>
                        <a:xfrm>
                          <a:off x="0" y="0"/>
                          <a:ext cx="6200640" cy="1171440"/>
                        </a:xfrm>
                        <a:custGeom>
                          <a:avLst/>
                          <a:gdLst/>
                          <a:ahLst/>
                          <a:cxnLst/>
                          <a:rect l="0" t="0" r="r" b="b"/>
                          <a:pathLst>
                            <a:path w="17224" h="3254">
                              <a:moveTo>
                                <a:pt x="542" y="0"/>
                              </a:moveTo>
                              <a:lnTo>
                                <a:pt x="16682" y="0"/>
                              </a:lnTo>
                              <a:cubicBezTo>
                                <a:pt x="16981" y="0"/>
                                <a:pt x="17224" y="243"/>
                                <a:pt x="17224" y="542"/>
                              </a:cubicBezTo>
                              <a:lnTo>
                                <a:pt x="17224" y="3254"/>
                              </a:lnTo>
                              <a:lnTo>
                                <a:pt x="17224" y="3254"/>
                              </a:lnTo>
                              <a:lnTo>
                                <a:pt x="0" y="3254"/>
                              </a:lnTo>
                              <a:lnTo>
                                <a:pt x="0" y="3254"/>
                              </a:lnTo>
                              <a:lnTo>
                                <a:pt x="0" y="542"/>
                              </a:lnTo>
                              <a:cubicBezTo>
                                <a:pt x="0" y="243"/>
                                <a:pt x="243" y="0"/>
                                <a:pt x="542" y="0"/>
                              </a:cubicBezTo>
                              <a:close/>
                            </a:path>
                          </a:pathLst>
                        </a:custGeom>
                        <a:solidFill>
                          <a:srgbClr val="D9D65A"/>
                        </a:solidFill>
                        <a:ln w="0">
                          <a:noFill/>
                        </a:ln>
                      </wps:spPr>
                      <wps:txbx>
                        <w:txbxContent>
                          <w:p w:rsidR="00D60B1F" w:rsidRDefault="001D607E">
                            <w:pPr>
                              <w:pStyle w:val="ConsPlusNormal"/>
                              <w:shd w:val="clear" w:color="auto" w:fill="FFFFFF" w:themeFill="background1"/>
                              <w:ind w:firstLine="540"/>
                              <w:jc w:val="center"/>
                              <w:rPr>
                                <w:b w:val="0"/>
                              </w:rPr>
                            </w:pPr>
                            <w:r>
                              <w:rPr>
                                <w:b w:val="0"/>
                              </w:rPr>
                              <w:t xml:space="preserve">лишение свободы на срок от семи до двенадцати лет со штрафом в размере до шестидесятикратной </w:t>
                            </w:r>
                            <w:r>
                              <w:rPr>
                                <w:b w:val="0"/>
                              </w:rPr>
                              <w:t>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D60B1F" w:rsidRDefault="00D60B1F">
                            <w:pPr>
                              <w:pStyle w:val="afd"/>
                              <w:jc w:val="center"/>
                              <w:rPr>
                                <w:rFonts w:ascii="Times New Roman" w:hAnsi="Times New Roman" w:cs="Times New Roman"/>
                                <w:sz w:val="28"/>
                                <w:szCs w:val="28"/>
                              </w:rPr>
                            </w:pPr>
                          </w:p>
                        </w:txbxContent>
                      </wps:txbx>
                      <wps:bodyPr anchor="ctr" anchorCtr="1">
                        <a:noAutofit/>
                      </wps:bodyPr>
                    </wps:wsp>
                  </a:graphicData>
                </a:graphic>
              </wp:anchor>
            </w:drawing>
          </mc:Choice>
          <mc:Fallback>
            <w:pict>
              <v:shape id="Прямоугольник с двумя скругленными соседними углами 110" o:spid="_x0000_s1082" style="position:absolute;left:0;text-align:left;margin-left:12.3pt;margin-top:5pt;width:488.25pt;height:92.25pt;z-index:181;visibility:visible;mso-wrap-style:square;mso-wrap-distance-left:9pt;mso-wrap-distance-top:0;mso-wrap-distance-right:9pt;mso-wrap-distance-bottom:0;mso-position-horizontal:absolute;mso-position-horizontal-relative:text;mso-position-vertical:absolute;mso-position-vertical-relative:text;v-text-anchor:middle-center" coordsize="17224,32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" o:allowincell="f" adj="-11796480,,5400" path="m542,l16682,v299,,542,243,542,542l17224,3254r,l,3254r,l,542c,243,243,,542,xe" fillcolor="#d9d65a" stroked="f" strokeweight="0">
                <v:stroke joinstyle="miter"/>
                <v:formulas/>
                <v:path arrowok="t" o:connecttype="custom" textboxrect="0,0,17224,3254"/>
                <v:textbox>
                  <w:txbxContent>
                    <w:p w:rsidR="00D60B1F" w:rsidRDefault="001D607E">
                      <w:pPr>
                        <w:pStyle w:val="ConsPlusNormal"/>
                        <w:shd w:val="clear" w:color="auto" w:fill="FFFFFF" w:themeFill="background1"/>
                        <w:ind w:firstLine="540"/>
                        <w:jc w:val="center"/>
                        <w:rPr>
                          <w:b w:val="0"/>
                        </w:rPr>
                      </w:pPr>
                      <w:r>
                        <w:rPr>
                          <w:b w:val="0"/>
                        </w:rPr>
                        <w:t xml:space="preserve">лишение свободы на срок от семи до двенадцати лет со штрафом в размере до шестидесятикратной </w:t>
                      </w:r>
                      <w:r>
                        <w:rPr>
                          <w:b w:val="0"/>
                        </w:rPr>
                        <w:t>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D60B1F" w:rsidRDefault="00D60B1F">
                      <w:pPr>
                        <w:pStyle w:val="afd"/>
                        <w:jc w:val="center"/>
                        <w:rPr>
                          <w:rFonts w:ascii="Times New Roman" w:hAnsi="Times New Roman" w:cs="Times New Roman"/>
                          <w:sz w:val="28"/>
                          <w:szCs w:val="28"/>
                        </w:rPr>
                      </w:pPr>
                    </w:p>
                  </w:txbxContent>
                </v:textbox>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85" behindDoc="0" locked="0" layoutInCell="0" allowOverlap="1">
                <wp:simplePos x="0" y="0"/>
                <wp:positionH relativeFrom="column">
                  <wp:posOffset>432435</wp:posOffset>
                </wp:positionH>
                <wp:positionV relativeFrom="paragraph">
                  <wp:posOffset>66040</wp:posOffset>
                </wp:positionV>
                <wp:extent cx="1981200" cy="561975"/>
                <wp:effectExtent l="635" t="635" r="635" b="69850"/>
                <wp:wrapNone/>
                <wp:docPr id="140" name="Скругленная прямоугольная выноска 113"/>
                <wp:cNvGraphicFramePr/>
                <a:graphic xmlns:a="http://schemas.openxmlformats.org/drawingml/2006/main">
                  <a:graphicData uri="http://schemas.microsoft.com/office/word/2010/wordprocessingShape">
                    <wps:wsp>
                      <wps:cNvSpPr/>
                      <wps:spPr>
                        <a:xfrm>
                          <a:off x="0" y="0"/>
                          <a:ext cx="1981080" cy="561960"/>
                        </a:xfrm>
                        <a:prstGeom prst="wedgeRoundRectCallout">
                          <a:avLst>
                            <a:gd name="adj1" fmla="val -20833"/>
                            <a:gd name="adj2" fmla="val 62500"/>
                            <a:gd name="adj3" fmla="val 16667"/>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Преступление</w:t>
                            </w:r>
                          </w:p>
                          <w:p w:rsidR="00D60B1F" w:rsidRDefault="00D60B1F">
                            <w:pPr>
                              <w:pStyle w:val="afd"/>
                              <w:jc w:val="center"/>
                            </w:pPr>
                          </w:p>
                        </w:txbxContent>
                      </wps:txbx>
                      <wps:bodyPr anchor="ctr">
                        <a:noAutofit/>
                      </wps:bodyPr>
                    </wps:wsp>
                  </a:graphicData>
                </a:graphic>
              </wp:anchor>
            </w:drawing>
          </mc:Choice>
          <mc:Fallback>
            <w:pict>
              <v:shape id="Скругленная прямоугольная выноска 113" o:spid="_x0000_s1083" type="#_x0000_t62" style="position:absolute;left:0;text-align:left;margin-left:34.05pt;margin-top:5.2pt;width:156pt;height:44.25pt;z-index:1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" o:allowincell="f" adj="6300,24300" fillcolor="#9dc3e6" stroked="f" strokeweight="0">
                <v:textbo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Преступление</w:t>
                      </w:r>
                    </w:p>
                    <w:p w:rsidR="00D60B1F" w:rsidRDefault="00D60B1F">
                      <w:pPr>
                        <w:pStyle w:val="afd"/>
                        <w:jc w:val="center"/>
                      </w:pPr>
                    </w:p>
                  </w:txbxContent>
                </v:textbox>
              </v:shape>
            </w:pict>
          </mc:Fallback>
        </mc:AlternateContent>
      </w:r>
      <w:r>
        <w:rPr>
          <w:noProof/>
          <w:lang w:eastAsia="ru-RU"/>
        </w:rPr>
        <mc:AlternateContent>
          <mc:Choice Requires="wps">
            <w:drawing>
              <wp:anchor distT="0" distB="0" distL="114300" distR="114300" simplePos="0" relativeHeight="189" behindDoc="0" locked="0" layoutInCell="0" allowOverlap="1">
                <wp:simplePos x="0" y="0"/>
                <wp:positionH relativeFrom="column">
                  <wp:posOffset>4223385</wp:posOffset>
                </wp:positionH>
                <wp:positionV relativeFrom="paragraph">
                  <wp:posOffset>24765</wp:posOffset>
                </wp:positionV>
                <wp:extent cx="1981200" cy="514350"/>
                <wp:effectExtent l="0" t="635" r="635" b="64770"/>
                <wp:wrapNone/>
                <wp:docPr id="142" name="Скругленная прямоугольная выноска 115"/>
                <wp:cNvGraphicFramePr/>
                <a:graphic xmlns:a="http://schemas.openxmlformats.org/drawingml/2006/main">
                  <a:graphicData uri="http://schemas.microsoft.com/office/word/2010/wordprocessingShape">
                    <wps:wsp>
                      <wps:cNvSpPr/>
                      <wps:spPr>
                        <a:xfrm>
                          <a:off x="0" y="0"/>
                          <a:ext cx="1981080" cy="514440"/>
                        </a:xfrm>
                        <a:prstGeom prst="wedgeRoundRectCallout">
                          <a:avLst>
                            <a:gd name="adj1" fmla="val -20833"/>
                            <a:gd name="adj2" fmla="val 62500"/>
                            <a:gd name="adj3" fmla="val 16667"/>
                          </a:avLst>
                        </a:prstGeom>
                        <a:solidFill>
                          <a:srgbClr val="9DC3E6"/>
                        </a:solidFill>
                        <a:ln w="0">
                          <a:noFill/>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Наказание</w:t>
                            </w:r>
                          </w:p>
                          <w:p w:rsidR="00D60B1F" w:rsidRDefault="00D60B1F">
                            <w:pPr>
                              <w:pStyle w:val="afd"/>
                              <w:jc w:val="center"/>
                            </w:pPr>
                          </w:p>
                        </w:txbxContent>
                      </wps:txbx>
                      <wps:bodyPr anchor="ctr">
                        <a:noAutofit/>
                      </wps:bodyPr>
                    </wps:wsp>
                  </a:graphicData>
                </a:graphic>
              </wp:anchor>
            </w:drawing>
          </mc:Choice>
          <mc:Fallback>
            <w:pict>
              <v:shape id="Скругленная прямоугольная выноска 115" o:spid="_x0000_s1084" type="#_x0000_t62" style="position:absolute;left:0;text-align:left;margin-left:332.55pt;margin-top:1.95pt;width:156pt;height:40.5pt;z-index:1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" o:allowincell="f" adj="6300,24300" fillcolor="#9dc3e6" stroked="f" strokeweight="0">
                <v:textbox>
                  <w:txbxContent>
                    <w:p w:rsidR="00D60B1F" w:rsidRDefault="001D607E">
                      <w:pPr>
                        <w:pStyle w:val="afd"/>
                        <w:shd w:val="clear" w:color="auto" w:fill="FFFFFF" w:themeFill="background1"/>
                        <w:jc w:val="center"/>
                        <w:rPr>
                          <w:b/>
                          <w:color w:val="002060"/>
                        </w:rPr>
                      </w:pPr>
                      <w:r>
                        <w:rPr>
                          <w:rFonts w:ascii="Times New Roman" w:hAnsi="Times New Roman" w:cs="Times New Roman"/>
                          <w:b/>
                          <w:color w:val="002060"/>
                          <w:sz w:val="28"/>
                          <w:szCs w:val="28"/>
                        </w:rPr>
                        <w:t>Наказание</w:t>
                      </w:r>
                    </w:p>
                    <w:p w:rsidR="00D60B1F" w:rsidRDefault="00D60B1F">
                      <w:pPr>
                        <w:pStyle w:val="afd"/>
                        <w:jc w:val="center"/>
                      </w:pPr>
                    </w:p>
                  </w:txbxContent>
                </v:textbox>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92" behindDoc="0" locked="0" layoutInCell="0" allowOverlap="1">
                <wp:simplePos x="0" y="0"/>
                <wp:positionH relativeFrom="column">
                  <wp:posOffset>4042410</wp:posOffset>
                </wp:positionH>
                <wp:positionV relativeFrom="paragraph">
                  <wp:posOffset>177165</wp:posOffset>
                </wp:positionV>
                <wp:extent cx="2409825" cy="3962400"/>
                <wp:effectExtent l="0" t="635" r="635" b="635"/>
                <wp:wrapNone/>
                <wp:docPr id="144" name="Прямоугольник с двумя скругленными соседними углами 116"/>
                <wp:cNvGraphicFramePr/>
                <a:graphic xmlns:a="http://schemas.openxmlformats.org/drawingml/2006/main">
                  <a:graphicData uri="http://schemas.microsoft.com/office/word/2010/wordprocessingShape">
                    <wps:wsp>
                      <wps:cNvSpPr/>
                      <wps:spPr>
                        <a:xfrm>
                          <a:off x="0" y="0"/>
                          <a:ext cx="2409840" cy="3962520"/>
                        </a:xfrm>
                        <a:custGeom>
                          <a:avLst/>
                          <a:gdLst/>
                          <a:ahLst/>
                          <a:cxnLst/>
                          <a:rect l="0" t="0" r="r" b="b"/>
                          <a:pathLst>
                            <a:path w="6694" h="11007">
                              <a:moveTo>
                                <a:pt x="1116" y="0"/>
                              </a:moveTo>
                              <a:lnTo>
                                <a:pt x="5578" y="0"/>
                              </a:lnTo>
                              <a:cubicBezTo>
                                <a:pt x="6194" y="0"/>
                                <a:pt x="6694" y="500"/>
                                <a:pt x="6694" y="1116"/>
                              </a:cubicBezTo>
                              <a:lnTo>
                                <a:pt x="6694" y="11007"/>
                              </a:lnTo>
                              <a:lnTo>
                                <a:pt x="6694" y="11007"/>
                              </a:lnTo>
                              <a:lnTo>
                                <a:pt x="0" y="11007"/>
                              </a:lnTo>
                              <a:lnTo>
                                <a:pt x="0" y="11007"/>
                              </a:lnTo>
                              <a:lnTo>
                                <a:pt x="0" y="1116"/>
                              </a:lnTo>
                              <a:cubicBezTo>
                                <a:pt x="0" y="500"/>
                                <a:pt x="500" y="0"/>
                                <a:pt x="1116" y="0"/>
                              </a:cubicBezTo>
                              <a:close/>
                            </a:path>
                          </a:pathLst>
                        </a:custGeom>
                        <a:solidFill>
                          <a:srgbClr val="D9D65A"/>
                        </a:solidFill>
                        <a:ln w="0">
                          <a:noFill/>
                        </a:ln>
                      </wps:spPr>
                      <wps:txbx>
                        <w:txbxContent>
                          <w:p w:rsidR="00D60B1F" w:rsidRDefault="001D607E">
                            <w:pPr>
                              <w:pStyle w:val="ConsPlusNormal"/>
                              <w:shd w:val="clear" w:color="auto" w:fill="FFFFFF" w:themeFill="background1"/>
                              <w:ind w:firstLine="540"/>
                              <w:jc w:val="center"/>
                              <w:rPr>
                                <w:b w:val="0"/>
                              </w:rPr>
                            </w:pPr>
                            <w:r>
                              <w:rPr>
                                <w:b w:val="0"/>
                              </w:rPr>
                              <w:t xml:space="preserve">штраф в размере от двух миллионов до четырех </w:t>
                            </w:r>
                            <w:r>
                              <w:rPr>
                                <w:b w:val="0"/>
                              </w:rPr>
                              <w:t>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w:t>
                            </w:r>
                            <w:r>
                              <w:rPr>
                                <w:b w:val="0"/>
                              </w:rPr>
                              <w:t xml:space="preserve"> деятельностью на срок до десяти лет или без такового</w:t>
                            </w:r>
                          </w:p>
                          <w:p w:rsidR="00D60B1F" w:rsidRDefault="00D60B1F">
                            <w:pPr>
                              <w:pStyle w:val="afd"/>
                              <w:jc w:val="center"/>
                              <w:rPr>
                                <w:rFonts w:ascii="Times New Roman" w:hAnsi="Times New Roman" w:cs="Times New Roman"/>
                                <w:sz w:val="28"/>
                                <w:szCs w:val="28"/>
                              </w:rPr>
                            </w:pPr>
                          </w:p>
                        </w:txbxContent>
                      </wps:txbx>
                      <wps:bodyPr anchor="ctr" anchorCtr="1">
                        <a:noAutofit/>
                      </wps:bodyPr>
                    </wps:wsp>
                  </a:graphicData>
                </a:graphic>
              </wp:anchor>
            </w:drawing>
          </mc:Choice>
          <mc:Fallback>
            <w:pict>
              <v:shape id="Прямоугольник с двумя скругленными соседними углами 116" o:spid="_x0000_s1085" style="position:absolute;left:0;text-align:left;margin-left:318.3pt;margin-top:13.95pt;width:189.75pt;height:312pt;z-index:192;visibility:visible;mso-wrap-style:square;mso-wrap-distance-left:9pt;mso-wrap-distance-top:0;mso-wrap-distance-right:9pt;mso-wrap-distance-bottom:0;mso-position-horizontal:absolute;mso-position-horizontal-relative:text;mso-position-vertical:absolute;mso-position-vertical-relative:text;v-text-anchor:middle-center" coordsize="6694,1100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" o:allowincell="f" adj="-11796480,,5400" path="m1116,l5578,v616,,1116,500,1116,1116l6694,11007r,l,11007r,l,1116c,500,500,,1116,xe" fillcolor="#d9d65a" stroked="f" strokeweight="0">
                <v:stroke joinstyle="miter"/>
                <v:formulas/>
                <v:path arrowok="t" o:connecttype="custom" textboxrect="0,0,6694,11007"/>
                <v:textbox>
                  <w:txbxContent>
                    <w:p w:rsidR="00D60B1F" w:rsidRDefault="001D607E">
                      <w:pPr>
                        <w:pStyle w:val="ConsPlusNormal"/>
                        <w:shd w:val="clear" w:color="auto" w:fill="FFFFFF" w:themeFill="background1"/>
                        <w:ind w:firstLine="540"/>
                        <w:jc w:val="center"/>
                        <w:rPr>
                          <w:b w:val="0"/>
                        </w:rPr>
                      </w:pPr>
                      <w:r>
                        <w:rPr>
                          <w:b w:val="0"/>
                        </w:rPr>
                        <w:t xml:space="preserve">штраф в размере от двух миллионов до четырех </w:t>
                      </w:r>
                      <w:r>
                        <w:rPr>
                          <w:b w:val="0"/>
                        </w:rPr>
                        <w:t>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w:t>
                      </w:r>
                      <w:r>
                        <w:rPr>
                          <w:b w:val="0"/>
                        </w:rPr>
                        <w:t xml:space="preserve"> деятельностью на срок до десяти лет или без такового</w:t>
                      </w:r>
                    </w:p>
                    <w:p w:rsidR="00D60B1F" w:rsidRDefault="00D60B1F">
                      <w:pPr>
                        <w:pStyle w:val="afd"/>
                        <w:jc w:val="center"/>
                        <w:rPr>
                          <w:rFonts w:ascii="Times New Roman" w:hAnsi="Times New Roman" w:cs="Times New Roman"/>
                          <w:sz w:val="28"/>
                          <w:szCs w:val="28"/>
                        </w:rPr>
                      </w:pPr>
                    </w:p>
                  </w:txbxContent>
                </v:textbox>
              </v:shape>
            </w:pict>
          </mc:Fallback>
        </mc:AlternateContent>
      </w: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87" behindDoc="0" locked="0" layoutInCell="0" allowOverlap="1">
                <wp:simplePos x="0" y="0"/>
                <wp:positionH relativeFrom="margin">
                  <wp:align>left</wp:align>
                </wp:positionH>
                <wp:positionV relativeFrom="paragraph">
                  <wp:posOffset>96520</wp:posOffset>
                </wp:positionV>
                <wp:extent cx="2905125" cy="7781925"/>
                <wp:effectExtent l="15240" t="15240" r="24130" b="13970"/>
                <wp:wrapNone/>
                <wp:docPr id="146" name="Загнутый угол 114"/>
                <wp:cNvGraphicFramePr/>
                <a:graphic xmlns:a="http://schemas.openxmlformats.org/drawingml/2006/main">
                  <a:graphicData uri="http://schemas.microsoft.com/office/word/2010/wordprocessingShape">
                    <wps:wsp>
                      <wps:cNvSpPr/>
                      <wps:spPr>
                        <a:xfrm>
                          <a:off x="0" y="0"/>
                          <a:ext cx="2905200" cy="7781760"/>
                        </a:xfrm>
                        <a:prstGeom prst="foldedCorner">
                          <a:avLst>
                            <a:gd name="adj" fmla="val 16666"/>
                          </a:avLst>
                        </a:prstGeom>
                        <a:solidFill>
                          <a:srgbClr val="CCC0D9"/>
                        </a:solidFill>
                        <a:ln w="28440">
                          <a:solidFill>
                            <a:srgbClr val="C0504D"/>
                          </a:solidFill>
                          <a:miter/>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Деяния, предусмотренные </w:t>
                            </w:r>
                            <w:hyperlink r:id="rId62">
                              <w:r>
                                <w:rPr>
                                  <w:rFonts w:ascii="Times New Roman" w:hAnsi="Times New Roman" w:cs="Times New Roman"/>
                                  <w:b/>
                                  <w:bCs/>
                                  <w:sz w:val="28"/>
                                  <w:szCs w:val="28"/>
                                  <w:u w:val="single"/>
                                </w:rPr>
                                <w:t>частями первой</w:t>
                              </w:r>
                            </w:hyperlink>
                            <w:r>
                              <w:rPr>
                                <w:rFonts w:ascii="Times New Roman" w:hAnsi="Times New Roman" w:cs="Times New Roman"/>
                                <w:b/>
                                <w:bCs/>
                                <w:sz w:val="28"/>
                                <w:szCs w:val="28"/>
                                <w:u w:val="single"/>
                              </w:rPr>
                              <w:t xml:space="preserve"> - </w:t>
                            </w:r>
                            <w:hyperlink r:id="rId63">
                              <w:r>
                                <w:rPr>
                                  <w:rFonts w:ascii="Times New Roman" w:hAnsi="Times New Roman" w:cs="Times New Roman"/>
                                  <w:b/>
                                  <w:bCs/>
                                  <w:sz w:val="28"/>
                                  <w:szCs w:val="28"/>
                                  <w:u w:val="single"/>
                                </w:rPr>
                                <w:t>четвертой</w:t>
                              </w:r>
                            </w:hyperlink>
                            <w:r>
                              <w:rPr>
                                <w:rFonts w:ascii="Times New Roman" w:hAnsi="Times New Roman" w:cs="Times New Roman"/>
                                <w:b/>
                                <w:bCs/>
                                <w:sz w:val="28"/>
                                <w:szCs w:val="28"/>
                                <w:u w:val="single"/>
                              </w:rPr>
                              <w:t xml:space="preserve">  статьи</w:t>
                            </w:r>
                          </w:p>
                          <w:p w:rsidR="00D60B1F" w:rsidRDefault="001D607E">
                            <w:pPr>
                              <w:pStyle w:val="afd"/>
                              <w:shd w:val="clear" w:color="auto" w:fill="FFFFFF" w:themeFill="background1"/>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291 УК РФ, совершенные в особо крупном размере</w:t>
                            </w:r>
                          </w:p>
                          <w:p w:rsidR="00D60B1F" w:rsidRDefault="00D60B1F">
                            <w:pPr>
                              <w:pStyle w:val="ConsPlusNormal"/>
                              <w:jc w:val="center"/>
                              <w:rPr>
                                <w:b w:val="0"/>
                                <w:sz w:val="36"/>
                                <w:szCs w:val="36"/>
                              </w:rPr>
                            </w:pPr>
                          </w:p>
                        </w:txbxContent>
                      </wps:txbx>
                      <wps:bodyPr anchor="ctr">
                        <a:noAutofit/>
                      </wps:bodyPr>
                    </wps:wsp>
                  </a:graphicData>
                </a:graphic>
              </wp:anchor>
            </w:drawing>
          </mc:Choice>
          <mc:Fallback>
            <w:pict>
              <v:shape id="Загнутый угол 114" o:spid="_x0000_s1086" type="#_x0000_t65" style="position:absolute;left:0;text-align:left;margin-left:0;margin-top:7.6pt;width:228.75pt;height:612.75pt;z-index:187;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" o:allowincell="f" adj="18000" fillcolor="#ccc0d9" strokecolor="#c0504d" strokeweight=".79mm">
                <v:stroke joinstyle="miter"/>
                <v:textbox>
                  <w:txbxContent>
                    <w:p w:rsidR="00D60B1F" w:rsidRDefault="001D607E">
                      <w:pPr>
                        <w:pStyle w:val="afd"/>
                        <w:shd w:val="clear" w:color="auto" w:fill="FFFFFF" w:themeFill="background1"/>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Деяния, предусмотренные </w:t>
                      </w:r>
                      <w:hyperlink r:id="rId64">
                        <w:r>
                          <w:rPr>
                            <w:rFonts w:ascii="Times New Roman" w:hAnsi="Times New Roman" w:cs="Times New Roman"/>
                            <w:b/>
                            <w:bCs/>
                            <w:sz w:val="28"/>
                            <w:szCs w:val="28"/>
                            <w:u w:val="single"/>
                          </w:rPr>
                          <w:t>частями первой</w:t>
                        </w:r>
                      </w:hyperlink>
                      <w:r>
                        <w:rPr>
                          <w:rFonts w:ascii="Times New Roman" w:hAnsi="Times New Roman" w:cs="Times New Roman"/>
                          <w:b/>
                          <w:bCs/>
                          <w:sz w:val="28"/>
                          <w:szCs w:val="28"/>
                          <w:u w:val="single"/>
                        </w:rPr>
                        <w:t xml:space="preserve"> - </w:t>
                      </w:r>
                      <w:hyperlink r:id="rId65">
                        <w:r>
                          <w:rPr>
                            <w:rFonts w:ascii="Times New Roman" w:hAnsi="Times New Roman" w:cs="Times New Roman"/>
                            <w:b/>
                            <w:bCs/>
                            <w:sz w:val="28"/>
                            <w:szCs w:val="28"/>
                            <w:u w:val="single"/>
                          </w:rPr>
                          <w:t>четвертой</w:t>
                        </w:r>
                      </w:hyperlink>
                      <w:r>
                        <w:rPr>
                          <w:rFonts w:ascii="Times New Roman" w:hAnsi="Times New Roman" w:cs="Times New Roman"/>
                          <w:b/>
                          <w:bCs/>
                          <w:sz w:val="28"/>
                          <w:szCs w:val="28"/>
                          <w:u w:val="single"/>
                        </w:rPr>
                        <w:t xml:space="preserve">  статьи</w:t>
                      </w:r>
                    </w:p>
                    <w:p w:rsidR="00D60B1F" w:rsidRDefault="001D607E">
                      <w:pPr>
                        <w:pStyle w:val="afd"/>
                        <w:shd w:val="clear" w:color="auto" w:fill="FFFFFF" w:themeFill="background1"/>
                        <w:spacing w:after="0" w:line="240" w:lineRule="auto"/>
                        <w:ind w:firstLine="54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291 УК РФ, совершенные в особо крупном размере</w:t>
                      </w:r>
                    </w:p>
                    <w:p w:rsidR="00D60B1F" w:rsidRDefault="00D60B1F">
                      <w:pPr>
                        <w:pStyle w:val="ConsPlusNormal"/>
                        <w:jc w:val="center"/>
                        <w:rPr>
                          <w:b w:val="0"/>
                          <w:sz w:val="36"/>
                          <w:szCs w:val="36"/>
                        </w:rPr>
                      </w:pPr>
                    </w:p>
                  </w:txbxContent>
                </v:textbox>
                <w10:wrap anchorx="margin"/>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ind w:firstLine="709"/>
        <w:jc w:val="both"/>
        <w:rPr>
          <w:color w:val="000000" w:themeColor="text1"/>
        </w:rPr>
      </w:pPr>
      <w:r>
        <w:rPr>
          <w:noProof/>
          <w:lang w:eastAsia="ru-RU"/>
        </w:rPr>
        <mc:AlternateContent>
          <mc:Choice Requires="wps">
            <w:drawing>
              <wp:anchor distT="0" distB="0" distL="114300" distR="114300" simplePos="0" relativeHeight="151" behindDoc="0" locked="0" layoutInCell="0" allowOverlap="1">
                <wp:simplePos x="0" y="0"/>
                <wp:positionH relativeFrom="column">
                  <wp:posOffset>3089910</wp:posOffset>
                </wp:positionH>
                <wp:positionV relativeFrom="paragraph">
                  <wp:posOffset>44450</wp:posOffset>
                </wp:positionV>
                <wp:extent cx="876300" cy="346075"/>
                <wp:effectExtent l="0" t="635" r="635" b="0"/>
                <wp:wrapNone/>
                <wp:docPr id="148" name="Стрелка вправо с вырезом 118"/>
                <wp:cNvGraphicFramePr/>
                <a:graphic xmlns:a="http://schemas.openxmlformats.org/drawingml/2006/main">
                  <a:graphicData uri="http://schemas.microsoft.com/office/word/2010/wordprocessingShape">
                    <wps:wsp>
                      <wps:cNvSpPr/>
                      <wps:spPr>
                        <a:xfrm>
                          <a:off x="0" y="0"/>
                          <a:ext cx="876240" cy="345960"/>
                        </a:xfrm>
                        <a:custGeom>
                          <a:avLst/>
                          <a:gdLst>
                            <a:gd name="textAreaLeft" fmla="*/ 48960 w 496800"/>
                            <a:gd name="textAreaRight" fmla="*/ 447840 w 496800"/>
                            <a:gd name="textAreaTop" fmla="*/ 48960 h 196200"/>
                            <a:gd name="textAreaBottom" fmla="*/ 147240 h 196200"/>
                          </a:gdLst>
                          <a:ahLst/>
                          <a:cxnLst/>
                          <a:rect l="textAreaLeft" t="textAreaTop" r="textAreaRight" b="textAreaBottom"/>
                          <a:pathLst>
                            <a:path w="21600" h="21600">
                              <a:moveTo>
                                <a:pt x="0" y="5400"/>
                              </a:moveTo>
                              <a:lnTo>
                                <a:pt x="17335" y="5400"/>
                              </a:lnTo>
                              <a:lnTo>
                                <a:pt x="17335" y="0"/>
                              </a:lnTo>
                              <a:lnTo>
                                <a:pt x="21600" y="10800"/>
                              </a:lnTo>
                              <a:lnTo>
                                <a:pt x="17335" y="21600"/>
                              </a:lnTo>
                              <a:lnTo>
                                <a:pt x="17335" y="16200"/>
                              </a:lnTo>
                              <a:lnTo>
                                <a:pt x="0" y="16200"/>
                              </a:lnTo>
                              <a:lnTo>
                                <a:pt x="2133" y="10800"/>
                              </a:lnTo>
                              <a:lnTo>
                                <a:pt x="0" y="5400"/>
                              </a:lnTo>
                              <a:close/>
                            </a:path>
                          </a:pathLst>
                        </a:custGeom>
                        <a:solidFill>
                          <a:srgbClr val="B4C7E7"/>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1ADD7924" id="Стрелка вправо с вырезом 118" o:spid="_x0000_s1026" style="position:absolute;margin-left:243.3pt;margin-top:3.5pt;width:69pt;height:27.25pt;z-index:15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" o:allowincell="f" path="m,5400r17335,l17335,r4265,10800l17335,21600r,-5400l,16200,2133,10800,,5400xe" fillcolor="#b4c7e7" stroked="f" strokeweight="0">
                <v:path arrowok="t" textboxrect="2129,5390,19471,16210"/>
              </v:shape>
            </w:pict>
          </mc:Fallback>
        </mc:AlternateConten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tabs>
          <w:tab w:val="left" w:pos="8040"/>
        </w:tabs>
        <w:ind w:firstLine="709"/>
        <w:jc w:val="both"/>
        <w:rPr>
          <w:b w:val="0"/>
          <w:i/>
        </w:rPr>
      </w:pPr>
      <w:r>
        <w:tab/>
      </w:r>
    </w:p>
    <w:p w:rsidR="00D60B1F" w:rsidRDefault="001D607E">
      <w:pPr>
        <w:pStyle w:val="ConsPlusNormal"/>
        <w:tabs>
          <w:tab w:val="left" w:pos="8040"/>
        </w:tabs>
        <w:ind w:firstLine="709"/>
        <w:jc w:val="both"/>
        <w:rPr>
          <w:b w:val="0"/>
          <w:i/>
        </w:rPr>
      </w:pPr>
      <w:r>
        <w:tab/>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pStyle w:val="ConsPlusNormal"/>
        <w:tabs>
          <w:tab w:val="left" w:pos="8655"/>
        </w:tabs>
        <w:ind w:firstLine="709"/>
        <w:jc w:val="both"/>
        <w:rPr>
          <w:color w:val="000000" w:themeColor="text1"/>
        </w:rPr>
      </w:pPr>
      <w:r>
        <w:tab/>
      </w: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1D607E">
      <w:pPr>
        <w:pStyle w:val="ConsPlusNormal"/>
        <w:tabs>
          <w:tab w:val="left" w:pos="9105"/>
        </w:tabs>
        <w:jc w:val="both"/>
        <w:rPr>
          <w:color w:val="000000" w:themeColor="text1"/>
        </w:rPr>
      </w:pPr>
      <w:r>
        <w:tab/>
      </w:r>
    </w:p>
    <w:p w:rsidR="00D60B1F" w:rsidRDefault="00D60B1F">
      <w:pPr>
        <w:pStyle w:val="ConsPlusNormal"/>
        <w:tabs>
          <w:tab w:val="left" w:pos="9105"/>
        </w:tabs>
        <w:jc w:val="both"/>
        <w:rPr>
          <w:color w:val="000000" w:themeColor="text1"/>
        </w:rPr>
      </w:pPr>
    </w:p>
    <w:p w:rsidR="00D60B1F" w:rsidRDefault="001D607E">
      <w:pPr>
        <w:pStyle w:val="ConsPlusNormal"/>
        <w:tabs>
          <w:tab w:val="left" w:pos="8400"/>
        </w:tabs>
        <w:jc w:val="both"/>
        <w:rPr>
          <w:color w:val="000000" w:themeColor="text1"/>
        </w:rPr>
      </w:pPr>
      <w:r>
        <w:tab/>
      </w:r>
    </w:p>
    <w:p w:rsidR="00D60B1F" w:rsidRDefault="00D60B1F">
      <w:pPr>
        <w:pStyle w:val="ConsPlusNormal"/>
        <w:tabs>
          <w:tab w:val="left" w:pos="9105"/>
        </w:tabs>
        <w:jc w:val="both"/>
        <w:rPr>
          <w:color w:val="000000" w:themeColor="text1"/>
        </w:rPr>
      </w:pPr>
    </w:p>
    <w:p w:rsidR="00D60B1F" w:rsidRDefault="001D607E">
      <w:pPr>
        <w:pStyle w:val="ConsPlusNormal"/>
        <w:tabs>
          <w:tab w:val="left" w:pos="8460"/>
        </w:tabs>
        <w:jc w:val="both"/>
        <w:rPr>
          <w:color w:val="000000" w:themeColor="text1"/>
        </w:rPr>
      </w:pPr>
      <w:r>
        <w:tab/>
      </w:r>
      <w:r>
        <w:rPr>
          <w:i/>
        </w:rPr>
        <w:t>либо</w:t>
      </w:r>
    </w:p>
    <w:p w:rsidR="00D60B1F" w:rsidRDefault="001D607E">
      <w:pPr>
        <w:pStyle w:val="ConsPlusNormal"/>
        <w:jc w:val="both"/>
        <w:rPr>
          <w:color w:val="000000" w:themeColor="text1"/>
        </w:rPr>
      </w:pPr>
      <w:r>
        <w:rPr>
          <w:noProof/>
          <w:lang w:eastAsia="ru-RU"/>
        </w:rPr>
        <mc:AlternateContent>
          <mc:Choice Requires="wps">
            <w:drawing>
              <wp:anchor distT="0" distB="0" distL="114300" distR="114300" simplePos="0" relativeHeight="194" behindDoc="0" locked="0" layoutInCell="0" allowOverlap="1">
                <wp:simplePos x="0" y="0"/>
                <wp:positionH relativeFrom="column">
                  <wp:posOffset>4080510</wp:posOffset>
                </wp:positionH>
                <wp:positionV relativeFrom="paragraph">
                  <wp:posOffset>35560</wp:posOffset>
                </wp:positionV>
                <wp:extent cx="2409825" cy="3657600"/>
                <wp:effectExtent l="0" t="0" r="635" b="635"/>
                <wp:wrapNone/>
                <wp:docPr id="149" name="Прямоугольник с двумя скругленными соседними углами 117"/>
                <wp:cNvGraphicFramePr/>
                <a:graphic xmlns:a="http://schemas.openxmlformats.org/drawingml/2006/main">
                  <a:graphicData uri="http://schemas.microsoft.com/office/word/2010/wordprocessingShape">
                    <wps:wsp>
                      <wps:cNvSpPr/>
                      <wps:spPr>
                        <a:xfrm>
                          <a:off x="0" y="0"/>
                          <a:ext cx="2409840" cy="3657600"/>
                        </a:xfrm>
                        <a:custGeom>
                          <a:avLst/>
                          <a:gdLst/>
                          <a:ahLst/>
                          <a:cxnLst/>
                          <a:rect l="0" t="0" r="r" b="b"/>
                          <a:pathLst>
                            <a:path w="6694" h="10160">
                              <a:moveTo>
                                <a:pt x="1116" y="0"/>
                              </a:moveTo>
                              <a:lnTo>
                                <a:pt x="5578" y="0"/>
                              </a:lnTo>
                              <a:cubicBezTo>
                                <a:pt x="6194" y="0"/>
                                <a:pt x="6694" y="500"/>
                                <a:pt x="6694" y="1116"/>
                              </a:cubicBezTo>
                              <a:lnTo>
                                <a:pt x="6694" y="10160"/>
                              </a:lnTo>
                              <a:lnTo>
                                <a:pt x="6694" y="10160"/>
                              </a:lnTo>
                              <a:lnTo>
                                <a:pt x="0" y="10160"/>
                              </a:lnTo>
                              <a:lnTo>
                                <a:pt x="0" y="10160"/>
                              </a:lnTo>
                              <a:lnTo>
                                <a:pt x="0" y="1116"/>
                              </a:lnTo>
                              <a:cubicBezTo>
                                <a:pt x="0" y="500"/>
                                <a:pt x="500" y="0"/>
                                <a:pt x="1116" y="0"/>
                              </a:cubicBezTo>
                              <a:close/>
                            </a:path>
                          </a:pathLst>
                        </a:custGeom>
                        <a:solidFill>
                          <a:srgbClr val="D9D65A"/>
                        </a:solidFill>
                        <a:ln w="0">
                          <a:noFill/>
                        </a:ln>
                      </wps:spPr>
                      <wps:txbx>
                        <w:txbxContent>
                          <w:p w:rsidR="00D60B1F" w:rsidRDefault="001D607E">
                            <w:pPr>
                              <w:pStyle w:val="ConsPlusNormal"/>
                              <w:shd w:val="clear" w:color="auto" w:fill="FFFFFF" w:themeFill="background1"/>
                              <w:ind w:firstLine="540"/>
                              <w:jc w:val="center"/>
                              <w:rPr>
                                <w:b w:val="0"/>
                              </w:rPr>
                            </w:pPr>
                            <w:r>
                              <w:rPr>
                                <w:b w:val="0"/>
                              </w:rPr>
                              <w:t>лишение свободы на срок от восьми до пятнадцати лет</w:t>
                            </w:r>
                            <w:r>
                              <w:rPr>
                                <w:b w:val="0"/>
                              </w:rPr>
                              <w:t xml:space="preserve">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D60B1F" w:rsidRDefault="00D60B1F">
                            <w:pPr>
                              <w:pStyle w:val="afd"/>
                              <w:jc w:val="center"/>
                              <w:rPr>
                                <w:rFonts w:ascii="Times New Roman" w:hAnsi="Times New Roman" w:cs="Times New Roman"/>
                                <w:sz w:val="28"/>
                                <w:szCs w:val="28"/>
                              </w:rPr>
                            </w:pPr>
                          </w:p>
                        </w:txbxContent>
                      </wps:txbx>
                      <wps:bodyPr anchor="ctr" anchorCtr="1">
                        <a:noAutofit/>
                      </wps:bodyPr>
                    </wps:wsp>
                  </a:graphicData>
                </a:graphic>
              </wp:anchor>
            </w:drawing>
          </mc:Choice>
          <mc:Fallback>
            <w:pict>
              <v:shape id="Прямоугольник с двумя скругленными соседними углами 117" o:spid="_x0000_s1087" style="position:absolute;left:0;text-align:left;margin-left:321.3pt;margin-top:2.8pt;width:189.75pt;height:4in;z-index:194;visibility:visible;mso-wrap-style:square;mso-wrap-distance-left:9pt;mso-wrap-distance-top:0;mso-wrap-distance-right:9pt;mso-wrap-distance-bottom:0;mso-position-horizontal:absolute;mso-position-horizontal-relative:text;mso-position-vertical:absolute;mso-position-vertical-relative:text;v-text-anchor:middle-center" coordsize="6694,10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" o:allowincell="f" adj="-11796480,,5400" path="m1116,l5578,v616,,1116,500,1116,1116l6694,10160r,l,10160r,l,1116c,500,500,,1116,xe" fillcolor="#d9d65a" stroked="f" strokeweight="0">
                <v:stroke joinstyle="miter"/>
                <v:formulas/>
                <v:path arrowok="t" o:connecttype="custom" textboxrect="0,0,6694,10160"/>
                <v:textbox>
                  <w:txbxContent>
                    <w:p w:rsidR="00D60B1F" w:rsidRDefault="001D607E">
                      <w:pPr>
                        <w:pStyle w:val="ConsPlusNormal"/>
                        <w:shd w:val="clear" w:color="auto" w:fill="FFFFFF" w:themeFill="background1"/>
                        <w:ind w:firstLine="540"/>
                        <w:jc w:val="center"/>
                        <w:rPr>
                          <w:b w:val="0"/>
                        </w:rPr>
                      </w:pPr>
                      <w:r>
                        <w:rPr>
                          <w:b w:val="0"/>
                        </w:rPr>
                        <w:t>лишение свободы на срок от восьми до пятнадцати лет</w:t>
                      </w:r>
                      <w:r>
                        <w:rPr>
                          <w:b w:val="0"/>
                        </w:rPr>
                        <w:t xml:space="preserve">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D60B1F" w:rsidRDefault="00D60B1F">
                      <w:pPr>
                        <w:pStyle w:val="afd"/>
                        <w:jc w:val="center"/>
                        <w:rPr>
                          <w:rFonts w:ascii="Times New Roman" w:hAnsi="Times New Roman" w:cs="Times New Roman"/>
                          <w:sz w:val="28"/>
                          <w:szCs w:val="28"/>
                        </w:rPr>
                      </w:pPr>
                    </w:p>
                  </w:txbxContent>
                </v:textbox>
              </v:shape>
            </w:pict>
          </mc:Fallback>
        </mc:AlternateContent>
      </w: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1D607E">
      <w:pPr>
        <w:pStyle w:val="ConsPlusNormal"/>
        <w:jc w:val="both"/>
        <w:rPr>
          <w:color w:val="000000" w:themeColor="text1"/>
        </w:rPr>
      </w:pPr>
      <w:r>
        <w:rPr>
          <w:noProof/>
          <w:lang w:eastAsia="ru-RU"/>
        </w:rPr>
        <mc:AlternateContent>
          <mc:Choice Requires="wps">
            <w:drawing>
              <wp:anchor distT="0" distB="0" distL="114300" distR="114300" simplePos="0" relativeHeight="196" behindDoc="0" locked="0" layoutInCell="0" allowOverlap="1">
                <wp:simplePos x="0" y="0"/>
                <wp:positionH relativeFrom="column">
                  <wp:posOffset>3070860</wp:posOffset>
                </wp:positionH>
                <wp:positionV relativeFrom="paragraph">
                  <wp:posOffset>52070</wp:posOffset>
                </wp:positionV>
                <wp:extent cx="1019175" cy="438150"/>
                <wp:effectExtent l="635" t="635" r="635" b="635"/>
                <wp:wrapNone/>
                <wp:docPr id="151" name="Стрелка вправо с вырезом 119"/>
                <wp:cNvGraphicFramePr/>
                <a:graphic xmlns:a="http://schemas.openxmlformats.org/drawingml/2006/main">
                  <a:graphicData uri="http://schemas.microsoft.com/office/word/2010/wordprocessingShape">
                    <wps:wsp>
                      <wps:cNvSpPr/>
                      <wps:spPr>
                        <a:xfrm>
                          <a:off x="0" y="0"/>
                          <a:ext cx="1019160" cy="438120"/>
                        </a:xfrm>
                        <a:custGeom>
                          <a:avLst/>
                          <a:gdLst>
                            <a:gd name="textAreaLeft" fmla="*/ 61920 w 577800"/>
                            <a:gd name="textAreaRight" fmla="*/ 515880 w 577800"/>
                            <a:gd name="textAreaTop" fmla="*/ 61920 h 248400"/>
                            <a:gd name="textAreaBottom" fmla="*/ 186480 h 248400"/>
                          </a:gdLst>
                          <a:ahLst/>
                          <a:cxnLst/>
                          <a:rect l="textAreaLeft" t="textAreaTop" r="textAreaRight" b="textAreaBottom"/>
                          <a:pathLst>
                            <a:path w="21600" h="21600">
                              <a:moveTo>
                                <a:pt x="0" y="5400"/>
                              </a:moveTo>
                              <a:lnTo>
                                <a:pt x="16957" y="5400"/>
                              </a:lnTo>
                              <a:lnTo>
                                <a:pt x="16957" y="0"/>
                              </a:lnTo>
                              <a:lnTo>
                                <a:pt x="21600" y="10800"/>
                              </a:lnTo>
                              <a:lnTo>
                                <a:pt x="16957" y="21600"/>
                              </a:lnTo>
                              <a:lnTo>
                                <a:pt x="16957" y="16200"/>
                              </a:lnTo>
                              <a:lnTo>
                                <a:pt x="0" y="16200"/>
                              </a:lnTo>
                              <a:lnTo>
                                <a:pt x="2322" y="10800"/>
                              </a:lnTo>
                              <a:lnTo>
                                <a:pt x="0" y="5400"/>
                              </a:lnTo>
                              <a:close/>
                            </a:path>
                          </a:pathLst>
                        </a:custGeom>
                        <a:solidFill>
                          <a:srgbClr val="B4C7E7"/>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B8DE419" id="Стрелка вправо с вырезом 119" o:spid="_x0000_s1026" style="position:absolute;margin-left:241.8pt;margin-top:4.1pt;width:80.25pt;height:34.5pt;z-index:19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" o:allowincell="f" path="m,5400r16957,l16957,r4643,10800l16957,21600r,-5400l,16200,2322,10800,,5400xe" fillcolor="#b4c7e7" stroked="f" strokeweight="0">
                <v:path arrowok="t" textboxrect="2315,5384,19285,16216"/>
              </v:shape>
            </w:pict>
          </mc:Fallback>
        </mc:AlternateContent>
      </w: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tbl>
      <w:tblPr>
        <w:tblStyle w:val="afe"/>
        <w:tblpPr w:leftFromText="180" w:rightFromText="180" w:vertAnchor="text" w:horzAnchor="margin" w:tblpY="17"/>
        <w:tblW w:w="10203" w:type="dxa"/>
        <w:tblLayout w:type="fixed"/>
        <w:tblLook w:val="04A0" w:firstRow="1" w:lastRow="0" w:firstColumn="1" w:lastColumn="0" w:noHBand="0" w:noVBand="1"/>
      </w:tblPr>
      <w:tblGrid>
        <w:gridCol w:w="2518"/>
        <w:gridCol w:w="7684"/>
      </w:tblGrid>
      <w:tr w:rsidR="00D60B1F">
        <w:trPr>
          <w:trHeight w:val="1965"/>
        </w:trPr>
        <w:tc>
          <w:tcPr>
            <w:tcW w:w="2518" w:type="dxa"/>
            <w:tcBorders>
              <w:top w:val="nil"/>
              <w:left w:val="nil"/>
              <w:bottom w:val="nil"/>
              <w:right w:val="nil"/>
            </w:tcBorders>
            <w:shd w:val="clear" w:color="auto" w:fill="FFFFFF" w:themeFill="background1"/>
          </w:tcPr>
          <w:p w:rsidR="00D60B1F" w:rsidRDefault="00D60B1F">
            <w:pPr>
              <w:spacing w:after="0" w:line="240" w:lineRule="auto"/>
              <w:jc w:val="center"/>
              <w:rPr>
                <w:rFonts w:ascii="Times New Roman" w:hAnsi="Times New Roman"/>
                <w:b/>
                <w:sz w:val="28"/>
                <w:szCs w:val="28"/>
              </w:rPr>
            </w:pPr>
          </w:p>
        </w:tc>
        <w:tc>
          <w:tcPr>
            <w:tcW w:w="7684" w:type="dxa"/>
            <w:tcBorders>
              <w:top w:val="nil"/>
              <w:left w:val="nil"/>
              <w:bottom w:val="nil"/>
              <w:right w:val="nil"/>
            </w:tcBorders>
            <w:shd w:val="clear" w:color="auto" w:fill="auto"/>
            <w:vAlign w:val="center"/>
          </w:tcPr>
          <w:p w:rsidR="00D60B1F" w:rsidRDefault="001D607E">
            <w:pPr>
              <w:pStyle w:val="ConsPlusNormal"/>
              <w:ind w:firstLine="284"/>
              <w:jc w:val="both"/>
              <w:rPr>
                <w:color w:val="C00000"/>
              </w:rPr>
            </w:pPr>
            <w:r w:rsidRPr="001D607E">
              <w:rPr>
                <w:lang w:bidi="en-US"/>
              </w:rPr>
              <w:t>Значительный размер взятки -</w:t>
            </w:r>
            <w:r w:rsidRPr="001D607E">
              <w:rPr>
                <w:color w:val="C00000"/>
                <w:lang w:bidi="en-US"/>
              </w:rPr>
              <w:t xml:space="preserve"> </w:t>
            </w:r>
            <w:r w:rsidRPr="001D607E">
              <w:rPr>
                <w:lang w:bidi="en-US"/>
              </w:rPr>
              <w:t>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D60B1F" w:rsidRDefault="001D607E">
            <w:pPr>
              <w:pStyle w:val="ConsPlusNormal"/>
              <w:ind w:firstLine="284"/>
              <w:jc w:val="both"/>
            </w:pPr>
            <w:r>
              <w:rPr>
                <w:lang w:bidi="en-US"/>
              </w:rPr>
              <w:t xml:space="preserve"> Крупный размер взятки - сумма денег, стоимость ценных бумаг, иного имущества, услуг имущественного </w:t>
            </w:r>
            <w:r>
              <w:rPr>
                <w:lang w:bidi="en-US"/>
              </w:rPr>
              <w:t>характера, иных имущественных прав, превышающие сто пятьдесят тысяч рублей.</w:t>
            </w:r>
          </w:p>
          <w:p w:rsidR="00D60B1F" w:rsidRDefault="001D607E">
            <w:pPr>
              <w:pStyle w:val="ConsPlusNormal"/>
              <w:ind w:firstLine="284"/>
              <w:jc w:val="both"/>
            </w:pPr>
            <w:r>
              <w:rPr>
                <w:color w:val="C00000"/>
                <w:lang w:val="en-US" w:bidi="en-US"/>
              </w:rPr>
              <w:t xml:space="preserve"> </w:t>
            </w:r>
            <w:r>
              <w:rPr>
                <w:lang w:val="en-US" w:bidi="en-US"/>
              </w:rPr>
              <w:t>Особо крупный размер взятки -</w:t>
            </w:r>
            <w:r>
              <w:rPr>
                <w:color w:val="C00000"/>
                <w:lang w:val="en-US" w:bidi="en-US"/>
              </w:rPr>
              <w:t xml:space="preserve"> </w:t>
            </w:r>
            <w:r>
              <w:rPr>
                <w:lang w:val="en-US" w:bidi="en-US"/>
              </w:rPr>
              <w:t>сумма денег, стоимость ценных бумаг, иного имущества, услуг имущественного характера, иных имущественных прав, превышающие один миллион рублей.</w:t>
            </w:r>
          </w:p>
          <w:p w:rsidR="00D60B1F" w:rsidRDefault="001D607E">
            <w:pPr>
              <w:spacing w:after="0" w:line="240" w:lineRule="auto"/>
              <w:jc w:val="both"/>
              <w:rPr>
                <w:rFonts w:ascii="Times New Roman" w:hAnsi="Times New Roman"/>
                <w:b/>
                <w:sz w:val="28"/>
                <w:szCs w:val="28"/>
              </w:rPr>
            </w:pPr>
            <w:r>
              <w:rPr>
                <w:rFonts w:ascii="Times New Roman" w:hAnsi="Times New Roman" w:cs="Times New Roman"/>
                <w:b/>
                <w:sz w:val="28"/>
                <w:szCs w:val="28"/>
                <w:lang w:val="en-US" w:bidi="en-US"/>
              </w:rPr>
              <w:t xml:space="preserve">     </w:t>
            </w:r>
            <w:r>
              <w:rPr>
                <w:rFonts w:ascii="Times New Roman" w:hAnsi="Times New Roman" w:cs="Times New Roman"/>
                <w:b/>
                <w:sz w:val="28"/>
                <w:szCs w:val="28"/>
                <w:lang w:val="en-US" w:bidi="en-US"/>
              </w:rPr>
              <w:t xml:space="preserve"> Вымогательство взятки </w:t>
            </w:r>
            <w:r>
              <w:rPr>
                <w:rFonts w:ascii="Times New Roman" w:hAnsi="Times New Roman" w:cs="Times New Roman"/>
                <w:sz w:val="28"/>
                <w:szCs w:val="28"/>
                <w:lang w:val="en-US" w:bidi="en-US"/>
              </w:rPr>
              <w:t xml:space="preserve">– это </w:t>
            </w:r>
            <w:r>
              <w:rPr>
                <w:rFonts w:ascii="Times New Roman" w:hAnsi="Times New Roman" w:cs="Times New Roman"/>
                <w:bCs/>
                <w:sz w:val="28"/>
                <w:szCs w:val="28"/>
                <w:lang w:val="en-US" w:bidi="en-US"/>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w:t>
            </w:r>
            <w:r>
              <w:rPr>
                <w:rFonts w:ascii="Times New Roman" w:hAnsi="Times New Roman" w:cs="Times New Roman"/>
                <w:bCs/>
                <w:sz w:val="28"/>
                <w:szCs w:val="28"/>
                <w:lang w:val="en-US" w:bidi="en-US"/>
              </w:rPr>
              <w:t>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w:t>
            </w:r>
            <w:r>
              <w:rPr>
                <w:rFonts w:ascii="Times New Roman" w:hAnsi="Times New Roman" w:cs="Times New Roman"/>
                <w:b/>
                <w:sz w:val="28"/>
                <w:szCs w:val="28"/>
                <w:lang w:val="en-US" w:bidi="en-US"/>
              </w:rPr>
              <w:t xml:space="preserve"> </w:t>
            </w:r>
            <w:r>
              <w:rPr>
                <w:rFonts w:ascii="Times New Roman" w:hAnsi="Times New Roman" w:cs="Times New Roman"/>
                <w:bCs/>
                <w:sz w:val="28"/>
                <w:szCs w:val="28"/>
                <w:lang w:val="en-US" w:bidi="en-US"/>
              </w:rPr>
              <w:t xml:space="preserve">(Постановление Пленума </w:t>
            </w:r>
            <w:r>
              <w:rPr>
                <w:rFonts w:ascii="Times New Roman" w:hAnsi="Times New Roman" w:cs="Times New Roman"/>
                <w:bCs/>
                <w:sz w:val="28"/>
                <w:szCs w:val="28"/>
                <w:lang w:val="en-US" w:bidi="en-US"/>
              </w:rPr>
              <w:t>Верховного Суда Российской Федерации от 09 июля 2013 г.              № 24)</w:t>
            </w:r>
          </w:p>
          <w:p w:rsidR="00D60B1F" w:rsidRDefault="00D60B1F">
            <w:pPr>
              <w:pStyle w:val="afb"/>
              <w:rPr>
                <w:b/>
                <w:sz w:val="28"/>
                <w:szCs w:val="28"/>
              </w:rPr>
            </w:pPr>
          </w:p>
        </w:tc>
      </w:tr>
      <w:tr w:rsidR="00D60B1F">
        <w:trPr>
          <w:trHeight w:val="3488"/>
        </w:trPr>
        <w:tc>
          <w:tcPr>
            <w:tcW w:w="2518" w:type="dxa"/>
            <w:tcBorders>
              <w:top w:val="nil"/>
              <w:left w:val="nil"/>
              <w:bottom w:val="nil"/>
              <w:right w:val="nil"/>
            </w:tcBorders>
            <w:shd w:val="clear" w:color="auto" w:fill="FFFFFF" w:themeFill="background1"/>
          </w:tcPr>
          <w:p w:rsidR="00D60B1F" w:rsidRDefault="00D60B1F">
            <w:pPr>
              <w:spacing w:after="0" w:line="240" w:lineRule="auto"/>
              <w:jc w:val="center"/>
              <w:rPr>
                <w:rFonts w:ascii="Times New Roman" w:hAnsi="Times New Roman"/>
                <w:b/>
                <w:sz w:val="32"/>
                <w:szCs w:val="32"/>
                <w:lang w:eastAsia="ru-RU"/>
              </w:rPr>
            </w:pPr>
          </w:p>
        </w:tc>
        <w:tc>
          <w:tcPr>
            <w:tcW w:w="7684" w:type="dxa"/>
            <w:tcBorders>
              <w:top w:val="nil"/>
              <w:left w:val="nil"/>
              <w:bottom w:val="nil"/>
              <w:right w:val="nil"/>
            </w:tcBorders>
            <w:shd w:val="clear" w:color="auto" w:fill="auto"/>
            <w:vAlign w:val="center"/>
          </w:tcPr>
          <w:p w:rsidR="00D60B1F" w:rsidRDefault="001D607E">
            <w:pPr>
              <w:pStyle w:val="afb"/>
              <w:jc w:val="both"/>
              <w:rPr>
                <w:sz w:val="28"/>
                <w:szCs w:val="28"/>
              </w:rPr>
            </w:pPr>
            <w:r>
              <w:rPr>
                <w:sz w:val="28"/>
                <w:szCs w:val="28"/>
                <w:lang w:bidi="en-US"/>
              </w:rPr>
              <w:t xml:space="preserve">Гражданин, давший взятку, может быть освобожден от ответственности, если: </w:t>
            </w:r>
          </w:p>
          <w:p w:rsidR="00D60B1F" w:rsidRDefault="001D607E">
            <w:pPr>
              <w:numPr>
                <w:ilvl w:val="0"/>
                <w:numId w:val="10"/>
              </w:numPr>
              <w:tabs>
                <w:tab w:val="clear" w:pos="720"/>
                <w:tab w:val="left" w:pos="334"/>
              </w:tabs>
              <w:spacing w:after="0" w:line="240" w:lineRule="auto"/>
              <w:ind w:left="0" w:firstLine="0"/>
              <w:jc w:val="both"/>
              <w:rPr>
                <w:rFonts w:ascii="Times New Roman" w:hAnsi="Times New Roman"/>
                <w:sz w:val="28"/>
                <w:szCs w:val="28"/>
              </w:rPr>
            </w:pPr>
            <w:r>
              <w:rPr>
                <w:rFonts w:ascii="Times New Roman" w:hAnsi="Times New Roman" w:cs="Times New Roman"/>
                <w:sz w:val="28"/>
                <w:szCs w:val="28"/>
                <w:lang w:bidi="en-US"/>
              </w:rPr>
              <w:t xml:space="preserve">в отношении его имело место вымогательство взятки со стороны должностного лица; </w:t>
            </w:r>
          </w:p>
          <w:p w:rsidR="00D60B1F" w:rsidRDefault="001D607E">
            <w:pPr>
              <w:numPr>
                <w:ilvl w:val="0"/>
                <w:numId w:val="10"/>
              </w:numPr>
              <w:tabs>
                <w:tab w:val="clear" w:pos="720"/>
                <w:tab w:val="left" w:pos="334"/>
              </w:tabs>
              <w:spacing w:after="0" w:line="240" w:lineRule="auto"/>
              <w:ind w:left="0" w:firstLine="0"/>
              <w:jc w:val="both"/>
              <w:rPr>
                <w:rFonts w:ascii="Times New Roman" w:hAnsi="Times New Roman"/>
                <w:sz w:val="28"/>
                <w:szCs w:val="28"/>
              </w:rPr>
            </w:pPr>
            <w:r>
              <w:rPr>
                <w:rFonts w:ascii="Times New Roman" w:hAnsi="Times New Roman" w:cs="Times New Roman"/>
                <w:sz w:val="28"/>
                <w:szCs w:val="28"/>
                <w:lang w:bidi="en-US"/>
              </w:rPr>
              <w:t xml:space="preserve">после совершения </w:t>
            </w:r>
            <w:r>
              <w:rPr>
                <w:rFonts w:ascii="Times New Roman" w:hAnsi="Times New Roman" w:cs="Times New Roman"/>
                <w:sz w:val="28"/>
                <w:szCs w:val="28"/>
                <w:lang w:bidi="en-US"/>
              </w:rPr>
              <w:t>преступления гражданин добровольно сообщил в орган, имеющий право возбудить уголовное дело, о даче взятки;</w:t>
            </w:r>
          </w:p>
          <w:p w:rsidR="00D60B1F" w:rsidRDefault="001D607E">
            <w:pPr>
              <w:numPr>
                <w:ilvl w:val="0"/>
                <w:numId w:val="10"/>
              </w:numPr>
              <w:tabs>
                <w:tab w:val="clear" w:pos="720"/>
                <w:tab w:val="left" w:pos="334"/>
              </w:tabs>
              <w:spacing w:after="0" w:line="240" w:lineRule="auto"/>
              <w:ind w:left="0" w:firstLine="0"/>
              <w:jc w:val="both"/>
              <w:rPr>
                <w:rFonts w:ascii="Times New Roman" w:hAnsi="Times New Roman"/>
                <w:sz w:val="28"/>
                <w:szCs w:val="28"/>
              </w:rPr>
            </w:pPr>
            <w:r>
              <w:rPr>
                <w:rFonts w:ascii="Times New Roman" w:hAnsi="Times New Roman" w:cs="Times New Roman"/>
                <w:sz w:val="28"/>
                <w:szCs w:val="28"/>
                <w:lang w:bidi="en-US"/>
              </w:rPr>
              <w:t>гражданин активно способствовал раскрытию и (или) расследованию преступления.</w:t>
            </w:r>
          </w:p>
          <w:p w:rsidR="00D60B1F" w:rsidRDefault="00D60B1F">
            <w:pPr>
              <w:tabs>
                <w:tab w:val="left" w:pos="334"/>
              </w:tabs>
              <w:spacing w:after="0" w:line="240" w:lineRule="auto"/>
              <w:jc w:val="both"/>
              <w:rPr>
                <w:rFonts w:ascii="Times New Roman" w:hAnsi="Times New Roman"/>
                <w:sz w:val="28"/>
                <w:szCs w:val="28"/>
              </w:rPr>
            </w:pPr>
          </w:p>
          <w:p w:rsidR="00D60B1F" w:rsidRDefault="00D60B1F">
            <w:pPr>
              <w:tabs>
                <w:tab w:val="left" w:pos="334"/>
              </w:tabs>
              <w:spacing w:after="0" w:line="240" w:lineRule="auto"/>
              <w:jc w:val="both"/>
              <w:rPr>
                <w:rFonts w:ascii="Times New Roman" w:hAnsi="Times New Roman"/>
                <w:sz w:val="28"/>
                <w:szCs w:val="28"/>
              </w:rPr>
            </w:pPr>
          </w:p>
        </w:tc>
      </w:tr>
    </w:tbl>
    <w:p w:rsidR="00D60B1F" w:rsidRDefault="00D60B1F">
      <w:pPr>
        <w:pStyle w:val="ConsPlusNormal"/>
        <w:tabs>
          <w:tab w:val="left" w:pos="284"/>
        </w:tabs>
        <w:ind w:left="360"/>
        <w:jc w:val="center"/>
        <w:rPr>
          <w:b w:val="0"/>
          <w:i/>
          <w:color w:val="002060"/>
          <w:sz w:val="32"/>
          <w:szCs w:val="32"/>
        </w:rPr>
      </w:pPr>
    </w:p>
    <w:p w:rsidR="00D60B1F" w:rsidRDefault="00D60B1F">
      <w:pPr>
        <w:pStyle w:val="ConsPlusNormal"/>
        <w:tabs>
          <w:tab w:val="left" w:pos="284"/>
        </w:tabs>
        <w:ind w:left="360"/>
        <w:jc w:val="center"/>
        <w:rPr>
          <w:b w:val="0"/>
          <w:i/>
          <w:color w:val="002060"/>
          <w:sz w:val="32"/>
          <w:szCs w:val="32"/>
        </w:rPr>
      </w:pPr>
    </w:p>
    <w:p w:rsidR="00D60B1F" w:rsidRDefault="00D60B1F">
      <w:pPr>
        <w:pStyle w:val="ConsPlusNormal"/>
        <w:tabs>
          <w:tab w:val="left" w:pos="284"/>
        </w:tabs>
        <w:ind w:left="360"/>
        <w:jc w:val="center"/>
        <w:rPr>
          <w:b w:val="0"/>
          <w:i/>
          <w:color w:val="002060"/>
          <w:sz w:val="32"/>
          <w:szCs w:val="32"/>
        </w:rPr>
      </w:pPr>
    </w:p>
    <w:p w:rsidR="00D60B1F" w:rsidRDefault="00D60B1F">
      <w:pPr>
        <w:pStyle w:val="ConsPlusNormal"/>
        <w:tabs>
          <w:tab w:val="left" w:pos="284"/>
        </w:tabs>
        <w:ind w:left="360"/>
        <w:jc w:val="center"/>
        <w:rPr>
          <w:b w:val="0"/>
          <w:i/>
          <w:color w:val="002060"/>
          <w:sz w:val="32"/>
          <w:szCs w:val="32"/>
        </w:rPr>
      </w:pPr>
    </w:p>
    <w:p w:rsidR="00D60B1F" w:rsidRDefault="00D60B1F">
      <w:pPr>
        <w:pStyle w:val="ConsPlusNormal"/>
        <w:tabs>
          <w:tab w:val="left" w:pos="284"/>
        </w:tabs>
        <w:ind w:left="360"/>
        <w:jc w:val="center"/>
        <w:rPr>
          <w:b w:val="0"/>
          <w:i/>
          <w:color w:val="002060"/>
          <w:sz w:val="32"/>
          <w:szCs w:val="32"/>
        </w:rPr>
      </w:pPr>
    </w:p>
    <w:p w:rsidR="00D60B1F" w:rsidRDefault="00D60B1F">
      <w:pPr>
        <w:pStyle w:val="ConsPlusNormal"/>
        <w:tabs>
          <w:tab w:val="left" w:pos="284"/>
        </w:tabs>
        <w:ind w:left="360"/>
        <w:jc w:val="center"/>
        <w:rPr>
          <w:b w:val="0"/>
          <w:i/>
          <w:color w:val="002060"/>
          <w:sz w:val="32"/>
          <w:szCs w:val="32"/>
        </w:rPr>
      </w:pPr>
    </w:p>
    <w:p w:rsidR="00D60B1F" w:rsidRDefault="00D60B1F">
      <w:pPr>
        <w:pStyle w:val="ConsPlusNormal"/>
        <w:tabs>
          <w:tab w:val="left" w:pos="284"/>
        </w:tabs>
        <w:ind w:left="360"/>
        <w:jc w:val="center"/>
        <w:rPr>
          <w:b w:val="0"/>
          <w:i/>
          <w:color w:val="002060"/>
          <w:sz w:val="32"/>
          <w:szCs w:val="32"/>
        </w:rPr>
      </w:pPr>
    </w:p>
    <w:p w:rsidR="00D60B1F" w:rsidRDefault="00D60B1F">
      <w:pPr>
        <w:pStyle w:val="ConsPlusNormal"/>
        <w:tabs>
          <w:tab w:val="left" w:pos="284"/>
        </w:tabs>
        <w:ind w:left="360"/>
        <w:jc w:val="center"/>
        <w:rPr>
          <w:b w:val="0"/>
          <w:i/>
          <w:color w:val="002060"/>
          <w:sz w:val="32"/>
          <w:szCs w:val="32"/>
        </w:rPr>
      </w:pPr>
    </w:p>
    <w:p w:rsidR="00D60B1F" w:rsidRDefault="001D607E">
      <w:pPr>
        <w:pStyle w:val="ConsPlusNormal"/>
        <w:numPr>
          <w:ilvl w:val="0"/>
          <w:numId w:val="11"/>
        </w:numPr>
        <w:tabs>
          <w:tab w:val="left" w:pos="284"/>
        </w:tabs>
        <w:jc w:val="center"/>
        <w:rPr>
          <w:b w:val="0"/>
          <w:i/>
        </w:rPr>
      </w:pPr>
      <w:r>
        <w:rPr>
          <w:i/>
        </w:rPr>
        <w:t xml:space="preserve">Действия работника организации в случае склонения его к </w:t>
      </w:r>
      <w:r>
        <w:rPr>
          <w:i/>
        </w:rPr>
        <w:t>совершению коррупционных правонарушений</w:t>
      </w:r>
    </w:p>
    <w:p w:rsidR="00D60B1F" w:rsidRDefault="00D60B1F">
      <w:pPr>
        <w:pStyle w:val="ConsPlusNormal"/>
        <w:jc w:val="center"/>
        <w:rPr>
          <w:color w:val="000000" w:themeColor="text1"/>
        </w:rPr>
      </w:pPr>
    </w:p>
    <w:p w:rsidR="00D60B1F" w:rsidRDefault="001D607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Приказом Минздрава России от 31.07.2015 № 509н утвержден Порядок уведомления работодателя (его представителя) о фактах обращения в целях склонения работников, замещающих отдельные должности на основании трудового до</w:t>
      </w:r>
      <w:r>
        <w:rPr>
          <w:rFonts w:ascii="Times New Roman" w:hAnsi="Times New Roman" w:cs="Times New Roman"/>
          <w:sz w:val="28"/>
          <w:szCs w:val="28"/>
        </w:rPr>
        <w:t xml:space="preserve">говора в организациях, созданных для выполнения задач, поставленных перед Министерством здравоохранения Российской Федерации, </w:t>
      </w:r>
      <w:r>
        <w:rPr>
          <w:rFonts w:ascii="Times New Roman" w:hAnsi="Times New Roman" w:cs="Times New Roman"/>
          <w:sz w:val="28"/>
          <w:szCs w:val="28"/>
        </w:rPr>
        <w:br/>
        <w:t>к совершению коррупционных правонарушений».</w:t>
      </w:r>
    </w:p>
    <w:p w:rsidR="00D60B1F" w:rsidRDefault="001D607E">
      <w:pPr>
        <w:pStyle w:val="ConsPlusNormal"/>
        <w:ind w:firstLine="709"/>
        <w:jc w:val="both"/>
        <w:rPr>
          <w:color w:val="000000" w:themeColor="text1"/>
        </w:rPr>
      </w:pPr>
      <w:r>
        <w:t>Данный нормативный правовой акт размещен в информационно-телекоммуникационной сети «И</w:t>
      </w:r>
      <w:r>
        <w:t>нтернет» на официальном сайте Минздрава России (</w:t>
      </w:r>
      <w:r>
        <w:rPr>
          <w:lang w:val="en-US"/>
        </w:rPr>
        <w:t>www</w:t>
      </w:r>
      <w:r>
        <w:t>.</w:t>
      </w:r>
      <w:r>
        <w:rPr>
          <w:lang w:val="en-US"/>
        </w:rPr>
        <w:t>rosminzdrav</w:t>
      </w:r>
      <w:r>
        <w:t>.</w:t>
      </w:r>
      <w:r>
        <w:rPr>
          <w:lang w:val="en-US"/>
        </w:rPr>
        <w:t>ru</w:t>
      </w:r>
      <w:r>
        <w:t xml:space="preserve">) во вкладке «Нормативные правовые и иные акты в сфере противодействия коррупции» в разделе «Противодействие коррупции».  </w:t>
      </w: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D60B1F">
      <w:pPr>
        <w:pStyle w:val="ConsPlusNormal"/>
        <w:ind w:firstLine="709"/>
        <w:jc w:val="both"/>
        <w:rPr>
          <w:color w:val="000000" w:themeColor="text1"/>
        </w:rPr>
      </w:pPr>
    </w:p>
    <w:p w:rsidR="00D60B1F" w:rsidRDefault="001D607E">
      <w:pPr>
        <w:spacing w:after="0" w:line="240" w:lineRule="auto"/>
        <w:jc w:val="center"/>
        <w:rPr>
          <w:rFonts w:ascii="Times New Roman" w:hAnsi="Times New Roman"/>
          <w:b/>
          <w:i/>
          <w:color w:val="7030A0"/>
          <w:sz w:val="28"/>
          <w:szCs w:val="28"/>
        </w:rPr>
      </w:pPr>
      <w:r>
        <w:rPr>
          <w:noProof/>
          <w:lang w:eastAsia="ru-RU"/>
        </w:rPr>
        <mc:AlternateContent>
          <mc:Choice Requires="wps">
            <w:drawing>
              <wp:anchor distT="0" distB="342265" distL="132715" distR="132715" simplePos="0" relativeHeight="171" behindDoc="0" locked="0" layoutInCell="0" allowOverlap="1">
                <wp:simplePos x="0" y="0"/>
                <wp:positionH relativeFrom="column">
                  <wp:posOffset>5252085</wp:posOffset>
                </wp:positionH>
                <wp:positionV relativeFrom="paragraph">
                  <wp:posOffset>129540</wp:posOffset>
                </wp:positionV>
                <wp:extent cx="1066800" cy="1066800"/>
                <wp:effectExtent l="635" t="635" r="635" b="635"/>
                <wp:wrapSquare wrapText="bothSides"/>
                <wp:docPr id="152" name="Рисунок 8" descr="P:\Методичка_Взятка\stop_мини.jpg"/>
                <wp:cNvGraphicFramePr/>
                <a:graphic xmlns:a="http://schemas.openxmlformats.org/drawingml/2006/main">
                  <a:graphicData uri="http://schemas.microsoft.com/office/word/2010/wordprocessingShape">
                    <wps:wsp>
                      <wps:cNvSpPr/>
                      <wps:spPr>
                        <a:xfrm>
                          <a:off x="0" y="0"/>
                          <a:ext cx="1066680" cy="1066680"/>
                        </a:xfrm>
                        <a:prstGeom prst="roundRect">
                          <a:avLst>
                            <a:gd name="adj" fmla="val 8594"/>
                          </a:avLst>
                        </a:prstGeom>
                        <a:blipFill rotWithShape="0">
                          <a:blip r:embed="rId66"/>
                          <a:stretch>
                            <a:fillRect/>
                          </a:stretch>
                        </a:blipFill>
                        <a:ln w="0">
                          <a:noFill/>
                        </a:ln>
                        <a:effectLst>
                          <a:reflection blurRad="12700" stA="38000" endPos="28000" dist="5000" dir="5400000" sy="-100000" algn="bl" rotWithShape="0"/>
                        </a:effectLst>
                      </wps:spPr>
                      <wps:style>
                        <a:lnRef idx="0">
                          <a:scrgbClr r="0" g="0" b="0"/>
                        </a:lnRef>
                        <a:fillRef idx="0">
                          <a:scrgbClr r="0" g="0" b="0"/>
                        </a:fillRef>
                        <a:effectRef idx="0">
                          <a:scrgbClr r="0" g="0" b="0"/>
                        </a:effectRef>
                        <a:fontRef idx="minor"/>
                      </wps:style>
                      <wps:bodyPr/>
                    </wps:wsp>
                  </a:graphicData>
                </a:graphic>
              </wp:anchor>
            </w:drawing>
          </mc:Choice>
          <mc:Fallback>
            <w:pict>
              <v:roundrect w14:anchorId="6DDFFA59" id="Рисунок 8" o:spid="_x0000_s1026" style="position:absolute;margin-left:413.55pt;margin-top:10.2pt;width:84pt;height:84pt;z-index:171;visibility:visible;mso-wrap-style:square;mso-wrap-distance-left:10.45pt;mso-wrap-distance-top:0;mso-wrap-distance-right:10.45pt;mso-wrap-distance-bottom:26.95pt;mso-position-horizontal:absolute;mso-position-horizontal-relative:text;mso-position-vertical:absolute;mso-position-vertical-relative:text;v-text-anchor:top" arcsize="5631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6hwABwAACAwAAAhQAAAAABzq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PD94cGFja2V0IGVuZD0ndyc/Pv/bAEMAAwICAwICAwMDAwQDAwQF&#10;CAUFBAQFCgcHBggMCgwMCwoLCw0OEhANDhEOCwsQFhARExQVFRUMDxcYFhQYEhQVFP/bAEMBAwQE&#10;BQQFCQUFCRQNCw0UFBQUFBQUFBQUFBQUFBQUFBQUFBQUFBQUFBQUFBQUFBQUFBQUFBQUFBQUFBQU&#10;FBQUFP/AABEIAHAAc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" o:allowincell="f" stroked="f" strokeweight="0">
                <v:fill r:id="rId67" o:title="stop_мини" recolor="t" type="frame"/>
                <w10:wrap type="square"/>
              </v:roundrect>
            </w:pict>
          </mc:Fallback>
        </mc:AlternateContent>
      </w:r>
      <w:r>
        <w:rPr>
          <w:rFonts w:ascii="Times New Roman" w:hAnsi="Times New Roman"/>
          <w:b/>
          <w:i/>
          <w:sz w:val="28"/>
          <w:szCs w:val="28"/>
        </w:rPr>
        <w:t xml:space="preserve">Слова и выражения работника, которые могут быть восприняты как </w:t>
      </w:r>
      <w:r>
        <w:rPr>
          <w:rFonts w:ascii="Times New Roman" w:hAnsi="Times New Roman"/>
          <w:b/>
          <w:i/>
          <w:sz w:val="28"/>
          <w:szCs w:val="28"/>
        </w:rPr>
        <w:t>просьба (намек) о даче взятки</w:t>
      </w:r>
    </w:p>
    <w:p w:rsidR="00D60B1F" w:rsidRDefault="001D607E">
      <w:pPr>
        <w:spacing w:after="0" w:line="240" w:lineRule="auto"/>
        <w:jc w:val="center"/>
        <w:rPr>
          <w:rFonts w:ascii="Times New Roman" w:hAnsi="Times New Roman"/>
          <w:b/>
          <w:i/>
          <w:color w:val="7030A0"/>
          <w:sz w:val="28"/>
          <w:szCs w:val="28"/>
        </w:rPr>
      </w:pPr>
      <w:r>
        <w:rPr>
          <w:rFonts w:ascii="Times New Roman" w:hAnsi="Times New Roman"/>
          <w:b/>
          <w:i/>
          <w:noProof/>
          <w:color w:val="7030A0"/>
          <w:sz w:val="28"/>
          <w:szCs w:val="28"/>
          <w:lang w:eastAsia="ru-RU"/>
        </w:rPr>
        <mc:AlternateContent>
          <mc:Choice Requires="wps">
            <w:drawing>
              <wp:anchor distT="0" distB="0" distL="114300" distR="114300" simplePos="0" relativeHeight="97" behindDoc="0" locked="0" layoutInCell="0" allowOverlap="1">
                <wp:simplePos x="0" y="0"/>
                <wp:positionH relativeFrom="column">
                  <wp:posOffset>2223135</wp:posOffset>
                </wp:positionH>
                <wp:positionV relativeFrom="paragraph">
                  <wp:posOffset>119380</wp:posOffset>
                </wp:positionV>
                <wp:extent cx="2066925" cy="1238250"/>
                <wp:effectExtent l="53975" t="31750" r="77470" b="42545"/>
                <wp:wrapNone/>
                <wp:docPr id="153" name="Пятно 1 129"/>
                <wp:cNvGraphicFramePr/>
                <a:graphic xmlns:a="http://schemas.openxmlformats.org/drawingml/2006/main">
                  <a:graphicData uri="http://schemas.microsoft.com/office/word/2010/wordprocessingShape">
                    <wps:wsp>
                      <wps:cNvSpPr/>
                      <wps:spPr>
                        <a:xfrm>
                          <a:off x="0" y="0"/>
                          <a:ext cx="2066760" cy="1238400"/>
                        </a:xfrm>
                        <a:prstGeom prst="irregularSeal1">
                          <a:avLst/>
                        </a:prstGeom>
                        <a:solidFill>
                          <a:srgbClr val="95B3D7"/>
                        </a:solidFill>
                        <a:ln w="28440">
                          <a:solidFill>
                            <a:srgbClr val="FF0000"/>
                          </a:solidFill>
                          <a:miter/>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color w:val="000000"/>
                                <w:sz w:val="20"/>
                                <w:szCs w:val="20"/>
                              </w:rPr>
                            </w:pPr>
                            <w:r>
                              <w:rPr>
                                <w:rFonts w:ascii="Times New Roman" w:hAnsi="Times New Roman"/>
                                <w:color w:val="000000"/>
                                <w:sz w:val="20"/>
                                <w:szCs w:val="20"/>
                              </w:rPr>
                              <w:t>«спасибо на хлеб не намажешь»</w:t>
                            </w:r>
                          </w:p>
                        </w:txbxContent>
                      </wps:txbx>
                      <wps:bodyPr anchor="ctr">
                        <a:noAutofit/>
                      </wps:bodyPr>
                    </wps:wsp>
                  </a:graphicData>
                </a:graphic>
              </wp:anchor>
            </w:drawing>
          </mc:Choice>
          <mc:Fallbac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Пятно 1 129" o:spid="_x0000_s1088" type="#_x0000_t71" style="position:absolute;left:0;text-align:left;margin-left:175.05pt;margin-top:9.4pt;width:162.75pt;height:97.5pt;z-index: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" o:allowincell="f" fillcolor="#95b3d7" strokecolor="red" strokeweight=".79mm">
                <v:textbox>
                  <w:txbxContent>
                    <w:p w:rsidR="00D60B1F" w:rsidRDefault="001D607E">
                      <w:pPr>
                        <w:pStyle w:val="afd"/>
                        <w:shd w:val="clear" w:color="auto" w:fill="FFFFFF" w:themeFill="background1"/>
                        <w:jc w:val="center"/>
                        <w:rPr>
                          <w:color w:val="000000"/>
                          <w:sz w:val="20"/>
                          <w:szCs w:val="20"/>
                        </w:rPr>
                      </w:pPr>
                      <w:r>
                        <w:rPr>
                          <w:rFonts w:ascii="Times New Roman" w:hAnsi="Times New Roman"/>
                          <w:color w:val="000000"/>
                          <w:sz w:val="20"/>
                          <w:szCs w:val="20"/>
                        </w:rPr>
                        <w:t>«спасибо на хлеб не намажешь»</w:t>
                      </w:r>
                    </w:p>
                  </w:txbxContent>
                </v:textbox>
              </v:shape>
            </w:pict>
          </mc:Fallback>
        </mc:AlternateContent>
      </w:r>
      <w:r>
        <w:rPr>
          <w:rFonts w:ascii="Times New Roman" w:hAnsi="Times New Roman"/>
          <w:b/>
          <w:i/>
          <w:noProof/>
          <w:color w:val="7030A0"/>
          <w:sz w:val="28"/>
          <w:szCs w:val="28"/>
          <w:lang w:eastAsia="ru-RU"/>
        </w:rPr>
        <mc:AlternateContent>
          <mc:Choice Requires="wps">
            <w:drawing>
              <wp:anchor distT="0" distB="313690" distL="132715" distR="132715" simplePos="0" relativeHeight="127" behindDoc="0" locked="0" layoutInCell="0" allowOverlap="1">
                <wp:simplePos x="0" y="0"/>
                <wp:positionH relativeFrom="column">
                  <wp:posOffset>-139065</wp:posOffset>
                </wp:positionH>
                <wp:positionV relativeFrom="paragraph">
                  <wp:posOffset>5080</wp:posOffset>
                </wp:positionV>
                <wp:extent cx="1066800" cy="942975"/>
                <wp:effectExtent l="635" t="1270" r="635" b="0"/>
                <wp:wrapSquare wrapText="bothSides"/>
                <wp:docPr id="155" name="Рисунок 8" descr="P:\Методичка_Взятка\stop_мини.jpg"/>
                <wp:cNvGraphicFramePr/>
                <a:graphic xmlns:a="http://schemas.openxmlformats.org/drawingml/2006/main">
                  <a:graphicData uri="http://schemas.microsoft.com/office/word/2010/wordprocessingShape">
                    <wps:wsp>
                      <wps:cNvSpPr/>
                      <wps:spPr>
                        <a:xfrm>
                          <a:off x="0" y="0"/>
                          <a:ext cx="1066680" cy="942840"/>
                        </a:xfrm>
                        <a:prstGeom prst="roundRect">
                          <a:avLst>
                            <a:gd name="adj" fmla="val 8594"/>
                          </a:avLst>
                        </a:prstGeom>
                        <a:blipFill rotWithShape="0">
                          <a:blip r:embed="rId66"/>
                          <a:stretch>
                            <a:fillRect/>
                          </a:stretch>
                        </a:blipFill>
                        <a:ln w="0">
                          <a:noFill/>
                        </a:ln>
                        <a:effectLst>
                          <a:reflection blurRad="12700" stA="38000" endPos="28000" dist="5000" dir="5400000" sy="-100000" algn="bl" rotWithShape="0"/>
                        </a:effectLst>
                      </wps:spPr>
                      <wps:style>
                        <a:lnRef idx="0">
                          <a:scrgbClr r="0" g="0" b="0"/>
                        </a:lnRef>
                        <a:fillRef idx="0">
                          <a:scrgbClr r="0" g="0" b="0"/>
                        </a:fillRef>
                        <a:effectRef idx="0">
                          <a:scrgbClr r="0" g="0" b="0"/>
                        </a:effectRef>
                        <a:fontRef idx="minor"/>
                      </wps:style>
                      <wps:bodyPr/>
                    </wps:wsp>
                  </a:graphicData>
                </a:graphic>
              </wp:anchor>
            </w:drawing>
          </mc:Choice>
          <mc:Fallback>
            <w:pict>
              <v:roundrect w14:anchorId="07590FF6" id="Рисунок 8" o:spid="_x0000_s1026" style="position:absolute;margin-left:-10.95pt;margin-top:.4pt;width:84pt;height:74.25pt;z-index:127;visibility:visible;mso-wrap-style:square;mso-wrap-distance-left:10.45pt;mso-wrap-distance-top:0;mso-wrap-distance-right:10.45pt;mso-wrap-distance-bottom:24.7pt;mso-position-horizontal:absolute;mso-position-horizontal-relative:text;mso-position-vertical:absolute;mso-position-vertical-relative:text;v-text-anchor:top" arcsize="5631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eocAAcAAAgMAAAIUAAAAAAc6gAAA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Dw/eHBhY2tldCBlbmQ9J3cnPz7/2wBDAAMCAgMCAgMDAwMEAwME&#10;BQgFBQQEBQoHBwYIDAoMDAsKCwsNDhIQDQ4RDgsLEBYQERMUFRUVDA8XGBYUGBIUFRT/2wBDAQME&#10;BAUEBQkFBQkUDQsNFBQUFBQUFBQUFBQUFBQUFBQUFBQUFBQUFBQUFBQUFBQUFBQUFBQUFBQUFBQU&#10;FBQUFBT/wAARCABwAH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" o:allowincell="f" stroked="f" strokeweight="0">
                <v:fill r:id="rId67" o:title="stop_мини" recolor="t" type="frame"/>
                <w10:wrap type="square"/>
              </v:roundrect>
            </w:pict>
          </mc:Fallback>
        </mc:AlternateContent>
      </w:r>
    </w:p>
    <w:p w:rsidR="00D60B1F" w:rsidRDefault="001D607E">
      <w:pPr>
        <w:pStyle w:val="afc"/>
        <w:spacing w:after="0" w:line="240" w:lineRule="auto"/>
        <w:ind w:left="0"/>
        <w:jc w:val="both"/>
        <w:rPr>
          <w:rFonts w:ascii="Times New Roman" w:hAnsi="Times New Roman"/>
          <w:b/>
          <w:i/>
          <w:sz w:val="28"/>
          <w:szCs w:val="28"/>
        </w:rPr>
      </w:pPr>
      <w:r>
        <w:rPr>
          <w:rFonts w:ascii="Times New Roman" w:hAnsi="Times New Roman"/>
          <w:b/>
          <w:i/>
          <w:sz w:val="28"/>
          <w:szCs w:val="28"/>
        </w:rPr>
        <w:t xml:space="preserve"> </w:t>
      </w:r>
    </w:p>
    <w:p w:rsidR="00D60B1F" w:rsidRDefault="00D60B1F">
      <w:pPr>
        <w:pStyle w:val="afc"/>
        <w:tabs>
          <w:tab w:val="left" w:pos="426"/>
        </w:tabs>
        <w:spacing w:after="0" w:line="240" w:lineRule="auto"/>
        <w:ind w:left="0"/>
        <w:jc w:val="both"/>
        <w:rPr>
          <w:rFonts w:ascii="Times New Roman" w:hAnsi="Times New Roman"/>
          <w:sz w:val="28"/>
          <w:szCs w:val="28"/>
        </w:rPr>
      </w:pPr>
    </w:p>
    <w:p w:rsidR="00D60B1F" w:rsidRDefault="001D607E">
      <w:pPr>
        <w:spacing w:after="0" w:line="240" w:lineRule="auto"/>
        <w:jc w:val="center"/>
        <w:rPr>
          <w:rFonts w:ascii="Times New Roman" w:hAnsi="Times New Roman"/>
          <w:b/>
          <w:i/>
          <w:color w:val="0070C0"/>
          <w:sz w:val="28"/>
          <w:szCs w:val="28"/>
        </w:rPr>
      </w:pPr>
      <w:r>
        <w:rPr>
          <w:rFonts w:ascii="Times New Roman" w:hAnsi="Times New Roman"/>
          <w:b/>
          <w:i/>
          <w:noProof/>
          <w:color w:val="0070C0"/>
          <w:sz w:val="28"/>
          <w:szCs w:val="28"/>
          <w:lang w:eastAsia="ru-RU"/>
        </w:rPr>
        <mc:AlternateContent>
          <mc:Choice Requires="wps">
            <w:drawing>
              <wp:anchor distT="0" distB="0" distL="114300" distR="114300" simplePos="0" relativeHeight="101" behindDoc="0" locked="0" layoutInCell="0" allowOverlap="1">
                <wp:simplePos x="0" y="0"/>
                <wp:positionH relativeFrom="column">
                  <wp:posOffset>-186690</wp:posOffset>
                </wp:positionH>
                <wp:positionV relativeFrom="paragraph">
                  <wp:posOffset>71120</wp:posOffset>
                </wp:positionV>
                <wp:extent cx="2057400" cy="1685925"/>
                <wp:effectExtent l="34925" t="39370" r="59055" b="55245"/>
                <wp:wrapNone/>
                <wp:docPr id="156" name="Пятно 1 130"/>
                <wp:cNvGraphicFramePr/>
                <a:graphic xmlns:a="http://schemas.openxmlformats.org/drawingml/2006/main">
                  <a:graphicData uri="http://schemas.microsoft.com/office/word/2010/wordprocessingShape">
                    <wps:wsp>
                      <wps:cNvSpPr/>
                      <wps:spPr>
                        <a:xfrm>
                          <a:off x="0" y="0"/>
                          <a:ext cx="2057400" cy="1685880"/>
                        </a:xfrm>
                        <a:prstGeom prst="irregularSeal1">
                          <a:avLst/>
                        </a:prstGeom>
                        <a:solidFill>
                          <a:srgbClr val="9DC3E6"/>
                        </a:solidFill>
                        <a:ln w="28440">
                          <a:solidFill>
                            <a:srgbClr val="FF0000"/>
                          </a:solidFill>
                          <a:miter/>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color w:val="000000"/>
                                <w:sz w:val="20"/>
                                <w:szCs w:val="20"/>
                              </w:rPr>
                            </w:pPr>
                            <w:r>
                              <w:rPr>
                                <w:rFonts w:ascii="Times New Roman" w:hAnsi="Times New Roman"/>
                                <w:color w:val="000000"/>
                                <w:sz w:val="20"/>
                                <w:szCs w:val="20"/>
                              </w:rPr>
                              <w:t>«вопрос решить трудно, но можно»</w:t>
                            </w:r>
                          </w:p>
                        </w:txbxContent>
                      </wps:txbx>
                      <wps:bodyPr anchor="ctr">
                        <a:noAutofit/>
                      </wps:bodyPr>
                    </wps:wsp>
                  </a:graphicData>
                </a:graphic>
              </wp:anchor>
            </w:drawing>
          </mc:Choice>
          <mc:Fallback>
            <w:pict>
              <v:shape id="Пятно 1 130" o:spid="_x0000_s1089" type="#_x0000_t71" style="position:absolute;left:0;text-align:left;margin-left:-14.7pt;margin-top:5.6pt;width:162pt;height:132.75pt;z-index:1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" o:allowincell="f" fillcolor="#9dc3e6" strokecolor="red" strokeweight=".79mm">
                <v:textbox>
                  <w:txbxContent>
                    <w:p w:rsidR="00D60B1F" w:rsidRDefault="001D607E">
                      <w:pPr>
                        <w:pStyle w:val="afd"/>
                        <w:shd w:val="clear" w:color="auto" w:fill="FFFFFF" w:themeFill="background1"/>
                        <w:jc w:val="center"/>
                        <w:rPr>
                          <w:color w:val="000000"/>
                          <w:sz w:val="20"/>
                          <w:szCs w:val="20"/>
                        </w:rPr>
                      </w:pPr>
                      <w:r>
                        <w:rPr>
                          <w:rFonts w:ascii="Times New Roman" w:hAnsi="Times New Roman"/>
                          <w:color w:val="000000"/>
                          <w:sz w:val="20"/>
                          <w:szCs w:val="20"/>
                        </w:rPr>
                        <w:t>«вопрос решить трудно, но можно»</w:t>
                      </w:r>
                    </w:p>
                  </w:txbxContent>
                </v:textbox>
              </v:shape>
            </w:pict>
          </mc:Fallback>
        </mc:AlternateContent>
      </w:r>
    </w:p>
    <w:p w:rsidR="00D60B1F" w:rsidRDefault="00D60B1F">
      <w:pPr>
        <w:spacing w:after="0" w:line="240" w:lineRule="auto"/>
        <w:jc w:val="center"/>
        <w:rPr>
          <w:rFonts w:ascii="Times New Roman" w:hAnsi="Times New Roman"/>
          <w:b/>
          <w:i/>
          <w:color w:val="0070C0"/>
          <w:sz w:val="28"/>
          <w:szCs w:val="28"/>
        </w:rPr>
      </w:pPr>
    </w:p>
    <w:p w:rsidR="00D60B1F" w:rsidRDefault="00D60B1F">
      <w:pPr>
        <w:spacing w:after="0" w:line="240" w:lineRule="auto"/>
        <w:jc w:val="center"/>
        <w:rPr>
          <w:rFonts w:ascii="Times New Roman" w:hAnsi="Times New Roman"/>
          <w:b/>
          <w:i/>
          <w:color w:val="0070C0"/>
          <w:sz w:val="28"/>
          <w:szCs w:val="28"/>
        </w:rPr>
      </w:pPr>
    </w:p>
    <w:p w:rsidR="00D60B1F" w:rsidRDefault="001D607E">
      <w:pPr>
        <w:spacing w:after="0" w:line="240" w:lineRule="auto"/>
        <w:jc w:val="center"/>
        <w:rPr>
          <w:rFonts w:ascii="Times New Roman" w:hAnsi="Times New Roman"/>
          <w:b/>
          <w:i/>
          <w:color w:val="0070C0"/>
          <w:sz w:val="28"/>
          <w:szCs w:val="28"/>
        </w:rPr>
      </w:pPr>
      <w:r>
        <w:rPr>
          <w:rFonts w:ascii="Times New Roman" w:hAnsi="Times New Roman"/>
          <w:b/>
          <w:i/>
          <w:noProof/>
          <w:color w:val="0070C0"/>
          <w:sz w:val="28"/>
          <w:szCs w:val="28"/>
          <w:lang w:eastAsia="ru-RU"/>
        </w:rPr>
        <mc:AlternateContent>
          <mc:Choice Requires="wps">
            <w:drawing>
              <wp:anchor distT="0" distB="0" distL="114300" distR="114300" simplePos="0" relativeHeight="105" behindDoc="0" locked="0" layoutInCell="0" allowOverlap="1">
                <wp:simplePos x="0" y="0"/>
                <wp:positionH relativeFrom="column">
                  <wp:posOffset>2842260</wp:posOffset>
                </wp:positionH>
                <wp:positionV relativeFrom="paragraph">
                  <wp:posOffset>172085</wp:posOffset>
                </wp:positionV>
                <wp:extent cx="2400300" cy="1285875"/>
                <wp:effectExtent l="57150" t="29845" r="85725" b="38100"/>
                <wp:wrapNone/>
                <wp:docPr id="158" name="Пятно 1 132"/>
                <wp:cNvGraphicFramePr/>
                <a:graphic xmlns:a="http://schemas.openxmlformats.org/drawingml/2006/main">
                  <a:graphicData uri="http://schemas.microsoft.com/office/word/2010/wordprocessingShape">
                    <wps:wsp>
                      <wps:cNvSpPr/>
                      <wps:spPr>
                        <a:xfrm>
                          <a:off x="0" y="0"/>
                          <a:ext cx="2400480" cy="1285920"/>
                        </a:xfrm>
                        <a:prstGeom prst="irregularSeal1">
                          <a:avLst/>
                        </a:prstGeom>
                        <a:solidFill>
                          <a:srgbClr val="9DC3E6"/>
                        </a:solidFill>
                        <a:ln w="28440">
                          <a:solidFill>
                            <a:srgbClr val="FF0000"/>
                          </a:solidFill>
                          <a:miter/>
                        </a:ln>
                      </wps:spPr>
                      <wps:style>
                        <a:lnRef idx="0">
                          <a:scrgbClr r="0" g="0" b="0"/>
                        </a:lnRef>
                        <a:fillRef idx="0">
                          <a:scrgbClr r="0" g="0" b="0"/>
                        </a:fillRef>
                        <a:effectRef idx="0">
                          <a:scrgbClr r="0" g="0" b="0"/>
                        </a:effectRef>
                        <a:fontRef idx="minor"/>
                      </wps:style>
                      <wps:txbx>
                        <w:txbxContent>
                          <w:p w:rsidR="00D60B1F" w:rsidRDefault="001D607E">
                            <w:pPr>
                              <w:pStyle w:val="afc"/>
                              <w:shd w:val="clear" w:color="auto" w:fill="FFFFFF" w:themeFill="background1"/>
                              <w:ind w:left="0"/>
                              <w:jc w:val="center"/>
                              <w:rPr>
                                <w:rFonts w:ascii="Times New Roman" w:hAnsi="Times New Roman"/>
                                <w:sz w:val="20"/>
                                <w:szCs w:val="20"/>
                              </w:rPr>
                            </w:pPr>
                            <w:r>
                              <w:rPr>
                                <w:rFonts w:ascii="Times New Roman" w:hAnsi="Times New Roman"/>
                                <w:sz w:val="20"/>
                                <w:szCs w:val="20"/>
                              </w:rPr>
                              <w:t>«нужно обсудить параметры»</w:t>
                            </w:r>
                          </w:p>
                          <w:p w:rsidR="00D60B1F" w:rsidRDefault="00D60B1F">
                            <w:pPr>
                              <w:pStyle w:val="afd"/>
                              <w:jc w:val="center"/>
                              <w:rPr>
                                <w:color w:val="000000"/>
                                <w:sz w:val="18"/>
                                <w:szCs w:val="18"/>
                              </w:rPr>
                            </w:pPr>
                          </w:p>
                        </w:txbxContent>
                      </wps:txbx>
                      <wps:bodyPr anchor="ctr">
                        <a:noAutofit/>
                      </wps:bodyPr>
                    </wps:wsp>
                  </a:graphicData>
                </a:graphic>
              </wp:anchor>
            </w:drawing>
          </mc:Choice>
          <mc:Fallback>
            <w:pict>
              <v:shape id="Пятно 1 132" o:spid="_x0000_s1090" type="#_x0000_t71" style="position:absolute;left:0;text-align:left;margin-left:223.8pt;margin-top:13.55pt;width:189pt;height:101.25pt;z-index:1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" o:allowincell="f" fillcolor="#9dc3e6" strokecolor="red" strokeweight=".79mm">
                <v:textbox>
                  <w:txbxContent>
                    <w:p w:rsidR="00D60B1F" w:rsidRDefault="001D607E">
                      <w:pPr>
                        <w:pStyle w:val="afc"/>
                        <w:shd w:val="clear" w:color="auto" w:fill="FFFFFF" w:themeFill="background1"/>
                        <w:ind w:left="0"/>
                        <w:jc w:val="center"/>
                        <w:rPr>
                          <w:rFonts w:ascii="Times New Roman" w:hAnsi="Times New Roman"/>
                          <w:sz w:val="20"/>
                          <w:szCs w:val="20"/>
                        </w:rPr>
                      </w:pPr>
                      <w:r>
                        <w:rPr>
                          <w:rFonts w:ascii="Times New Roman" w:hAnsi="Times New Roman"/>
                          <w:sz w:val="20"/>
                          <w:szCs w:val="20"/>
                        </w:rPr>
                        <w:t>«нужно обсудить параметры»</w:t>
                      </w:r>
                    </w:p>
                    <w:p w:rsidR="00D60B1F" w:rsidRDefault="00D60B1F">
                      <w:pPr>
                        <w:pStyle w:val="afd"/>
                        <w:jc w:val="center"/>
                        <w:rPr>
                          <w:color w:val="000000"/>
                          <w:sz w:val="18"/>
                          <w:szCs w:val="18"/>
                        </w:rPr>
                      </w:pPr>
                    </w:p>
                  </w:txbxContent>
                </v:textbox>
              </v:shape>
            </w:pict>
          </mc:Fallback>
        </mc:AlternateContent>
      </w:r>
    </w:p>
    <w:p w:rsidR="00D60B1F" w:rsidRDefault="00D60B1F">
      <w:pPr>
        <w:spacing w:after="0" w:line="240" w:lineRule="auto"/>
        <w:jc w:val="center"/>
        <w:rPr>
          <w:rFonts w:ascii="Times New Roman" w:hAnsi="Times New Roman"/>
          <w:b/>
          <w:i/>
          <w:color w:val="0070C0"/>
          <w:sz w:val="28"/>
          <w:szCs w:val="28"/>
        </w:rPr>
      </w:pPr>
    </w:p>
    <w:p w:rsidR="00D60B1F" w:rsidRDefault="00D60B1F">
      <w:pPr>
        <w:spacing w:after="0" w:line="240" w:lineRule="auto"/>
        <w:jc w:val="center"/>
        <w:rPr>
          <w:rFonts w:ascii="Times New Roman" w:hAnsi="Times New Roman"/>
          <w:b/>
          <w:i/>
          <w:color w:val="0070C0"/>
          <w:sz w:val="28"/>
          <w:szCs w:val="28"/>
        </w:rPr>
      </w:pPr>
    </w:p>
    <w:p w:rsidR="00D60B1F" w:rsidRDefault="00D60B1F">
      <w:pPr>
        <w:spacing w:after="0" w:line="240" w:lineRule="auto"/>
        <w:jc w:val="center"/>
        <w:rPr>
          <w:rFonts w:ascii="Times New Roman" w:hAnsi="Times New Roman"/>
          <w:b/>
          <w:i/>
          <w:color w:val="0070C0"/>
          <w:sz w:val="28"/>
          <w:szCs w:val="28"/>
        </w:rPr>
      </w:pPr>
    </w:p>
    <w:p w:rsidR="00D60B1F" w:rsidRDefault="001D607E">
      <w:pPr>
        <w:spacing w:after="0" w:line="240" w:lineRule="auto"/>
        <w:jc w:val="center"/>
        <w:rPr>
          <w:rFonts w:ascii="Times New Roman" w:hAnsi="Times New Roman"/>
          <w:b/>
          <w:i/>
          <w:color w:val="0070C0"/>
          <w:sz w:val="28"/>
          <w:szCs w:val="28"/>
        </w:rPr>
      </w:pPr>
      <w:r>
        <w:rPr>
          <w:rFonts w:ascii="Times New Roman" w:hAnsi="Times New Roman"/>
          <w:b/>
          <w:i/>
          <w:noProof/>
          <w:color w:val="0070C0"/>
          <w:sz w:val="28"/>
          <w:szCs w:val="28"/>
          <w:lang w:eastAsia="ru-RU"/>
        </w:rPr>
        <mc:AlternateContent>
          <mc:Choice Requires="wps">
            <w:drawing>
              <wp:anchor distT="0" distB="0" distL="114300" distR="114300" simplePos="0" relativeHeight="148" behindDoc="0" locked="0" layoutInCell="0" allowOverlap="1">
                <wp:simplePos x="0" y="0"/>
                <wp:positionH relativeFrom="column">
                  <wp:posOffset>-243840</wp:posOffset>
                </wp:positionH>
                <wp:positionV relativeFrom="paragraph">
                  <wp:posOffset>125730</wp:posOffset>
                </wp:positionV>
                <wp:extent cx="1876425" cy="895350"/>
                <wp:effectExtent l="73025" t="28575" r="95250" b="35560"/>
                <wp:wrapNone/>
                <wp:docPr id="160" name="Пятно 1 131"/>
                <wp:cNvGraphicFramePr/>
                <a:graphic xmlns:a="http://schemas.openxmlformats.org/drawingml/2006/main">
                  <a:graphicData uri="http://schemas.microsoft.com/office/word/2010/wordprocessingShape">
                    <wps:wsp>
                      <wps:cNvSpPr/>
                      <wps:spPr>
                        <a:xfrm>
                          <a:off x="0" y="0"/>
                          <a:ext cx="1876320" cy="895320"/>
                        </a:xfrm>
                        <a:prstGeom prst="irregularSeal1">
                          <a:avLst/>
                        </a:prstGeom>
                        <a:solidFill>
                          <a:srgbClr val="9DC3E6"/>
                        </a:solidFill>
                        <a:ln w="28440">
                          <a:solidFill>
                            <a:srgbClr val="FF0000"/>
                          </a:solidFill>
                          <a:miter/>
                        </a:ln>
                      </wps:spPr>
                      <wps:style>
                        <a:lnRef idx="0">
                          <a:scrgbClr r="0" g="0" b="0"/>
                        </a:lnRef>
                        <a:fillRef idx="0">
                          <a:scrgbClr r="0" g="0" b="0"/>
                        </a:fillRef>
                        <a:effectRef idx="0">
                          <a:scrgbClr r="0" g="0" b="0"/>
                        </a:effectRef>
                        <a:fontRef idx="minor"/>
                      </wps:style>
                      <wps:txbx>
                        <w:txbxContent>
                          <w:p w:rsidR="00D60B1F" w:rsidRDefault="001D607E">
                            <w:pPr>
                              <w:pStyle w:val="afd"/>
                              <w:shd w:val="clear" w:color="auto" w:fill="FFFFFF" w:themeFill="background1"/>
                              <w:jc w:val="center"/>
                              <w:rPr>
                                <w:color w:val="000000"/>
                                <w:sz w:val="20"/>
                                <w:szCs w:val="20"/>
                              </w:rPr>
                            </w:pPr>
                            <w:r>
                              <w:rPr>
                                <w:rFonts w:ascii="Times New Roman" w:hAnsi="Times New Roman"/>
                                <w:sz w:val="20"/>
                                <w:szCs w:val="20"/>
                              </w:rPr>
                              <w:t>«договоримся»</w:t>
                            </w:r>
                          </w:p>
                        </w:txbxContent>
                      </wps:txbx>
                      <wps:bodyPr anchor="ctr">
                        <a:noAutofit/>
                      </wps:bodyPr>
                    </wps:wsp>
                  </a:graphicData>
                </a:graphic>
              </wp:anchor>
            </w:drawing>
          </mc:Choice>
          <mc:Fallback>
            <w:pict>
              <v:shape id="Пятно 1 131" o:spid="_x0000_s1091" type="#_x0000_t71" style="position:absolute;left:0;text-align:left;margin-left:-19.2pt;margin-top:9.9pt;width:147.75pt;height:70.5pt;z-index:1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" o:allowincell="f" fillcolor="#9dc3e6" strokecolor="red" strokeweight=".79mm">
                <v:textbox>
                  <w:txbxContent>
                    <w:p w:rsidR="00D60B1F" w:rsidRDefault="001D607E">
                      <w:pPr>
                        <w:pStyle w:val="afd"/>
                        <w:shd w:val="clear" w:color="auto" w:fill="FFFFFF" w:themeFill="background1"/>
                        <w:jc w:val="center"/>
                        <w:rPr>
                          <w:color w:val="000000"/>
                          <w:sz w:val="20"/>
                          <w:szCs w:val="20"/>
                        </w:rPr>
                      </w:pPr>
                      <w:r>
                        <w:rPr>
                          <w:rFonts w:ascii="Times New Roman" w:hAnsi="Times New Roman"/>
                          <w:sz w:val="20"/>
                          <w:szCs w:val="20"/>
                        </w:rPr>
                        <w:t>«договоримся»</w:t>
                      </w:r>
                    </w:p>
                  </w:txbxContent>
                </v:textbox>
              </v:shape>
            </w:pict>
          </mc:Fallback>
        </mc:AlternateContent>
      </w:r>
    </w:p>
    <w:p w:rsidR="00D60B1F" w:rsidRDefault="00D60B1F">
      <w:pPr>
        <w:spacing w:after="0" w:line="240" w:lineRule="auto"/>
        <w:jc w:val="center"/>
        <w:rPr>
          <w:rFonts w:ascii="Times New Roman" w:hAnsi="Times New Roman"/>
          <w:b/>
          <w:i/>
          <w:color w:val="0070C0"/>
          <w:sz w:val="28"/>
          <w:szCs w:val="28"/>
        </w:rPr>
      </w:pPr>
    </w:p>
    <w:p w:rsidR="00D60B1F" w:rsidRDefault="001D607E">
      <w:pPr>
        <w:spacing w:after="0" w:line="240" w:lineRule="auto"/>
        <w:jc w:val="center"/>
        <w:rPr>
          <w:rFonts w:ascii="Times New Roman" w:hAnsi="Times New Roman"/>
          <w:b/>
          <w:i/>
          <w:color w:val="0070C0"/>
          <w:sz w:val="28"/>
          <w:szCs w:val="28"/>
        </w:rPr>
      </w:pPr>
      <w:r>
        <w:rPr>
          <w:rFonts w:ascii="Times New Roman" w:hAnsi="Times New Roman"/>
          <w:b/>
          <w:i/>
          <w:noProof/>
          <w:color w:val="0070C0"/>
          <w:sz w:val="28"/>
          <w:szCs w:val="28"/>
          <w:lang w:eastAsia="ru-RU"/>
        </w:rPr>
        <mc:AlternateContent>
          <mc:Choice Requires="wps">
            <w:drawing>
              <wp:anchor distT="0" distB="0" distL="114300" distR="114300" simplePos="0" relativeHeight="125" behindDoc="0" locked="0" layoutInCell="0" allowOverlap="1">
                <wp:simplePos x="0" y="0"/>
                <wp:positionH relativeFrom="column">
                  <wp:posOffset>1604010</wp:posOffset>
                </wp:positionH>
                <wp:positionV relativeFrom="paragraph">
                  <wp:posOffset>127000</wp:posOffset>
                </wp:positionV>
                <wp:extent cx="2057400" cy="1228725"/>
                <wp:effectExtent l="52705" t="32385" r="78105" b="41910"/>
                <wp:wrapNone/>
                <wp:docPr id="162" name="Пятно 1 134"/>
                <wp:cNvGraphicFramePr/>
                <a:graphic xmlns:a="http://schemas.openxmlformats.org/drawingml/2006/main">
                  <a:graphicData uri="http://schemas.microsoft.com/office/word/2010/wordprocessingShape">
                    <wps:wsp>
                      <wps:cNvSpPr/>
                      <wps:spPr>
                        <a:xfrm>
                          <a:off x="0" y="0"/>
                          <a:ext cx="2057400" cy="1228680"/>
                        </a:xfrm>
                        <a:prstGeom prst="irregularSeal1">
                          <a:avLst/>
                        </a:prstGeom>
                        <a:solidFill>
                          <a:srgbClr val="9DC3E6"/>
                        </a:solidFill>
                        <a:ln w="28440">
                          <a:solidFill>
                            <a:srgbClr val="FF0000"/>
                          </a:solidFill>
                          <a:miter/>
                        </a:ln>
                      </wps:spPr>
                      <wps:style>
                        <a:lnRef idx="0">
                          <a:scrgbClr r="0" g="0" b="0"/>
                        </a:lnRef>
                        <a:fillRef idx="0">
                          <a:scrgbClr r="0" g="0" b="0"/>
                        </a:fillRef>
                        <a:effectRef idx="0">
                          <a:scrgbClr r="0" g="0" b="0"/>
                        </a:effectRef>
                        <a:fontRef idx="minor"/>
                      </wps:style>
                      <wps:txbx>
                        <w:txbxContent>
                          <w:p w:rsidR="00D60B1F" w:rsidRDefault="001D607E">
                            <w:pPr>
                              <w:pStyle w:val="afc"/>
                              <w:shd w:val="clear" w:color="auto" w:fill="FFFFFF" w:themeFill="background1"/>
                              <w:ind w:left="0"/>
                              <w:jc w:val="center"/>
                              <w:rPr>
                                <w:rFonts w:ascii="Times New Roman" w:hAnsi="Times New Roman"/>
                                <w:sz w:val="20"/>
                                <w:szCs w:val="20"/>
                              </w:rPr>
                            </w:pPr>
                            <w:r>
                              <w:rPr>
                                <w:rFonts w:ascii="Times New Roman" w:hAnsi="Times New Roman"/>
                                <w:sz w:val="20"/>
                                <w:szCs w:val="20"/>
                              </w:rPr>
                              <w:t>«ну что будем делать?»</w:t>
                            </w:r>
                          </w:p>
                          <w:p w:rsidR="00D60B1F" w:rsidRDefault="00D60B1F">
                            <w:pPr>
                              <w:pStyle w:val="afd"/>
                              <w:rPr>
                                <w:color w:val="000000"/>
                                <w:sz w:val="18"/>
                                <w:szCs w:val="18"/>
                              </w:rPr>
                            </w:pPr>
                          </w:p>
                        </w:txbxContent>
                      </wps:txbx>
                      <wps:bodyPr anchor="ctr">
                        <a:noAutofit/>
                      </wps:bodyPr>
                    </wps:wsp>
                  </a:graphicData>
                </a:graphic>
              </wp:anchor>
            </w:drawing>
          </mc:Choice>
          <mc:Fallback>
            <w:pict>
              <v:shape id="Пятно 1 134" o:spid="_x0000_s1092" type="#_x0000_t71" style="position:absolute;left:0;text-align:left;margin-left:126.3pt;margin-top:10pt;width:162pt;height:96.75pt;z-index:1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" o:allowincell="f" fillcolor="#9dc3e6" strokecolor="red" strokeweight=".79mm">
                <v:textbox>
                  <w:txbxContent>
                    <w:p w:rsidR="00D60B1F" w:rsidRDefault="001D607E">
                      <w:pPr>
                        <w:pStyle w:val="afc"/>
                        <w:shd w:val="clear" w:color="auto" w:fill="FFFFFF" w:themeFill="background1"/>
                        <w:ind w:left="0"/>
                        <w:jc w:val="center"/>
                        <w:rPr>
                          <w:rFonts w:ascii="Times New Roman" w:hAnsi="Times New Roman"/>
                          <w:sz w:val="20"/>
                          <w:szCs w:val="20"/>
                        </w:rPr>
                      </w:pPr>
                      <w:r>
                        <w:rPr>
                          <w:rFonts w:ascii="Times New Roman" w:hAnsi="Times New Roman"/>
                          <w:sz w:val="20"/>
                          <w:szCs w:val="20"/>
                        </w:rPr>
                        <w:t>«ну что будем делать?»</w:t>
                      </w:r>
                    </w:p>
                    <w:p w:rsidR="00D60B1F" w:rsidRDefault="00D60B1F">
                      <w:pPr>
                        <w:pStyle w:val="afd"/>
                        <w:rPr>
                          <w:color w:val="000000"/>
                          <w:sz w:val="18"/>
                          <w:szCs w:val="18"/>
                        </w:rPr>
                      </w:pPr>
                    </w:p>
                  </w:txbxContent>
                </v:textbox>
              </v:shape>
            </w:pict>
          </mc:Fallback>
        </mc:AlternateContent>
      </w:r>
    </w:p>
    <w:p w:rsidR="00D60B1F" w:rsidRDefault="001D607E">
      <w:pPr>
        <w:spacing w:after="0" w:line="240" w:lineRule="auto"/>
        <w:jc w:val="center"/>
        <w:rPr>
          <w:rFonts w:ascii="Times New Roman" w:hAnsi="Times New Roman"/>
          <w:b/>
          <w:i/>
          <w:color w:val="0070C0"/>
          <w:sz w:val="28"/>
          <w:szCs w:val="28"/>
        </w:rPr>
      </w:pPr>
      <w:r>
        <w:rPr>
          <w:rFonts w:ascii="Times New Roman" w:hAnsi="Times New Roman"/>
          <w:b/>
          <w:i/>
          <w:noProof/>
          <w:color w:val="0070C0"/>
          <w:sz w:val="28"/>
          <w:szCs w:val="28"/>
          <w:lang w:eastAsia="ru-RU"/>
        </w:rPr>
        <mc:AlternateContent>
          <mc:Choice Requires="wps">
            <w:drawing>
              <wp:anchor distT="0" distB="0" distL="114300" distR="114300" simplePos="0" relativeHeight="111" behindDoc="0" locked="0" layoutInCell="0" allowOverlap="1">
                <wp:simplePos x="0" y="0"/>
                <wp:positionH relativeFrom="column">
                  <wp:posOffset>3870960</wp:posOffset>
                </wp:positionH>
                <wp:positionV relativeFrom="paragraph">
                  <wp:posOffset>65405</wp:posOffset>
                </wp:positionV>
                <wp:extent cx="2514600" cy="1323975"/>
                <wp:effectExtent l="57150" t="28575" r="87630" b="37465"/>
                <wp:wrapNone/>
                <wp:docPr id="164" name="Пятно 1 133"/>
                <wp:cNvGraphicFramePr/>
                <a:graphic xmlns:a="http://schemas.openxmlformats.org/drawingml/2006/main">
                  <a:graphicData uri="http://schemas.microsoft.com/office/word/2010/wordprocessingShape">
                    <wps:wsp>
                      <wps:cNvSpPr/>
                      <wps:spPr>
                        <a:xfrm>
                          <a:off x="0" y="0"/>
                          <a:ext cx="2514600" cy="1324080"/>
                        </a:xfrm>
                        <a:prstGeom prst="irregularSeal1">
                          <a:avLst/>
                        </a:prstGeom>
                        <a:solidFill>
                          <a:srgbClr val="9DC3E6"/>
                        </a:solidFill>
                        <a:ln w="28440">
                          <a:solidFill>
                            <a:srgbClr val="FF0000"/>
                          </a:solidFill>
                          <a:miter/>
                        </a:ln>
                      </wps:spPr>
                      <wps:style>
                        <a:lnRef idx="0">
                          <a:scrgbClr r="0" g="0" b="0"/>
                        </a:lnRef>
                        <a:fillRef idx="0">
                          <a:scrgbClr r="0" g="0" b="0"/>
                        </a:fillRef>
                        <a:effectRef idx="0">
                          <a:scrgbClr r="0" g="0" b="0"/>
                        </a:effectRef>
                        <a:fontRef idx="minor"/>
                      </wps:style>
                      <wps:txbx>
                        <w:txbxContent>
                          <w:p w:rsidR="00D60B1F" w:rsidRDefault="001D607E">
                            <w:pPr>
                              <w:pStyle w:val="afc"/>
                              <w:shd w:val="clear" w:color="auto" w:fill="FFFFFF" w:themeFill="background1"/>
                              <w:ind w:left="0"/>
                              <w:jc w:val="center"/>
                              <w:rPr>
                                <w:rFonts w:ascii="Times New Roman" w:hAnsi="Times New Roman"/>
                                <w:sz w:val="20"/>
                                <w:szCs w:val="20"/>
                              </w:rPr>
                            </w:pPr>
                            <w:r>
                              <w:rPr>
                                <w:rFonts w:ascii="Times New Roman" w:hAnsi="Times New Roman"/>
                                <w:sz w:val="20"/>
                                <w:szCs w:val="20"/>
                              </w:rPr>
                              <w:t>«нужны более веские аргументы»</w:t>
                            </w:r>
                          </w:p>
                          <w:p w:rsidR="00D60B1F" w:rsidRDefault="00D60B1F">
                            <w:pPr>
                              <w:pStyle w:val="afd"/>
                              <w:jc w:val="center"/>
                              <w:rPr>
                                <w:color w:val="000000"/>
                                <w:sz w:val="18"/>
                                <w:szCs w:val="18"/>
                              </w:rPr>
                            </w:pPr>
                          </w:p>
                        </w:txbxContent>
                      </wps:txbx>
                      <wps:bodyPr anchor="ctr">
                        <a:noAutofit/>
                      </wps:bodyPr>
                    </wps:wsp>
                  </a:graphicData>
                </a:graphic>
              </wp:anchor>
            </w:drawing>
          </mc:Choice>
          <mc:Fallback>
            <w:pict>
              <v:shape id="Пятно 1 133" o:spid="_x0000_s1093" type="#_x0000_t71" style="position:absolute;left:0;text-align:left;margin-left:304.8pt;margin-top:5.15pt;width:198pt;height:104.25pt;z-index:1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" o:allowincell="f" fillcolor="#9dc3e6" strokecolor="red" strokeweight=".79mm">
                <v:textbox>
                  <w:txbxContent>
                    <w:p w:rsidR="00D60B1F" w:rsidRDefault="001D607E">
                      <w:pPr>
                        <w:pStyle w:val="afc"/>
                        <w:shd w:val="clear" w:color="auto" w:fill="FFFFFF" w:themeFill="background1"/>
                        <w:ind w:left="0"/>
                        <w:jc w:val="center"/>
                        <w:rPr>
                          <w:rFonts w:ascii="Times New Roman" w:hAnsi="Times New Roman"/>
                          <w:sz w:val="20"/>
                          <w:szCs w:val="20"/>
                        </w:rPr>
                      </w:pPr>
                      <w:r>
                        <w:rPr>
                          <w:rFonts w:ascii="Times New Roman" w:hAnsi="Times New Roman"/>
                          <w:sz w:val="20"/>
                          <w:szCs w:val="20"/>
                        </w:rPr>
                        <w:t>«нужны более веские аргументы»</w:t>
                      </w:r>
                    </w:p>
                    <w:p w:rsidR="00D60B1F" w:rsidRDefault="00D60B1F">
                      <w:pPr>
                        <w:pStyle w:val="afd"/>
                        <w:jc w:val="center"/>
                        <w:rPr>
                          <w:color w:val="000000"/>
                          <w:sz w:val="18"/>
                          <w:szCs w:val="18"/>
                        </w:rPr>
                      </w:pPr>
                    </w:p>
                  </w:txbxContent>
                </v:textbox>
              </v:shape>
            </w:pict>
          </mc:Fallback>
        </mc:AlternateContent>
      </w:r>
    </w:p>
    <w:p w:rsidR="00D60B1F" w:rsidRDefault="00D60B1F">
      <w:pPr>
        <w:spacing w:after="0" w:line="240" w:lineRule="auto"/>
        <w:jc w:val="center"/>
        <w:rPr>
          <w:rFonts w:ascii="Times New Roman" w:hAnsi="Times New Roman"/>
          <w:b/>
          <w:i/>
          <w:color w:val="0070C0"/>
          <w:sz w:val="28"/>
          <w:szCs w:val="28"/>
        </w:rPr>
      </w:pPr>
    </w:p>
    <w:p w:rsidR="00D60B1F" w:rsidRDefault="001D607E">
      <w:pPr>
        <w:tabs>
          <w:tab w:val="left" w:pos="420"/>
        </w:tabs>
        <w:spacing w:after="0" w:line="240" w:lineRule="auto"/>
        <w:rPr>
          <w:rFonts w:ascii="Times New Roman" w:hAnsi="Times New Roman"/>
          <w:b/>
          <w:i/>
          <w:color w:val="0070C0"/>
          <w:sz w:val="28"/>
          <w:szCs w:val="28"/>
        </w:rPr>
      </w:pPr>
      <w:r>
        <w:rPr>
          <w:rFonts w:ascii="Times New Roman" w:hAnsi="Times New Roman"/>
          <w:b/>
          <w:i/>
          <w:color w:val="0070C0"/>
          <w:sz w:val="28"/>
          <w:szCs w:val="28"/>
        </w:rPr>
        <w:tab/>
      </w:r>
    </w:p>
    <w:p w:rsidR="00D60B1F" w:rsidRDefault="00D60B1F">
      <w:pPr>
        <w:spacing w:after="0" w:line="240" w:lineRule="auto"/>
        <w:jc w:val="center"/>
        <w:rPr>
          <w:rFonts w:ascii="Times New Roman" w:hAnsi="Times New Roman"/>
          <w:b/>
          <w:i/>
          <w:color w:val="0070C0"/>
          <w:sz w:val="28"/>
          <w:szCs w:val="28"/>
        </w:rPr>
      </w:pPr>
    </w:p>
    <w:p w:rsidR="00D60B1F" w:rsidRDefault="00D60B1F">
      <w:pPr>
        <w:spacing w:after="0" w:line="240" w:lineRule="auto"/>
        <w:jc w:val="center"/>
        <w:rPr>
          <w:rFonts w:ascii="Times New Roman" w:hAnsi="Times New Roman"/>
          <w:b/>
          <w:i/>
          <w:color w:val="943634" w:themeColor="accent2" w:themeShade="BF"/>
          <w:sz w:val="28"/>
          <w:szCs w:val="28"/>
        </w:rPr>
      </w:pPr>
    </w:p>
    <w:p w:rsidR="00D60B1F" w:rsidRDefault="00D60B1F">
      <w:pPr>
        <w:spacing w:after="0" w:line="240" w:lineRule="auto"/>
        <w:jc w:val="center"/>
        <w:rPr>
          <w:rFonts w:ascii="Times New Roman" w:hAnsi="Times New Roman"/>
          <w:b/>
          <w:i/>
          <w:color w:val="943634" w:themeColor="accent2" w:themeShade="BF"/>
          <w:sz w:val="28"/>
          <w:szCs w:val="28"/>
        </w:rPr>
      </w:pPr>
    </w:p>
    <w:p w:rsidR="00D60B1F" w:rsidRDefault="00D60B1F">
      <w:pPr>
        <w:spacing w:after="0" w:line="240" w:lineRule="auto"/>
        <w:jc w:val="center"/>
        <w:rPr>
          <w:rFonts w:ascii="Times New Roman" w:hAnsi="Times New Roman"/>
          <w:b/>
          <w:i/>
          <w:color w:val="943634" w:themeColor="accent2" w:themeShade="BF"/>
          <w:sz w:val="28"/>
          <w:szCs w:val="28"/>
        </w:rPr>
      </w:pPr>
    </w:p>
    <w:p w:rsidR="00D60B1F" w:rsidRDefault="00D60B1F">
      <w:pPr>
        <w:spacing w:after="0" w:line="240" w:lineRule="auto"/>
        <w:jc w:val="center"/>
        <w:rPr>
          <w:rFonts w:ascii="Times New Roman" w:hAnsi="Times New Roman"/>
          <w:b/>
          <w:i/>
          <w:color w:val="943634" w:themeColor="accent2" w:themeShade="BF"/>
          <w:sz w:val="28"/>
          <w:szCs w:val="28"/>
        </w:rPr>
      </w:pPr>
    </w:p>
    <w:p w:rsidR="00D60B1F" w:rsidRDefault="00D60B1F">
      <w:pPr>
        <w:spacing w:after="0" w:line="240" w:lineRule="auto"/>
        <w:jc w:val="center"/>
        <w:rPr>
          <w:rFonts w:ascii="Times New Roman" w:hAnsi="Times New Roman"/>
          <w:b/>
          <w:i/>
          <w:color w:val="943634" w:themeColor="accent2" w:themeShade="BF"/>
          <w:sz w:val="28"/>
          <w:szCs w:val="28"/>
        </w:rPr>
      </w:pPr>
    </w:p>
    <w:p w:rsidR="00D60B1F" w:rsidRDefault="00D60B1F">
      <w:pPr>
        <w:spacing w:after="0" w:line="240" w:lineRule="auto"/>
        <w:jc w:val="center"/>
        <w:rPr>
          <w:rFonts w:ascii="Times New Roman" w:hAnsi="Times New Roman"/>
          <w:b/>
          <w:i/>
          <w:color w:val="943634" w:themeColor="accent2" w:themeShade="BF"/>
          <w:sz w:val="28"/>
          <w:szCs w:val="28"/>
        </w:rPr>
      </w:pPr>
    </w:p>
    <w:p w:rsidR="00D60B1F" w:rsidRDefault="00D60B1F">
      <w:pPr>
        <w:spacing w:after="0" w:line="240" w:lineRule="auto"/>
        <w:jc w:val="center"/>
        <w:rPr>
          <w:rFonts w:ascii="Times New Roman" w:hAnsi="Times New Roman"/>
          <w:b/>
          <w:i/>
          <w:color w:val="943634" w:themeColor="accent2" w:themeShade="BF"/>
          <w:sz w:val="28"/>
          <w:szCs w:val="28"/>
        </w:rPr>
      </w:pPr>
    </w:p>
    <w:p w:rsidR="00D60B1F" w:rsidRDefault="00D60B1F">
      <w:pPr>
        <w:spacing w:after="0" w:line="240" w:lineRule="auto"/>
        <w:jc w:val="center"/>
        <w:rPr>
          <w:rFonts w:ascii="Times New Roman" w:hAnsi="Times New Roman"/>
          <w:b/>
          <w:i/>
          <w:color w:val="943634" w:themeColor="accent2" w:themeShade="BF"/>
          <w:sz w:val="28"/>
          <w:szCs w:val="28"/>
        </w:rPr>
      </w:pPr>
    </w:p>
    <w:p w:rsidR="00D60B1F" w:rsidRDefault="00D60B1F">
      <w:pPr>
        <w:spacing w:after="0" w:line="240" w:lineRule="auto"/>
        <w:jc w:val="center"/>
        <w:rPr>
          <w:rFonts w:ascii="Times New Roman" w:hAnsi="Times New Roman"/>
          <w:b/>
          <w:i/>
          <w:color w:val="943634" w:themeColor="accent2" w:themeShade="BF"/>
          <w:sz w:val="28"/>
          <w:szCs w:val="28"/>
        </w:rPr>
      </w:pPr>
    </w:p>
    <w:p w:rsidR="00D60B1F" w:rsidRDefault="00D60B1F">
      <w:pPr>
        <w:spacing w:after="0" w:line="240" w:lineRule="auto"/>
        <w:jc w:val="center"/>
        <w:rPr>
          <w:rFonts w:ascii="Times New Roman" w:hAnsi="Times New Roman"/>
          <w:b/>
          <w:i/>
          <w:color w:val="943634" w:themeColor="accent2" w:themeShade="BF"/>
          <w:sz w:val="28"/>
          <w:szCs w:val="28"/>
        </w:rPr>
      </w:pPr>
    </w:p>
    <w:p w:rsidR="00D60B1F" w:rsidRDefault="001D607E">
      <w:pPr>
        <w:spacing w:after="0" w:line="240" w:lineRule="auto"/>
        <w:jc w:val="center"/>
        <w:rPr>
          <w:rFonts w:ascii="Times New Roman" w:hAnsi="Times New Roman"/>
          <w:b/>
          <w:i/>
          <w:sz w:val="28"/>
          <w:szCs w:val="28"/>
        </w:rPr>
      </w:pPr>
      <w:r>
        <w:rPr>
          <w:rFonts w:ascii="Times New Roman" w:hAnsi="Times New Roman"/>
          <w:b/>
          <w:i/>
          <w:sz w:val="28"/>
          <w:szCs w:val="28"/>
        </w:rPr>
        <w:t xml:space="preserve">Некоторые </w:t>
      </w:r>
      <w:r>
        <w:rPr>
          <w:rFonts w:ascii="Times New Roman" w:hAnsi="Times New Roman"/>
          <w:b/>
          <w:i/>
          <w:sz w:val="28"/>
          <w:szCs w:val="28"/>
        </w:rPr>
        <w:t>косвенные признаки предложения взятки</w:t>
      </w:r>
    </w:p>
    <w:p w:rsidR="00D60B1F" w:rsidRDefault="00D60B1F">
      <w:pPr>
        <w:spacing w:after="0" w:line="240" w:lineRule="auto"/>
        <w:jc w:val="center"/>
        <w:rPr>
          <w:rFonts w:ascii="Times New Roman" w:hAnsi="Times New Roman"/>
          <w:b/>
          <w:i/>
          <w:sz w:val="28"/>
          <w:szCs w:val="28"/>
        </w:rPr>
      </w:pPr>
    </w:p>
    <w:p w:rsidR="00D60B1F" w:rsidRDefault="001D607E">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153" behindDoc="0" locked="0" layoutInCell="0" allowOverlap="1">
                <wp:simplePos x="0" y="0"/>
                <wp:positionH relativeFrom="column">
                  <wp:posOffset>-62865</wp:posOffset>
                </wp:positionH>
                <wp:positionV relativeFrom="paragraph">
                  <wp:posOffset>36195</wp:posOffset>
                </wp:positionV>
                <wp:extent cx="6267450" cy="1628775"/>
                <wp:effectExtent l="9525" t="9525" r="9525" b="9525"/>
                <wp:wrapNone/>
                <wp:docPr id="166" name="Скругленный прямоугольник 140"/>
                <wp:cNvGraphicFramePr/>
                <a:graphic xmlns:a="http://schemas.openxmlformats.org/drawingml/2006/main">
                  <a:graphicData uri="http://schemas.microsoft.com/office/word/2010/wordprocessingShape">
                    <wps:wsp>
                      <wps:cNvSpPr/>
                      <wps:spPr>
                        <a:xfrm>
                          <a:off x="0" y="0"/>
                          <a:ext cx="6267600" cy="1628640"/>
                        </a:xfrm>
                        <a:prstGeom prst="roundRect">
                          <a:avLst/>
                        </a:prstGeom>
                        <a:solidFill>
                          <a:srgbClr val="95B3D7"/>
                        </a:solidFill>
                        <a:ln w="19080">
                          <a:solidFill>
                            <a:srgbClr val="243F60"/>
                          </a:solidFill>
                          <a:prstDash val="dash"/>
                          <a:round/>
                        </a:ln>
                      </wps:spPr>
                      <wps:txbx>
                        <w:txbxContent>
                          <w:p w:rsidR="00D60B1F" w:rsidRDefault="001D607E">
                            <w:pPr>
                              <w:pStyle w:val="afd"/>
                              <w:shd w:val="clear" w:color="auto" w:fill="FFFFFF" w:themeFill="background1"/>
                              <w:jc w:val="center"/>
                              <w:rPr>
                                <w:color w:val="000000"/>
                              </w:rPr>
                            </w:pPr>
                            <w:r>
                              <w:rPr>
                                <w:rFonts w:ascii="Times New Roman" w:hAnsi="Times New Roman"/>
                                <w:color w:val="000000"/>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w:t>
                            </w:r>
                            <w:r>
                              <w:rPr>
                                <w:rFonts w:ascii="Times New Roman" w:hAnsi="Times New Roman"/>
                                <w:color w:val="000000"/>
                              </w:rPr>
                              <w:t>ему деньги или окажет какие-либо услуги; никакие «опасные» выражения при этом не допускаются</w:t>
                            </w:r>
                          </w:p>
                        </w:txbxContent>
                      </wps:txbx>
                      <wps:bodyPr anchor="ctr" anchorCtr="1">
                        <a:noAutofit/>
                      </wps:bodyPr>
                    </wps:wsp>
                  </a:graphicData>
                </a:graphic>
              </wp:anchor>
            </w:drawing>
          </mc:Choice>
          <mc:Fallback>
            <w:pict>
              <v:roundrect id="Скругленный прямоугольник 140" o:spid="_x0000_s1094" style="position:absolute;left:0;text-align:left;margin-left:-4.95pt;margin-top:2.85pt;width:493.5pt;height:128.25pt;z-index:153;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" o:allowincell="f" fillcolor="#95b3d7" strokecolor="#243f60" strokeweight=".53mm">
                <v:stroke dashstyle="dash"/>
                <v:textbox>
                  <w:txbxContent>
                    <w:p w:rsidR="00D60B1F" w:rsidRDefault="001D607E">
                      <w:pPr>
                        <w:pStyle w:val="afd"/>
                        <w:shd w:val="clear" w:color="auto" w:fill="FFFFFF" w:themeFill="background1"/>
                        <w:jc w:val="center"/>
                        <w:rPr>
                          <w:color w:val="000000"/>
                        </w:rPr>
                      </w:pPr>
                      <w:r>
                        <w:rPr>
                          <w:rFonts w:ascii="Times New Roman" w:hAnsi="Times New Roman"/>
                          <w:color w:val="000000"/>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w:t>
                      </w:r>
                      <w:r>
                        <w:rPr>
                          <w:rFonts w:ascii="Times New Roman" w:hAnsi="Times New Roman"/>
                          <w:color w:val="000000"/>
                        </w:rPr>
                        <w:t>ему деньги или окажет какие-либо услуги; никакие «опасные» выражения при этом не допускаются</w:t>
                      </w:r>
                    </w:p>
                  </w:txbxContent>
                </v:textbox>
              </v:roundrect>
            </w:pict>
          </mc:Fallback>
        </mc:AlternateContent>
      </w:r>
    </w:p>
    <w:p w:rsidR="00D60B1F" w:rsidRDefault="00D60B1F">
      <w:pPr>
        <w:spacing w:after="0" w:line="240" w:lineRule="auto"/>
        <w:jc w:val="center"/>
        <w:rPr>
          <w:rFonts w:ascii="Times New Roman" w:hAnsi="Times New Roman"/>
          <w:b/>
          <w:i/>
          <w:sz w:val="28"/>
          <w:szCs w:val="28"/>
        </w:rPr>
      </w:pPr>
    </w:p>
    <w:p w:rsidR="00D60B1F" w:rsidRDefault="00D60B1F">
      <w:pPr>
        <w:spacing w:after="0" w:line="240" w:lineRule="auto"/>
        <w:jc w:val="center"/>
        <w:rPr>
          <w:rFonts w:ascii="Times New Roman" w:hAnsi="Times New Roman"/>
          <w:b/>
          <w:i/>
          <w:sz w:val="28"/>
          <w:szCs w:val="28"/>
        </w:rPr>
      </w:pPr>
    </w:p>
    <w:p w:rsidR="00D60B1F" w:rsidRDefault="00D60B1F">
      <w:pPr>
        <w:spacing w:after="0" w:line="240" w:lineRule="auto"/>
        <w:jc w:val="center"/>
        <w:rPr>
          <w:rFonts w:ascii="Times New Roman" w:hAnsi="Times New Roman"/>
          <w:b/>
          <w:i/>
          <w:sz w:val="28"/>
          <w:szCs w:val="28"/>
        </w:rPr>
      </w:pPr>
    </w:p>
    <w:p w:rsidR="00D60B1F" w:rsidRDefault="00D60B1F">
      <w:pPr>
        <w:spacing w:after="0" w:line="240" w:lineRule="auto"/>
        <w:jc w:val="center"/>
        <w:rPr>
          <w:rFonts w:ascii="Times New Roman" w:hAnsi="Times New Roman"/>
          <w:b/>
          <w:i/>
          <w:sz w:val="28"/>
          <w:szCs w:val="28"/>
        </w:rPr>
      </w:pPr>
    </w:p>
    <w:p w:rsidR="00D60B1F" w:rsidRDefault="00D60B1F">
      <w:pPr>
        <w:spacing w:after="0" w:line="240" w:lineRule="auto"/>
        <w:jc w:val="center"/>
        <w:rPr>
          <w:rFonts w:ascii="Times New Roman" w:hAnsi="Times New Roman"/>
          <w:b/>
          <w:i/>
          <w:sz w:val="28"/>
          <w:szCs w:val="28"/>
        </w:rPr>
      </w:pPr>
    </w:p>
    <w:p w:rsidR="00D60B1F" w:rsidRDefault="00D60B1F">
      <w:pPr>
        <w:spacing w:after="0" w:line="240" w:lineRule="auto"/>
        <w:jc w:val="center"/>
        <w:rPr>
          <w:rFonts w:ascii="Times New Roman" w:hAnsi="Times New Roman"/>
          <w:b/>
          <w:i/>
          <w:sz w:val="28"/>
          <w:szCs w:val="28"/>
        </w:rPr>
      </w:pPr>
    </w:p>
    <w:p w:rsidR="00D60B1F" w:rsidRDefault="00D60B1F">
      <w:pPr>
        <w:spacing w:after="0" w:line="240" w:lineRule="auto"/>
        <w:jc w:val="center"/>
        <w:rPr>
          <w:rFonts w:ascii="Times New Roman" w:hAnsi="Times New Roman"/>
          <w:b/>
          <w:i/>
          <w:sz w:val="28"/>
          <w:szCs w:val="28"/>
        </w:rPr>
      </w:pPr>
    </w:p>
    <w:p w:rsidR="00D60B1F" w:rsidRDefault="001D607E">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155" behindDoc="0" locked="0" layoutInCell="0" allowOverlap="1">
                <wp:simplePos x="0" y="0"/>
                <wp:positionH relativeFrom="column">
                  <wp:posOffset>-62865</wp:posOffset>
                </wp:positionH>
                <wp:positionV relativeFrom="paragraph">
                  <wp:posOffset>104140</wp:posOffset>
                </wp:positionV>
                <wp:extent cx="6286500" cy="685800"/>
                <wp:effectExtent l="9525" t="9525" r="9525" b="9525"/>
                <wp:wrapNone/>
                <wp:docPr id="168" name="Скругленный прямоугольник 141"/>
                <wp:cNvGraphicFramePr/>
                <a:graphic xmlns:a="http://schemas.openxmlformats.org/drawingml/2006/main">
                  <a:graphicData uri="http://schemas.microsoft.com/office/word/2010/wordprocessingShape">
                    <wps:wsp>
                      <wps:cNvSpPr/>
                      <wps:spPr>
                        <a:xfrm>
                          <a:off x="0" y="0"/>
                          <a:ext cx="6286680" cy="685800"/>
                        </a:xfrm>
                        <a:prstGeom prst="roundRect">
                          <a:avLst/>
                        </a:prstGeom>
                        <a:solidFill>
                          <a:srgbClr val="95B3D7"/>
                        </a:solidFill>
                        <a:ln w="19080">
                          <a:solidFill>
                            <a:srgbClr val="41719C"/>
                          </a:solidFill>
                          <a:prstDash val="dash"/>
                          <a:miter/>
                        </a:ln>
                      </wps:spPr>
                      <wps:txbx>
                        <w:txbxContent>
                          <w:p w:rsidR="00D60B1F" w:rsidRDefault="001D607E">
                            <w:pPr>
                              <w:pStyle w:val="afd"/>
                              <w:shd w:val="clear" w:color="auto" w:fill="FFFFFF" w:themeFill="background1"/>
                              <w:jc w:val="center"/>
                              <w:rPr>
                                <w:color w:val="000000"/>
                              </w:rPr>
                            </w:pPr>
                            <w:r>
                              <w:rPr>
                                <w:rFonts w:ascii="Times New Roman" w:hAnsi="Times New Roman"/>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w:t>
                            </w:r>
                            <w:r>
                              <w:rPr>
                                <w:rFonts w:ascii="Times New Roman" w:hAnsi="Times New Roman"/>
                              </w:rPr>
                              <w:t>о вопроса в другой обстановке (в другое время, в другом месте)</w:t>
                            </w:r>
                          </w:p>
                        </w:txbxContent>
                      </wps:txbx>
                      <wps:bodyPr anchor="ctr" anchorCtr="1">
                        <a:noAutofit/>
                      </wps:bodyPr>
                    </wps:wsp>
                  </a:graphicData>
                </a:graphic>
              </wp:anchor>
            </w:drawing>
          </mc:Choice>
          <mc:Fallback>
            <w:pict>
              <v:roundrect id="Скругленный прямоугольник 141" o:spid="_x0000_s1095" style="position:absolute;left:0;text-align:left;margin-left:-4.95pt;margin-top:8.2pt;width:495pt;height:54pt;z-index:155;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" o:allowincell="f" fillcolor="#95b3d7" strokecolor="#41719c" strokeweight=".53mm">
                <v:stroke dashstyle="dash" joinstyle="miter"/>
                <v:textbox>
                  <w:txbxContent>
                    <w:p w:rsidR="00D60B1F" w:rsidRDefault="001D607E">
                      <w:pPr>
                        <w:pStyle w:val="afd"/>
                        <w:shd w:val="clear" w:color="auto" w:fill="FFFFFF" w:themeFill="background1"/>
                        <w:jc w:val="center"/>
                        <w:rPr>
                          <w:color w:val="000000"/>
                        </w:rPr>
                      </w:pPr>
                      <w:r>
                        <w:rPr>
                          <w:rFonts w:ascii="Times New Roman" w:hAnsi="Times New Roman"/>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w:t>
                      </w:r>
                      <w:r>
                        <w:rPr>
                          <w:rFonts w:ascii="Times New Roman" w:hAnsi="Times New Roman"/>
                        </w:rPr>
                        <w:t>о вопроса в другой обстановке (в другое время, в другом месте)</w:t>
                      </w:r>
                    </w:p>
                  </w:txbxContent>
                </v:textbox>
              </v:roundrect>
            </w:pict>
          </mc:Fallback>
        </mc:AlternateContent>
      </w:r>
    </w:p>
    <w:p w:rsidR="00D60B1F" w:rsidRDefault="00D60B1F">
      <w:pPr>
        <w:spacing w:after="0" w:line="240" w:lineRule="auto"/>
        <w:jc w:val="center"/>
        <w:rPr>
          <w:rFonts w:ascii="Times New Roman" w:hAnsi="Times New Roman"/>
          <w:b/>
          <w:i/>
          <w:sz w:val="28"/>
          <w:szCs w:val="28"/>
        </w:rPr>
      </w:pPr>
    </w:p>
    <w:p w:rsidR="00D60B1F" w:rsidRDefault="00D60B1F">
      <w:pPr>
        <w:spacing w:after="0" w:line="240" w:lineRule="auto"/>
        <w:jc w:val="center"/>
        <w:rPr>
          <w:rFonts w:ascii="Times New Roman" w:hAnsi="Times New Roman"/>
          <w:b/>
          <w:i/>
          <w:sz w:val="28"/>
          <w:szCs w:val="28"/>
        </w:rPr>
      </w:pPr>
    </w:p>
    <w:p w:rsidR="00D60B1F" w:rsidRDefault="00D60B1F">
      <w:pPr>
        <w:spacing w:after="0" w:line="240" w:lineRule="auto"/>
        <w:jc w:val="center"/>
        <w:rPr>
          <w:rFonts w:ascii="Times New Roman" w:hAnsi="Times New Roman"/>
          <w:b/>
          <w:i/>
          <w:sz w:val="28"/>
          <w:szCs w:val="28"/>
        </w:rPr>
      </w:pPr>
    </w:p>
    <w:p w:rsidR="00D60B1F" w:rsidRDefault="001D607E">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157" behindDoc="0" locked="0" layoutInCell="0" allowOverlap="1">
                <wp:simplePos x="0" y="0"/>
                <wp:positionH relativeFrom="column">
                  <wp:posOffset>-62865</wp:posOffset>
                </wp:positionH>
                <wp:positionV relativeFrom="paragraph">
                  <wp:posOffset>123190</wp:posOffset>
                </wp:positionV>
                <wp:extent cx="6286500" cy="685800"/>
                <wp:effectExtent l="9525" t="9525" r="9525" b="9525"/>
                <wp:wrapNone/>
                <wp:docPr id="170" name="Скругленный прямоугольник 142"/>
                <wp:cNvGraphicFramePr/>
                <a:graphic xmlns:a="http://schemas.openxmlformats.org/drawingml/2006/main">
                  <a:graphicData uri="http://schemas.microsoft.com/office/word/2010/wordprocessingShape">
                    <wps:wsp>
                      <wps:cNvSpPr/>
                      <wps:spPr>
                        <a:xfrm>
                          <a:off x="0" y="0"/>
                          <a:ext cx="6286680" cy="685800"/>
                        </a:xfrm>
                        <a:prstGeom prst="roundRect">
                          <a:avLst/>
                        </a:prstGeom>
                        <a:solidFill>
                          <a:srgbClr val="95B3D7"/>
                        </a:solidFill>
                        <a:ln w="19080">
                          <a:solidFill>
                            <a:srgbClr val="41719C"/>
                          </a:solidFill>
                          <a:prstDash val="dash"/>
                          <a:miter/>
                        </a:ln>
                      </wps:spPr>
                      <wps:txbx>
                        <w:txbxContent>
                          <w:p w:rsidR="00D60B1F" w:rsidRDefault="001D607E">
                            <w:pPr>
                              <w:pStyle w:val="afd"/>
                              <w:shd w:val="clear" w:color="auto" w:fill="FFFFFF" w:themeFill="background1"/>
                              <w:jc w:val="center"/>
                              <w:rPr>
                                <w:color w:val="000000"/>
                              </w:rPr>
                            </w:pPr>
                            <w:r>
                              <w:rPr>
                                <w:rFonts w:ascii="Times New Roman" w:hAnsi="Times New Roman"/>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w:t>
                            </w:r>
                            <w:r>
                              <w:rPr>
                                <w:rFonts w:ascii="Times New Roman" w:hAnsi="Times New Roman"/>
                              </w:rPr>
                              <w:t>потенциальному взяткополучателю</w:t>
                            </w:r>
                          </w:p>
                        </w:txbxContent>
                      </wps:txbx>
                      <wps:bodyPr anchor="ctr" anchorCtr="1">
                        <a:noAutofit/>
                      </wps:bodyPr>
                    </wps:wsp>
                  </a:graphicData>
                </a:graphic>
              </wp:anchor>
            </w:drawing>
          </mc:Choice>
          <mc:Fallback>
            <w:pict>
              <v:roundrect id="Скругленный прямоугольник 142" o:spid="_x0000_s1096" style="position:absolute;left:0;text-align:left;margin-left:-4.95pt;margin-top:9.7pt;width:495pt;height:54pt;z-index:157;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" o:allowincell="f" fillcolor="#95b3d7" strokecolor="#41719c" strokeweight=".53mm">
                <v:stroke dashstyle="dash" joinstyle="miter"/>
                <v:textbox>
                  <w:txbxContent>
                    <w:p w:rsidR="00D60B1F" w:rsidRDefault="001D607E">
                      <w:pPr>
                        <w:pStyle w:val="afd"/>
                        <w:shd w:val="clear" w:color="auto" w:fill="FFFFFF" w:themeFill="background1"/>
                        <w:jc w:val="center"/>
                        <w:rPr>
                          <w:color w:val="000000"/>
                        </w:rPr>
                      </w:pPr>
                      <w:r>
                        <w:rPr>
                          <w:rFonts w:ascii="Times New Roman" w:hAnsi="Times New Roman"/>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w:t>
                      </w:r>
                      <w:r>
                        <w:rPr>
                          <w:rFonts w:ascii="Times New Roman" w:hAnsi="Times New Roman"/>
                        </w:rPr>
                        <w:t>потенциальному взяткополучателю</w:t>
                      </w:r>
                    </w:p>
                  </w:txbxContent>
                </v:textbox>
              </v:roundrect>
            </w:pict>
          </mc:Fallback>
        </mc:AlternateContent>
      </w:r>
    </w:p>
    <w:p w:rsidR="00D60B1F" w:rsidRDefault="00D60B1F">
      <w:pPr>
        <w:spacing w:after="0" w:line="240" w:lineRule="auto"/>
        <w:jc w:val="center"/>
        <w:rPr>
          <w:rFonts w:ascii="Times New Roman" w:hAnsi="Times New Roman"/>
          <w:b/>
          <w:i/>
          <w:sz w:val="28"/>
          <w:szCs w:val="28"/>
        </w:rPr>
      </w:pPr>
    </w:p>
    <w:p w:rsidR="00D60B1F" w:rsidRDefault="00D60B1F">
      <w:pPr>
        <w:spacing w:after="0" w:line="240" w:lineRule="auto"/>
        <w:jc w:val="center"/>
        <w:rPr>
          <w:rFonts w:ascii="Times New Roman" w:hAnsi="Times New Roman"/>
          <w:b/>
          <w:i/>
          <w:sz w:val="28"/>
          <w:szCs w:val="28"/>
        </w:rPr>
      </w:pPr>
    </w:p>
    <w:p w:rsidR="00D60B1F" w:rsidRDefault="00D60B1F">
      <w:pPr>
        <w:spacing w:after="0" w:line="240" w:lineRule="auto"/>
        <w:jc w:val="center"/>
        <w:rPr>
          <w:rFonts w:ascii="Times New Roman" w:hAnsi="Times New Roman"/>
          <w:b/>
          <w:i/>
          <w:sz w:val="28"/>
          <w:szCs w:val="28"/>
        </w:rPr>
      </w:pPr>
    </w:p>
    <w:p w:rsidR="00D60B1F" w:rsidRDefault="001D607E">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159" behindDoc="0" locked="0" layoutInCell="0" allowOverlap="1">
                <wp:simplePos x="0" y="0"/>
                <wp:positionH relativeFrom="column">
                  <wp:posOffset>-62865</wp:posOffset>
                </wp:positionH>
                <wp:positionV relativeFrom="paragraph">
                  <wp:posOffset>106680</wp:posOffset>
                </wp:positionV>
                <wp:extent cx="6286500" cy="514350"/>
                <wp:effectExtent l="9525" t="9525" r="9525" b="9525"/>
                <wp:wrapNone/>
                <wp:docPr id="172" name="Скругленный прямоугольник 143"/>
                <wp:cNvGraphicFramePr/>
                <a:graphic xmlns:a="http://schemas.openxmlformats.org/drawingml/2006/main">
                  <a:graphicData uri="http://schemas.microsoft.com/office/word/2010/wordprocessingShape">
                    <wps:wsp>
                      <wps:cNvSpPr/>
                      <wps:spPr>
                        <a:xfrm>
                          <a:off x="0" y="0"/>
                          <a:ext cx="6286680" cy="514440"/>
                        </a:xfrm>
                        <a:prstGeom prst="roundRect">
                          <a:avLst/>
                        </a:prstGeom>
                        <a:solidFill>
                          <a:srgbClr val="95B3D7"/>
                        </a:solidFill>
                        <a:ln w="19080">
                          <a:solidFill>
                            <a:srgbClr val="41719C"/>
                          </a:solidFill>
                          <a:prstDash val="dash"/>
                          <a:miter/>
                        </a:ln>
                      </wps:spPr>
                      <wps:txbx>
                        <w:txbxContent>
                          <w:p w:rsidR="00D60B1F" w:rsidRDefault="001D607E">
                            <w:pPr>
                              <w:pStyle w:val="afd"/>
                              <w:shd w:val="clear" w:color="auto" w:fill="FFFFFF" w:themeFill="background1"/>
                              <w:jc w:val="center"/>
                              <w:rPr>
                                <w:color w:val="000000"/>
                              </w:rPr>
                            </w:pPr>
                            <w:r>
                              <w:rPr>
                                <w:rFonts w:ascii="Times New Roman" w:hAnsi="Times New Roman"/>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txbxContent>
                      </wps:txbx>
                      <wps:bodyPr anchor="ctr" anchorCtr="1">
                        <a:noAutofit/>
                      </wps:bodyPr>
                    </wps:wsp>
                  </a:graphicData>
                </a:graphic>
              </wp:anchor>
            </w:drawing>
          </mc:Choice>
          <mc:Fallback>
            <w:pict>
              <v:roundrect id="Скругленный прямоугольник 143" o:spid="_x0000_s1097" style="position:absolute;left:0;text-align:left;margin-left:-4.95pt;margin-top:8.4pt;width:495pt;height:40.5pt;z-index:159;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" o:allowincell="f" fillcolor="#95b3d7" strokecolor="#41719c" strokeweight=".53mm">
                <v:stroke dashstyle="dash" joinstyle="miter"/>
                <v:textbox>
                  <w:txbxContent>
                    <w:p w:rsidR="00D60B1F" w:rsidRDefault="001D607E">
                      <w:pPr>
                        <w:pStyle w:val="afd"/>
                        <w:shd w:val="clear" w:color="auto" w:fill="FFFFFF" w:themeFill="background1"/>
                        <w:jc w:val="center"/>
                        <w:rPr>
                          <w:color w:val="000000"/>
                        </w:rPr>
                      </w:pPr>
                      <w:r>
                        <w:rPr>
                          <w:rFonts w:ascii="Times New Roman" w:hAnsi="Times New Roman"/>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txbxContent>
                </v:textbox>
              </v:roundrect>
            </w:pict>
          </mc:Fallback>
        </mc:AlternateContent>
      </w:r>
    </w:p>
    <w:p w:rsidR="00D60B1F" w:rsidRDefault="00D60B1F">
      <w:pPr>
        <w:spacing w:after="0" w:line="240" w:lineRule="auto"/>
        <w:jc w:val="center"/>
        <w:rPr>
          <w:rFonts w:ascii="Times New Roman" w:hAnsi="Times New Roman"/>
          <w:b/>
          <w:i/>
          <w:sz w:val="28"/>
          <w:szCs w:val="28"/>
        </w:rPr>
      </w:pPr>
    </w:p>
    <w:p w:rsidR="00D60B1F" w:rsidRDefault="00D60B1F">
      <w:pPr>
        <w:spacing w:after="0" w:line="240" w:lineRule="auto"/>
        <w:jc w:val="center"/>
        <w:rPr>
          <w:rFonts w:ascii="Times New Roman" w:hAnsi="Times New Roman"/>
          <w:b/>
          <w:i/>
          <w:sz w:val="28"/>
          <w:szCs w:val="28"/>
        </w:rPr>
      </w:pPr>
    </w:p>
    <w:p w:rsidR="00D60B1F" w:rsidRDefault="001D607E">
      <w:pPr>
        <w:spacing w:after="0" w:line="240" w:lineRule="auto"/>
        <w:jc w:val="center"/>
        <w:rPr>
          <w:rFonts w:ascii="Times New Roman" w:hAnsi="Times New Roman"/>
          <w:b/>
          <w:i/>
          <w:sz w:val="28"/>
          <w:szCs w:val="28"/>
        </w:rPr>
      </w:pPr>
      <w:r>
        <w:rPr>
          <w:rFonts w:ascii="Times New Roman" w:hAnsi="Times New Roman"/>
          <w:b/>
          <w:i/>
          <w:noProof/>
          <w:sz w:val="28"/>
          <w:szCs w:val="28"/>
          <w:lang w:eastAsia="ru-RU"/>
        </w:rPr>
        <mc:AlternateContent>
          <mc:Choice Requires="wps">
            <w:drawing>
              <wp:anchor distT="0" distB="0" distL="114300" distR="114300" simplePos="0" relativeHeight="162" behindDoc="0" locked="0" layoutInCell="0" allowOverlap="1">
                <wp:simplePos x="0" y="0"/>
                <wp:positionH relativeFrom="column">
                  <wp:posOffset>-62865</wp:posOffset>
                </wp:positionH>
                <wp:positionV relativeFrom="paragraph">
                  <wp:posOffset>113030</wp:posOffset>
                </wp:positionV>
                <wp:extent cx="6286500" cy="466725"/>
                <wp:effectExtent l="9525" t="9525" r="9525" b="9525"/>
                <wp:wrapNone/>
                <wp:docPr id="174" name="Скругленный прямоугольник 144"/>
                <wp:cNvGraphicFramePr/>
                <a:graphic xmlns:a="http://schemas.openxmlformats.org/drawingml/2006/main">
                  <a:graphicData uri="http://schemas.microsoft.com/office/word/2010/wordprocessingShape">
                    <wps:wsp>
                      <wps:cNvSpPr/>
                      <wps:spPr>
                        <a:xfrm>
                          <a:off x="0" y="0"/>
                          <a:ext cx="6286680" cy="466560"/>
                        </a:xfrm>
                        <a:prstGeom prst="roundRect">
                          <a:avLst/>
                        </a:prstGeom>
                        <a:solidFill>
                          <a:srgbClr val="95B3D7"/>
                        </a:solidFill>
                        <a:ln w="19080">
                          <a:solidFill>
                            <a:srgbClr val="41719C"/>
                          </a:solidFill>
                          <a:prstDash val="dash"/>
                          <a:miter/>
                        </a:ln>
                      </wps:spPr>
                      <wps:txbx>
                        <w:txbxContent>
                          <w:p w:rsidR="00D60B1F" w:rsidRDefault="001D607E">
                            <w:pPr>
                              <w:pStyle w:val="afd"/>
                              <w:shd w:val="clear" w:color="auto" w:fill="FFFFFF" w:themeFill="background1"/>
                              <w:jc w:val="center"/>
                              <w:rPr>
                                <w:color w:val="000000"/>
                              </w:rPr>
                            </w:pPr>
                            <w:r>
                              <w:rPr>
                                <w:rFonts w:ascii="Times New Roman" w:hAnsi="Times New Roman"/>
                              </w:rPr>
                              <w:t>взяткодатель может переадресовать продолжение контак</w:t>
                            </w:r>
                            <w:r>
                              <w:rPr>
                                <w:rFonts w:ascii="Times New Roman" w:hAnsi="Times New Roman"/>
                              </w:rPr>
                              <w:t>та другому человеку, напрямую не связанному с решением вопроса</w:t>
                            </w:r>
                          </w:p>
                        </w:txbxContent>
                      </wps:txbx>
                      <wps:bodyPr anchor="ctr" anchorCtr="1">
                        <a:noAutofit/>
                      </wps:bodyPr>
                    </wps:wsp>
                  </a:graphicData>
                </a:graphic>
              </wp:anchor>
            </w:drawing>
          </mc:Choice>
          <mc:Fallback>
            <w:pict>
              <v:roundrect id="Скругленный прямоугольник 144" o:spid="_x0000_s1098" style="position:absolute;left:0;text-align:left;margin-left:-4.95pt;margin-top:8.9pt;width:495pt;height:36.75pt;z-index:162;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" o:allowincell="f" fillcolor="#95b3d7" strokecolor="#41719c" strokeweight=".53mm">
                <v:stroke dashstyle="dash" joinstyle="miter"/>
                <v:textbox>
                  <w:txbxContent>
                    <w:p w:rsidR="00D60B1F" w:rsidRDefault="001D607E">
                      <w:pPr>
                        <w:pStyle w:val="afd"/>
                        <w:shd w:val="clear" w:color="auto" w:fill="FFFFFF" w:themeFill="background1"/>
                        <w:jc w:val="center"/>
                        <w:rPr>
                          <w:color w:val="000000"/>
                        </w:rPr>
                      </w:pPr>
                      <w:r>
                        <w:rPr>
                          <w:rFonts w:ascii="Times New Roman" w:hAnsi="Times New Roman"/>
                        </w:rPr>
                        <w:t>взяткодатель может переадресовать продолжение контак</w:t>
                      </w:r>
                      <w:r>
                        <w:rPr>
                          <w:rFonts w:ascii="Times New Roman" w:hAnsi="Times New Roman"/>
                        </w:rPr>
                        <w:t>та другому человеку, напрямую не связанному с решением вопроса</w:t>
                      </w:r>
                    </w:p>
                  </w:txbxContent>
                </v:textbox>
              </v:roundrect>
            </w:pict>
          </mc:Fallback>
        </mc:AlternateContent>
      </w:r>
    </w:p>
    <w:p w:rsidR="00D60B1F" w:rsidRDefault="001D607E">
      <w:pPr>
        <w:pStyle w:val="afc"/>
        <w:tabs>
          <w:tab w:val="left" w:pos="284"/>
        </w:tabs>
        <w:spacing w:after="0" w:line="240" w:lineRule="auto"/>
        <w:ind w:left="0"/>
        <w:jc w:val="center"/>
        <w:rPr>
          <w:rFonts w:ascii="Times New Roman" w:hAnsi="Times New Roman"/>
          <w:b/>
          <w:i/>
          <w:sz w:val="28"/>
          <w:szCs w:val="28"/>
        </w:rPr>
      </w:pPr>
      <w:r>
        <w:rPr>
          <w:rFonts w:ascii="Times New Roman" w:hAnsi="Times New Roman"/>
          <w:b/>
          <w:i/>
          <w:sz w:val="28"/>
          <w:szCs w:val="28"/>
        </w:rPr>
        <w:t>Признаки коммерческого подкупа аналогичны признакам взятки</w:t>
      </w:r>
    </w:p>
    <w:p w:rsidR="00D60B1F" w:rsidRDefault="00D60B1F">
      <w:pPr>
        <w:pStyle w:val="afc"/>
        <w:tabs>
          <w:tab w:val="left" w:pos="284"/>
        </w:tabs>
        <w:ind w:left="0"/>
        <w:jc w:val="center"/>
        <w:rPr>
          <w:rFonts w:ascii="Times New Roman" w:hAnsi="Times New Roman"/>
          <w:b/>
          <w:color w:val="C00000"/>
          <w:sz w:val="28"/>
          <w:szCs w:val="28"/>
        </w:rPr>
      </w:pPr>
    </w:p>
    <w:tbl>
      <w:tblPr>
        <w:tblStyle w:val="afe"/>
        <w:tblW w:w="10349" w:type="dxa"/>
        <w:tblInd w:w="-68" w:type="dxa"/>
        <w:tblLayout w:type="fixed"/>
        <w:tblLook w:val="04A0" w:firstRow="1" w:lastRow="0" w:firstColumn="1" w:lastColumn="0" w:noHBand="0" w:noVBand="1"/>
      </w:tblPr>
      <w:tblGrid>
        <w:gridCol w:w="1984"/>
        <w:gridCol w:w="8364"/>
      </w:tblGrid>
      <w:tr w:rsidR="00D60B1F">
        <w:trPr>
          <w:trHeight w:val="2143"/>
        </w:trPr>
        <w:tc>
          <w:tcPr>
            <w:tcW w:w="1984" w:type="dxa"/>
            <w:tcBorders>
              <w:top w:val="nil"/>
              <w:left w:val="nil"/>
              <w:bottom w:val="nil"/>
              <w:right w:val="nil"/>
            </w:tcBorders>
          </w:tcPr>
          <w:p w:rsidR="00D60B1F" w:rsidRDefault="00D60B1F">
            <w:pPr>
              <w:spacing w:after="0" w:line="240" w:lineRule="auto"/>
              <w:jc w:val="center"/>
              <w:rPr>
                <w:rFonts w:ascii="Times New Roman" w:hAnsi="Times New Roman"/>
                <w:sz w:val="28"/>
                <w:szCs w:val="28"/>
              </w:rPr>
            </w:pPr>
          </w:p>
        </w:tc>
        <w:tc>
          <w:tcPr>
            <w:tcW w:w="8364" w:type="dxa"/>
            <w:tcBorders>
              <w:top w:val="nil"/>
              <w:left w:val="nil"/>
              <w:bottom w:val="nil"/>
              <w:right w:val="nil"/>
            </w:tcBorders>
            <w:vAlign w:val="center"/>
          </w:tcPr>
          <w:p w:rsidR="00D60B1F" w:rsidRDefault="001D607E">
            <w:pPr>
              <w:spacing w:after="0" w:line="240" w:lineRule="auto"/>
              <w:jc w:val="center"/>
              <w:rPr>
                <w:rFonts w:ascii="Times New Roman" w:hAnsi="Times New Roman"/>
                <w:bCs/>
                <w:sz w:val="24"/>
                <w:szCs w:val="24"/>
              </w:rPr>
            </w:pPr>
            <w:r>
              <w:rPr>
                <w:rFonts w:ascii="Times New Roman" w:hAnsi="Times New Roman" w:cs="Times New Roman"/>
                <w:b/>
                <w:sz w:val="24"/>
                <w:szCs w:val="24"/>
                <w:lang w:bidi="en-US"/>
              </w:rPr>
              <w:t>ПОКУШЕНИЕ НА ПОЛУЧЕНИЕ ВЗЯТКИ</w:t>
            </w:r>
          </w:p>
          <w:p w:rsidR="00D60B1F" w:rsidRDefault="001D607E">
            <w:pPr>
              <w:spacing w:after="0" w:line="240" w:lineRule="auto"/>
              <w:jc w:val="both"/>
              <w:rPr>
                <w:rFonts w:ascii="Times New Roman" w:hAnsi="Times New Roman"/>
                <w:sz w:val="24"/>
                <w:szCs w:val="24"/>
              </w:rPr>
            </w:pPr>
            <w:r>
              <w:rPr>
                <w:rFonts w:ascii="Times New Roman" w:hAnsi="Times New Roman" w:cs="Times New Roman"/>
                <w:bCs/>
                <w:sz w:val="24"/>
                <w:szCs w:val="24"/>
                <w:lang w:val="en-US" w:bidi="en-US"/>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w:t>
            </w:r>
            <w:r>
              <w:rPr>
                <w:rFonts w:ascii="Times New Roman" w:hAnsi="Times New Roman" w:cs="Times New Roman"/>
                <w:bCs/>
                <w:sz w:val="24"/>
                <w:szCs w:val="24"/>
                <w:lang w:val="en-US" w:bidi="en-US"/>
              </w:rPr>
              <w:t xml:space="preserve">на посредничество во взяточничестве или коммерческий подкуп </w:t>
            </w:r>
            <w:r>
              <w:rPr>
                <w:rFonts w:ascii="Times New Roman" w:hAnsi="Times New Roman" w:cs="Times New Roman"/>
                <w:sz w:val="24"/>
                <w:szCs w:val="24"/>
                <w:lang w:val="en-US" w:bidi="en-US"/>
              </w:rPr>
              <w:t>(</w:t>
            </w:r>
            <w:hyperlink r:id="rId68">
              <w:r>
                <w:rPr>
                  <w:rFonts w:ascii="Times New Roman" w:hAnsi="Times New Roman" w:cs="Times New Roman"/>
                  <w:sz w:val="24"/>
                  <w:szCs w:val="24"/>
                  <w:lang w:val="en-US" w:bidi="en-US"/>
                </w:rPr>
                <w:t xml:space="preserve">Постановление Пленума Верховного Суда РФ от 9 июля 2013 г. № 24) </w:t>
              </w:r>
            </w:hyperlink>
          </w:p>
          <w:p w:rsidR="00D60B1F" w:rsidRDefault="00D60B1F">
            <w:pPr>
              <w:spacing w:after="0" w:line="240" w:lineRule="auto"/>
              <w:jc w:val="both"/>
              <w:rPr>
                <w:rFonts w:ascii="Times New Roman" w:hAnsi="Times New Roman"/>
                <w:sz w:val="24"/>
                <w:szCs w:val="24"/>
              </w:rPr>
            </w:pPr>
          </w:p>
          <w:p w:rsidR="00D60B1F" w:rsidRDefault="00D60B1F">
            <w:pPr>
              <w:spacing w:after="0" w:line="240" w:lineRule="auto"/>
              <w:jc w:val="both"/>
              <w:rPr>
                <w:rFonts w:ascii="Times New Roman" w:hAnsi="Times New Roman"/>
                <w:sz w:val="24"/>
                <w:szCs w:val="24"/>
              </w:rPr>
            </w:pPr>
          </w:p>
        </w:tc>
      </w:tr>
      <w:tr w:rsidR="00D60B1F">
        <w:trPr>
          <w:trHeight w:val="3388"/>
        </w:trPr>
        <w:tc>
          <w:tcPr>
            <w:tcW w:w="1984" w:type="dxa"/>
            <w:tcBorders>
              <w:top w:val="nil"/>
              <w:left w:val="nil"/>
              <w:bottom w:val="nil"/>
              <w:right w:val="nil"/>
            </w:tcBorders>
          </w:tcPr>
          <w:p w:rsidR="00D60B1F" w:rsidRDefault="00D60B1F">
            <w:pPr>
              <w:spacing w:after="0" w:line="240" w:lineRule="auto"/>
              <w:jc w:val="center"/>
              <w:rPr>
                <w:rFonts w:ascii="Times New Roman" w:hAnsi="Times New Roman"/>
                <w:sz w:val="28"/>
                <w:szCs w:val="28"/>
              </w:rPr>
            </w:pPr>
          </w:p>
        </w:tc>
        <w:tc>
          <w:tcPr>
            <w:tcW w:w="8364" w:type="dxa"/>
            <w:tcBorders>
              <w:top w:val="nil"/>
              <w:left w:val="nil"/>
              <w:bottom w:val="nil"/>
              <w:right w:val="nil"/>
            </w:tcBorders>
            <w:vAlign w:val="center"/>
          </w:tcPr>
          <w:p w:rsidR="00D60B1F" w:rsidRDefault="001D607E">
            <w:pPr>
              <w:widowControl w:val="0"/>
              <w:spacing w:after="0" w:line="240" w:lineRule="auto"/>
              <w:jc w:val="both"/>
              <w:rPr>
                <w:rFonts w:ascii="Times New Roman" w:hAnsi="Times New Roman"/>
                <w:bCs/>
                <w:sz w:val="24"/>
                <w:szCs w:val="24"/>
              </w:rPr>
            </w:pPr>
            <w:r>
              <w:rPr>
                <w:rFonts w:ascii="Times New Roman" w:hAnsi="Times New Roman" w:cs="Times New Roman"/>
                <w:bCs/>
                <w:sz w:val="24"/>
                <w:szCs w:val="24"/>
                <w:lang w:bidi="en-US"/>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w:t>
            </w:r>
            <w:r>
              <w:rPr>
                <w:rFonts w:ascii="Times New Roman" w:hAnsi="Times New Roman" w:cs="Times New Roman"/>
                <w:bCs/>
                <w:sz w:val="24"/>
                <w:szCs w:val="24"/>
                <w:lang w:bidi="en-US"/>
              </w:rPr>
              <w:t>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rsidR="00D60B1F" w:rsidRDefault="00D60B1F">
            <w:pPr>
              <w:widowControl w:val="0"/>
              <w:spacing w:after="0" w:line="240" w:lineRule="auto"/>
              <w:jc w:val="both"/>
              <w:rPr>
                <w:rFonts w:ascii="Times New Roman" w:hAnsi="Times New Roman"/>
                <w:bCs/>
                <w:sz w:val="24"/>
                <w:szCs w:val="24"/>
              </w:rPr>
            </w:pPr>
          </w:p>
          <w:p w:rsidR="00D60B1F" w:rsidRDefault="00D60B1F">
            <w:pPr>
              <w:widowControl w:val="0"/>
              <w:spacing w:after="0" w:line="240" w:lineRule="auto"/>
              <w:jc w:val="both"/>
              <w:rPr>
                <w:rFonts w:ascii="Times New Roman" w:hAnsi="Times New Roman"/>
                <w:bCs/>
                <w:sz w:val="24"/>
                <w:szCs w:val="24"/>
              </w:rPr>
            </w:pPr>
          </w:p>
          <w:p w:rsidR="00D60B1F" w:rsidRDefault="00D60B1F">
            <w:pPr>
              <w:widowControl w:val="0"/>
              <w:spacing w:after="0" w:line="240" w:lineRule="auto"/>
              <w:jc w:val="both"/>
              <w:rPr>
                <w:rFonts w:ascii="Times New Roman" w:hAnsi="Times New Roman"/>
                <w:bCs/>
                <w:sz w:val="24"/>
                <w:szCs w:val="24"/>
              </w:rPr>
            </w:pPr>
          </w:p>
          <w:p w:rsidR="00D60B1F" w:rsidRDefault="00D60B1F">
            <w:pPr>
              <w:widowControl w:val="0"/>
              <w:spacing w:after="0" w:line="240" w:lineRule="auto"/>
              <w:jc w:val="both"/>
              <w:rPr>
                <w:rFonts w:ascii="Times New Roman" w:hAnsi="Times New Roman"/>
                <w:bCs/>
                <w:sz w:val="24"/>
                <w:szCs w:val="24"/>
              </w:rPr>
            </w:pPr>
          </w:p>
          <w:p w:rsidR="00D60B1F" w:rsidRDefault="00D60B1F">
            <w:pPr>
              <w:widowControl w:val="0"/>
              <w:spacing w:after="0" w:line="240" w:lineRule="auto"/>
              <w:jc w:val="both"/>
              <w:rPr>
                <w:rFonts w:ascii="Times New Roman" w:hAnsi="Times New Roman"/>
                <w:bCs/>
                <w:sz w:val="24"/>
                <w:szCs w:val="24"/>
              </w:rPr>
            </w:pPr>
          </w:p>
          <w:p w:rsidR="00D60B1F" w:rsidRDefault="00D60B1F">
            <w:pPr>
              <w:widowControl w:val="0"/>
              <w:spacing w:after="0" w:line="240" w:lineRule="auto"/>
              <w:jc w:val="both"/>
              <w:rPr>
                <w:rFonts w:ascii="Times New Roman" w:hAnsi="Times New Roman"/>
                <w:bCs/>
                <w:sz w:val="24"/>
                <w:szCs w:val="24"/>
              </w:rPr>
            </w:pPr>
          </w:p>
          <w:p w:rsidR="00D60B1F" w:rsidRDefault="00D60B1F">
            <w:pPr>
              <w:widowControl w:val="0"/>
              <w:spacing w:after="0" w:line="240" w:lineRule="auto"/>
              <w:jc w:val="both"/>
              <w:rPr>
                <w:rFonts w:ascii="Times New Roman" w:hAnsi="Times New Roman"/>
                <w:bCs/>
                <w:sz w:val="24"/>
                <w:szCs w:val="24"/>
              </w:rPr>
            </w:pPr>
          </w:p>
          <w:p w:rsidR="00D60B1F" w:rsidRDefault="00D60B1F">
            <w:pPr>
              <w:widowControl w:val="0"/>
              <w:spacing w:after="0" w:line="240" w:lineRule="auto"/>
              <w:jc w:val="both"/>
              <w:rPr>
                <w:rFonts w:ascii="Times New Roman" w:hAnsi="Times New Roman"/>
                <w:sz w:val="24"/>
                <w:szCs w:val="24"/>
              </w:rPr>
            </w:pPr>
          </w:p>
        </w:tc>
      </w:tr>
    </w:tbl>
    <w:p w:rsidR="00D60B1F" w:rsidRDefault="00D60B1F">
      <w:pPr>
        <w:spacing w:after="0" w:line="240" w:lineRule="auto"/>
        <w:rPr>
          <w:rFonts w:ascii="Times New Roman" w:hAnsi="Times New Roman"/>
          <w:b/>
          <w:i/>
          <w:sz w:val="28"/>
          <w:szCs w:val="28"/>
        </w:rPr>
      </w:pPr>
    </w:p>
    <w:p w:rsidR="00D60B1F" w:rsidRDefault="00D60B1F">
      <w:pPr>
        <w:spacing w:after="0" w:line="240" w:lineRule="auto"/>
        <w:ind w:firstLine="709"/>
        <w:jc w:val="center"/>
        <w:rPr>
          <w:rFonts w:ascii="Times New Roman" w:hAnsi="Times New Roman"/>
          <w:b/>
          <w:i/>
          <w:sz w:val="28"/>
          <w:szCs w:val="28"/>
        </w:rPr>
      </w:pPr>
    </w:p>
    <w:p w:rsidR="00D60B1F" w:rsidRDefault="001D607E">
      <w:pPr>
        <w:spacing w:after="0" w:line="240" w:lineRule="auto"/>
        <w:jc w:val="center"/>
        <w:rPr>
          <w:rFonts w:ascii="Times New Roman" w:hAnsi="Times New Roman"/>
          <w:b/>
          <w:i/>
          <w:sz w:val="28"/>
          <w:szCs w:val="28"/>
        </w:rPr>
      </w:pPr>
      <w:r>
        <w:rPr>
          <w:rFonts w:ascii="Times New Roman" w:hAnsi="Times New Roman"/>
          <w:b/>
          <w:i/>
          <w:sz w:val="28"/>
          <w:szCs w:val="28"/>
        </w:rPr>
        <w:t>Ваши</w:t>
      </w:r>
      <w:r>
        <w:rPr>
          <w:rFonts w:ascii="Times New Roman" w:hAnsi="Times New Roman"/>
          <w:b/>
          <w:i/>
          <w:sz w:val="28"/>
          <w:szCs w:val="28"/>
        </w:rPr>
        <w:t xml:space="preserve"> действия в случае предложения или вымогательства взятки</w:t>
      </w:r>
    </w:p>
    <w:p w:rsidR="00D60B1F" w:rsidRDefault="00D60B1F">
      <w:pPr>
        <w:spacing w:after="0" w:line="240" w:lineRule="auto"/>
        <w:jc w:val="center"/>
        <w:rPr>
          <w:rFonts w:ascii="Times New Roman" w:hAnsi="Times New Roman"/>
          <w:b/>
          <w:i/>
          <w:color w:val="943634" w:themeColor="accent2" w:themeShade="BF"/>
          <w:sz w:val="28"/>
          <w:szCs w:val="28"/>
        </w:rPr>
      </w:pPr>
    </w:p>
    <w:p w:rsidR="00D60B1F" w:rsidRDefault="001D607E">
      <w:pPr>
        <w:spacing w:after="0" w:line="240" w:lineRule="auto"/>
        <w:ind w:firstLine="709"/>
        <w:jc w:val="center"/>
        <w:rPr>
          <w:rFonts w:ascii="Times New Roman" w:hAnsi="Times New Roman"/>
          <w:b/>
          <w:i/>
          <w:sz w:val="28"/>
          <w:szCs w:val="28"/>
        </w:rPr>
      </w:pPr>
      <w:r>
        <w:rPr>
          <w:noProof/>
          <w:lang w:eastAsia="ru-RU"/>
        </w:rPr>
        <mc:AlternateContent>
          <mc:Choice Requires="wps">
            <w:drawing>
              <wp:anchor distT="0" distB="0" distL="114300" distR="114300" simplePos="0" relativeHeight="107" behindDoc="0" locked="0" layoutInCell="0" allowOverlap="1">
                <wp:simplePos x="0" y="0"/>
                <wp:positionH relativeFrom="column">
                  <wp:posOffset>3175635</wp:posOffset>
                </wp:positionH>
                <wp:positionV relativeFrom="paragraph">
                  <wp:posOffset>104140</wp:posOffset>
                </wp:positionV>
                <wp:extent cx="3295650" cy="1590675"/>
                <wp:effectExtent l="635" t="635" r="635" b="635"/>
                <wp:wrapNone/>
                <wp:docPr id="176" name="Прямоугольник с двумя скругленными противолежащими углами 146"/>
                <wp:cNvGraphicFramePr/>
                <a:graphic xmlns:a="http://schemas.openxmlformats.org/drawingml/2006/main">
                  <a:graphicData uri="http://schemas.microsoft.com/office/word/2010/wordprocessingShape">
                    <wps:wsp>
                      <wps:cNvSpPr/>
                      <wps:spPr>
                        <a:xfrm>
                          <a:off x="0" y="0"/>
                          <a:ext cx="3295800" cy="1590840"/>
                        </a:xfrm>
                        <a:custGeom>
                          <a:avLst/>
                          <a:gdLst/>
                          <a:ahLst/>
                          <a:cxnLst/>
                          <a:rect l="0" t="0" r="r" b="b"/>
                          <a:pathLst>
                            <a:path w="9155" h="4419">
                              <a:moveTo>
                                <a:pt x="736" y="0"/>
                              </a:moveTo>
                              <a:lnTo>
                                <a:pt x="9155" y="0"/>
                              </a:lnTo>
                              <a:lnTo>
                                <a:pt x="9155" y="0"/>
                              </a:lnTo>
                              <a:lnTo>
                                <a:pt x="9155" y="3682"/>
                              </a:lnTo>
                              <a:cubicBezTo>
                                <a:pt x="9155" y="4089"/>
                                <a:pt x="8825" y="4419"/>
                                <a:pt x="8419" y="4419"/>
                              </a:cubicBezTo>
                              <a:lnTo>
                                <a:pt x="0" y="4419"/>
                              </a:lnTo>
                              <a:lnTo>
                                <a:pt x="0" y="4419"/>
                              </a:lnTo>
                              <a:lnTo>
                                <a:pt x="0" y="737"/>
                              </a:lnTo>
                              <a:cubicBezTo>
                                <a:pt x="0" y="330"/>
                                <a:pt x="330" y="0"/>
                                <a:pt x="736" y="0"/>
                              </a:cubicBezTo>
                              <a:close/>
                            </a:path>
                          </a:pathLst>
                        </a:custGeom>
                        <a:solidFill>
                          <a:srgbClr val="95B3D7"/>
                        </a:solidFill>
                        <a:ln w="0">
                          <a:noFill/>
                        </a:ln>
                      </wps:spPr>
                      <wps:txbx>
                        <w:txbxContent>
                          <w:p w:rsidR="00D60B1F" w:rsidRDefault="001D607E">
                            <w:pPr>
                              <w:pStyle w:val="afd"/>
                              <w:shd w:val="clear" w:color="auto" w:fill="FFFFFF" w:themeFill="background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w:t>
                            </w:r>
                            <w:r>
                              <w:rPr>
                                <w:rFonts w:ascii="Times New Roman" w:hAnsi="Times New Roman" w:cs="Times New Roman"/>
                                <w:color w:val="000000" w:themeColor="text1"/>
                                <w:sz w:val="24"/>
                                <w:szCs w:val="24"/>
                              </w:rPr>
                              <w:t>ический отказ принять (дать) взятку</w:t>
                            </w:r>
                          </w:p>
                        </w:txbxContent>
                      </wps:txbx>
                      <wps:bodyPr anchor="ctr" anchorCtr="1">
                        <a:noAutofit/>
                      </wps:bodyPr>
                    </wps:wsp>
                  </a:graphicData>
                </a:graphic>
              </wp:anchor>
            </w:drawing>
          </mc:Choice>
          <mc:Fallback>
            <w:pict>
              <v:shape id="Прямоугольник с двумя скругленными противолежащими углами 146" o:spid="_x0000_s1099" style="position:absolute;left:0;text-align:left;margin-left:250.05pt;margin-top:8.2pt;width:259.5pt;height:125.25pt;z-index:107;visibility:visible;mso-wrap-style:square;mso-wrap-distance-left:9pt;mso-wrap-distance-top:0;mso-wrap-distance-right:9pt;mso-wrap-distance-bottom:0;mso-position-horizontal:absolute;mso-position-horizontal-relative:text;mso-position-vertical:absolute;mso-position-vertical-relative:text;v-text-anchor:middle-center" coordsize="9155,44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" o:allowincell="f" adj="-11796480,,5400" path="m736,l9155,r,l9155,3682v,407,-330,737,-736,737l,4419r,l,737c,330,330,,736,xe" fillcolor="#95b3d7" stroked="f" strokeweight="0">
                <v:stroke joinstyle="miter"/>
                <v:formulas/>
                <v:path arrowok="t" o:connecttype="custom" textboxrect="0,0,9155,4419"/>
                <v:textbox>
                  <w:txbxContent>
                    <w:p w:rsidR="00D60B1F" w:rsidRDefault="001D607E">
                      <w:pPr>
                        <w:pStyle w:val="afd"/>
                        <w:shd w:val="clear" w:color="auto" w:fill="FFFFFF" w:themeFill="background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w:t>
                      </w:r>
                      <w:r>
                        <w:rPr>
                          <w:rFonts w:ascii="Times New Roman" w:hAnsi="Times New Roman" w:cs="Times New Roman"/>
                          <w:color w:val="000000" w:themeColor="text1"/>
                          <w:sz w:val="24"/>
                          <w:szCs w:val="24"/>
                        </w:rPr>
                        <w:t>ический отказ принять (дать) взятку</w:t>
                      </w:r>
                    </w:p>
                  </w:txbxContent>
                </v:textbox>
              </v:shape>
            </w:pict>
          </mc:Fallback>
        </mc:AlternateContent>
      </w:r>
      <w:r>
        <w:rPr>
          <w:noProof/>
          <w:lang w:eastAsia="ru-RU"/>
        </w:rPr>
        <mc:AlternateContent>
          <mc:Choice Requires="wps">
            <w:drawing>
              <wp:anchor distT="0" distB="0" distL="114300" distR="114300" simplePos="0" relativeHeight="109" behindDoc="0" locked="0" layoutInCell="0" allowOverlap="1">
                <wp:simplePos x="0" y="0"/>
                <wp:positionH relativeFrom="column">
                  <wp:posOffset>-224155</wp:posOffset>
                </wp:positionH>
                <wp:positionV relativeFrom="paragraph">
                  <wp:posOffset>104140</wp:posOffset>
                </wp:positionV>
                <wp:extent cx="3295015" cy="1581150"/>
                <wp:effectExtent l="635" t="635" r="635" b="0"/>
                <wp:wrapNone/>
                <wp:docPr id="178" name="Прямоугольник с двумя скругленными противолежащими углами 147"/>
                <wp:cNvGraphicFramePr/>
                <a:graphic xmlns:a="http://schemas.openxmlformats.org/drawingml/2006/main">
                  <a:graphicData uri="http://schemas.microsoft.com/office/word/2010/wordprocessingShape">
                    <wps:wsp>
                      <wps:cNvSpPr/>
                      <wps:spPr>
                        <a:xfrm>
                          <a:off x="0" y="0"/>
                          <a:ext cx="3295080" cy="1581120"/>
                        </a:xfrm>
                        <a:custGeom>
                          <a:avLst/>
                          <a:gdLst/>
                          <a:ahLst/>
                          <a:cxnLst/>
                          <a:rect l="0" t="0" r="r" b="b"/>
                          <a:pathLst>
                            <a:path w="9153" h="4392">
                              <a:moveTo>
                                <a:pt x="731" y="0"/>
                              </a:moveTo>
                              <a:lnTo>
                                <a:pt x="9154" y="0"/>
                              </a:lnTo>
                              <a:lnTo>
                                <a:pt x="9154" y="0"/>
                              </a:lnTo>
                              <a:lnTo>
                                <a:pt x="9154" y="3660"/>
                              </a:lnTo>
                              <a:cubicBezTo>
                                <a:pt x="9154" y="4064"/>
                                <a:pt x="8826" y="4392"/>
                                <a:pt x="8422" y="4392"/>
                              </a:cubicBezTo>
                              <a:lnTo>
                                <a:pt x="0" y="4392"/>
                              </a:lnTo>
                              <a:lnTo>
                                <a:pt x="0" y="4392"/>
                              </a:lnTo>
                              <a:lnTo>
                                <a:pt x="0" y="732"/>
                              </a:lnTo>
                              <a:cubicBezTo>
                                <a:pt x="0" y="328"/>
                                <a:pt x="328" y="0"/>
                                <a:pt x="731" y="0"/>
                              </a:cubicBezTo>
                              <a:close/>
                            </a:path>
                          </a:pathLst>
                        </a:custGeom>
                        <a:solidFill>
                          <a:srgbClr val="9DC3E6"/>
                        </a:solidFill>
                        <a:ln w="0">
                          <a:noFill/>
                        </a:ln>
                      </wps:spPr>
                      <wps:txbx>
                        <w:txbxContent>
                          <w:p w:rsidR="00D60B1F" w:rsidRDefault="001D607E">
                            <w:pPr>
                              <w:pStyle w:val="afd"/>
                              <w:shd w:val="clear" w:color="auto" w:fill="FFFFFF" w:themeFill="background1"/>
                              <w:jc w:val="center"/>
                              <w:rPr>
                                <w:rFonts w:ascii="Times New Roman" w:hAnsi="Times New Roman" w:cs="Times New Roman"/>
                                <w:sz w:val="24"/>
                                <w:szCs w:val="24"/>
                              </w:rPr>
                            </w:pPr>
                            <w:r>
                              <w:rPr>
                                <w:rFonts w:ascii="Times New Roman" w:hAnsi="Times New Roman"/>
                                <w:sz w:val="24"/>
                                <w:szCs w:val="24"/>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txbxContent>
                      </wps:txbx>
                      <wps:bodyPr anchor="ctr" anchorCtr="1">
                        <a:noAutofit/>
                      </wps:bodyPr>
                    </wps:wsp>
                  </a:graphicData>
                </a:graphic>
              </wp:anchor>
            </w:drawing>
          </mc:Choice>
          <mc:Fallback>
            <w:pict>
              <v:shape id="Прямоугольник с двумя скругленными противолежащими углами 147" o:spid="_x0000_s1100" style="position:absolute;left:0;text-align:left;margin-left:-17.65pt;margin-top:8.2pt;width:259.45pt;height:124.5pt;z-index:109;visibility:visible;mso-wrap-style:square;mso-wrap-distance-left:9pt;mso-wrap-distance-top:0;mso-wrap-distance-right:9pt;mso-wrap-distance-bottom:0;mso-position-horizontal:absolute;mso-position-horizontal-relative:text;mso-position-vertical:absolute;mso-position-vertical-relative:text;v-text-anchor:middle-center" coordsize="9153,43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" o:allowincell="f" adj="-11796480,,5400" path="m731,l9154,r,l9154,3660v,404,-328,732,-732,732l,4392r,l,732c,328,328,,731,xe" fillcolor="#9dc3e6" stroked="f" strokeweight="0">
                <v:stroke joinstyle="miter"/>
                <v:formulas/>
                <v:path arrowok="t" o:connecttype="custom" textboxrect="0,0,9153,4392"/>
                <v:textbox>
                  <w:txbxContent>
                    <w:p w:rsidR="00D60B1F" w:rsidRDefault="001D607E">
                      <w:pPr>
                        <w:pStyle w:val="afd"/>
                        <w:shd w:val="clear" w:color="auto" w:fill="FFFFFF" w:themeFill="background1"/>
                        <w:jc w:val="center"/>
                        <w:rPr>
                          <w:rFonts w:ascii="Times New Roman" w:hAnsi="Times New Roman" w:cs="Times New Roman"/>
                          <w:sz w:val="24"/>
                          <w:szCs w:val="24"/>
                        </w:rPr>
                      </w:pPr>
                      <w:r>
                        <w:rPr>
                          <w:rFonts w:ascii="Times New Roman" w:hAnsi="Times New Roman"/>
                          <w:sz w:val="24"/>
                          <w:szCs w:val="24"/>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txbxContent>
                </v:textbox>
              </v:shape>
            </w:pict>
          </mc:Fallback>
        </mc:AlternateContent>
      </w:r>
      <w:r>
        <w:rPr>
          <w:rFonts w:ascii="Times New Roman" w:hAnsi="Times New Roman"/>
          <w:b/>
          <w:i/>
          <w:sz w:val="28"/>
          <w:szCs w:val="28"/>
        </w:rPr>
        <w:t> </w:t>
      </w:r>
    </w:p>
    <w:p w:rsidR="00D60B1F" w:rsidRDefault="00D60B1F">
      <w:pPr>
        <w:tabs>
          <w:tab w:val="left" w:pos="284"/>
        </w:tabs>
        <w:spacing w:after="0" w:line="240" w:lineRule="auto"/>
        <w:ind w:left="36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tabs>
          <w:tab w:val="left" w:pos="284"/>
        </w:tabs>
        <w:spacing w:after="0" w:line="240" w:lineRule="auto"/>
        <w:ind w:left="36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1D607E">
      <w:pPr>
        <w:pStyle w:val="afc"/>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172" behindDoc="0" locked="0" layoutInCell="0" allowOverlap="1">
                <wp:simplePos x="0" y="0"/>
                <wp:positionH relativeFrom="column">
                  <wp:posOffset>5242560</wp:posOffset>
                </wp:positionH>
                <wp:positionV relativeFrom="paragraph">
                  <wp:posOffset>184150</wp:posOffset>
                </wp:positionV>
                <wp:extent cx="731520" cy="2647950"/>
                <wp:effectExtent l="19050" t="0" r="12700" b="13335"/>
                <wp:wrapNone/>
                <wp:docPr id="180" name="Выгнутая влево стрелка 154"/>
                <wp:cNvGraphicFramePr/>
                <a:graphic xmlns:a="http://schemas.openxmlformats.org/drawingml/2006/main">
                  <a:graphicData uri="http://schemas.microsoft.com/office/word/2010/wordprocessingShape">
                    <wps:wsp>
                      <wps:cNvSpPr/>
                      <wps:spPr>
                        <a:xfrm rot="10800000">
                          <a:off x="0" y="0"/>
                          <a:ext cx="731520" cy="2647800"/>
                        </a:xfrm>
                        <a:custGeom>
                          <a:avLst/>
                          <a:gdLst>
                            <a:gd name="textAreaLeft" fmla="*/ 55440 w 414720"/>
                            <a:gd name="textAreaRight" fmla="*/ 359280 w 414720"/>
                            <a:gd name="textAreaTop" fmla="*/ 336240 h 1501200"/>
                            <a:gd name="textAreaBottom" fmla="*/ 1113120 h 1501200"/>
                          </a:gdLst>
                          <a:ahLst/>
                          <a:cxnLst/>
                          <a:rect l="textAreaLeft" t="textAreaTop" r="textAreaRight" b="textAreaBottom"/>
                          <a:pathLst>
                            <a:path w="21600" h="21600">
                              <a:moveTo>
                                <a:pt x="21600" y="0"/>
                              </a:moveTo>
                              <a:arcTo wR="21600" hR="9681" stAng="-5400000" swAng="-5400000"/>
                              <a:lnTo>
                                <a:pt x="0" y="11173"/>
                              </a:lnTo>
                              <a:arcTo wR="21600" hR="9681" stAng="10800000" swAng="-3603259"/>
                              <a:lnTo>
                                <a:pt x="16200" y="21293"/>
                              </a:lnTo>
                              <a:lnTo>
                                <a:pt x="21600" y="20108"/>
                              </a:lnTo>
                              <a:lnTo>
                                <a:pt x="16200" y="18309"/>
                              </a:lnTo>
                              <a:lnTo>
                                <a:pt x="16200" y="19055"/>
                              </a:lnTo>
                              <a:arcTo wR="21600" hR="9681" stAng="7196741" swAng="3484223"/>
                              <a:lnTo>
                                <a:pt x="64" y="10427"/>
                              </a:lnTo>
                              <a:arcTo wR="21600" hR="9681" stAng="-10680964" swAng="5280964"/>
                              <a:close/>
                            </a:path>
                            <a:path w="21600" h="21600" fill="darkenLess">
                              <a:moveTo>
                                <a:pt x="21600" y="0"/>
                              </a:moveTo>
                              <a:arcTo wR="21600" hR="9681" stAng="-5400000" swAng="-5400000"/>
                              <a:lnTo>
                                <a:pt x="0" y="9681"/>
                              </a:lnTo>
                              <a:arcTo wR="21600" hR="9681" stAng="10800000" swAng="-119036"/>
                              <a:lnTo>
                                <a:pt x="64" y="10427"/>
                              </a:lnTo>
                              <a:arcTo wR="21600" hR="9681" stAng="-10680964" swAng="5280964"/>
                              <a:close/>
                            </a:path>
                          </a:pathLst>
                        </a:custGeom>
                        <a:solidFill>
                          <a:srgbClr val="548DD4"/>
                        </a:solidFill>
                        <a:ln w="25560">
                          <a:solidFill>
                            <a:srgbClr val="243F60"/>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1E669A2D" id="Выгнутая влево стрелка 154" o:spid="_x0000_s1026" style="position:absolute;margin-left:412.8pt;margin-top:14.5pt;width:57.6pt;height:208.5pt;rotation:180;z-index:172;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" o:allowincell="f" path="m21600,at,,43200,19362,21600,,,9681l,11173at,1492,43200,20854,,11173,16200,20547l16200,21293r5400,-1185l16200,18309r,746wa,,43200,19362,16200,19055,64,10427l64,10427wa,1492,43200,20854,64,10427,21600,1492l21600,xem21600,at,,43200,19362,21600,,,9681l,9681at,,43200,19362,,9681,64,10427l64,10427wa,1492,43200,20854,64,10427,21600,1492l21600,xe" fillcolor="#548dd4" strokecolor="#243f60" strokeweight=".71mm">
                <v:stroke joinstyle="miter"/>
                <v:path arrowok="t" textboxrect="2888,4838,18713,16016"/>
              </v:shape>
            </w:pict>
          </mc:Fallback>
        </mc:AlternateContent>
      </w:r>
    </w:p>
    <w:p w:rsidR="00D60B1F" w:rsidRDefault="001D607E">
      <w:pPr>
        <w:pStyle w:val="afc"/>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168" behindDoc="0" locked="0" layoutInCell="0" allowOverlap="1">
                <wp:simplePos x="0" y="0"/>
                <wp:positionH relativeFrom="column">
                  <wp:posOffset>2442210</wp:posOffset>
                </wp:positionH>
                <wp:positionV relativeFrom="paragraph">
                  <wp:posOffset>59690</wp:posOffset>
                </wp:positionV>
                <wp:extent cx="1216025" cy="295275"/>
                <wp:effectExtent l="13970" t="19050" r="8255" b="12700"/>
                <wp:wrapNone/>
                <wp:docPr id="181" name="Выгнутая вниз стрелка 151"/>
                <wp:cNvGraphicFramePr/>
                <a:graphic xmlns:a="http://schemas.openxmlformats.org/drawingml/2006/main">
                  <a:graphicData uri="http://schemas.microsoft.com/office/word/2010/wordprocessingShape">
                    <wps:wsp>
                      <wps:cNvSpPr/>
                      <wps:spPr>
                        <a:xfrm>
                          <a:off x="0" y="0"/>
                          <a:ext cx="1216080" cy="295200"/>
                        </a:xfrm>
                        <a:custGeom>
                          <a:avLst/>
                          <a:gdLst>
                            <a:gd name="textAreaLeft" fmla="*/ 156600 w 689400"/>
                            <a:gd name="textAreaRight" fmla="*/ 511920 w 689400"/>
                            <a:gd name="textAreaTop" fmla="*/ 22320 h 167400"/>
                            <a:gd name="textAreaBottom" fmla="*/ 145080 h 167400"/>
                          </a:gdLst>
                          <a:ahLst/>
                          <a:cxnLst/>
                          <a:rect l="textAreaLeft" t="textAreaTop" r="textAreaRight" b="textAreaBottom"/>
                          <a:pathLst>
                            <a:path w="21600" h="21600">
                              <a:moveTo>
                                <a:pt x="0" y="0"/>
                              </a:moveTo>
                              <a:arcTo wR="9817" hR="21600" stAng="10800000" swAng="-5400000"/>
                              <a:lnTo>
                                <a:pt x="11129" y="21600"/>
                              </a:lnTo>
                              <a:arcTo wR="9817" hR="21600" stAng="5400000" swAng="-3623855"/>
                              <a:lnTo>
                                <a:pt x="21288" y="5400"/>
                              </a:lnTo>
                              <a:lnTo>
                                <a:pt x="20289" y="0"/>
                              </a:lnTo>
                              <a:lnTo>
                                <a:pt x="18666" y="5400"/>
                              </a:lnTo>
                              <a:lnTo>
                                <a:pt x="19321" y="5400"/>
                              </a:lnTo>
                              <a:arcTo wR="9817" hR="21600" stAng="1776145" swAng="3519248"/>
                              <a:lnTo>
                                <a:pt x="10473" y="21552"/>
                              </a:lnTo>
                              <a:arcTo wR="9817" hR="21600" stAng="5504607" swAng="5295393"/>
                              <a:close/>
                            </a:path>
                            <a:path w="21600" h="21600" fill="darkenLess">
                              <a:moveTo>
                                <a:pt x="0" y="0"/>
                              </a:moveTo>
                              <a:arcTo wR="9817" hR="21600" stAng="10800000" swAng="-5400000"/>
                              <a:lnTo>
                                <a:pt x="11129" y="21600"/>
                              </a:lnTo>
                              <a:arcTo wR="9817" hR="21600" stAng="5400000" swAng="104607"/>
                              <a:lnTo>
                                <a:pt x="10473" y="21552"/>
                              </a:lnTo>
                              <a:arcTo wR="9817" hR="21600" stAng="5504607" swAng="5295393"/>
                              <a:close/>
                            </a:path>
                          </a:pathLst>
                        </a:custGeom>
                        <a:solidFill>
                          <a:srgbClr val="548DD4"/>
                        </a:solidFill>
                        <a:ln w="25560">
                          <a:solidFill>
                            <a:srgbClr val="243F60"/>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0EB9D972" id="Выгнутая вниз стрелка 151" o:spid="_x0000_s1026" style="position:absolute;margin-left:192.3pt;margin-top:4.7pt;width:95.75pt;height:23.25pt;z-index:16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" o:allowincell="f" path="m,at,-21600,19634,21600,,,9817,21600l11129,21600at1312,-21600,20946,21600,11129,21600,20634,5400l21288,5400,20289,,18666,5400r655,wa-1,-21600,19633,21600,19321,5400,10472,21551l10473,21552wa1312,-21600,20946,21600,10473,21552,1312,l,xem,at,-21600,19634,21600,,,9817,21600l11129,21600wa1312,-21600,20946,21600,11129,21600,10473,21552l10473,21552wa1312,-21600,20946,21600,10473,21552,1312,l,xe" fillcolor="#548dd4" strokecolor="#243f60" strokeweight=".71mm">
                <v:stroke joinstyle="miter"/>
                <v:path arrowok="t" textboxrect="4907,2880,16039,18720"/>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170" behindDoc="0" locked="0" layoutInCell="0" allowOverlap="1">
                <wp:simplePos x="0" y="0"/>
                <wp:positionH relativeFrom="column">
                  <wp:posOffset>356235</wp:posOffset>
                </wp:positionH>
                <wp:positionV relativeFrom="paragraph">
                  <wp:posOffset>8255</wp:posOffset>
                </wp:positionV>
                <wp:extent cx="731520" cy="2647950"/>
                <wp:effectExtent l="13970" t="0" r="18415" b="13335"/>
                <wp:wrapNone/>
                <wp:docPr id="182" name="Выгнутая вправо стрелка 153"/>
                <wp:cNvGraphicFramePr/>
                <a:graphic xmlns:a="http://schemas.openxmlformats.org/drawingml/2006/main">
                  <a:graphicData uri="http://schemas.microsoft.com/office/word/2010/wordprocessingShape">
                    <wps:wsp>
                      <wps:cNvSpPr/>
                      <wps:spPr>
                        <a:xfrm rot="10800000">
                          <a:off x="0" y="0"/>
                          <a:ext cx="731520" cy="2647800"/>
                        </a:xfrm>
                        <a:custGeom>
                          <a:avLst/>
                          <a:gdLst>
                            <a:gd name="textAreaLeft" fmla="*/ 55440 w 414720"/>
                            <a:gd name="textAreaRight" fmla="*/ 359280 w 414720"/>
                            <a:gd name="textAreaTop" fmla="*/ 336240 h 1501200"/>
                            <a:gd name="textAreaBottom" fmla="*/ 1113120 h 1501200"/>
                          </a:gdLst>
                          <a:ahLst/>
                          <a:cxnLst/>
                          <a:rect l="textAreaLeft" t="textAreaTop" r="textAreaRight" b="textAreaBottom"/>
                          <a:pathLst>
                            <a:path w="21600" h="21600">
                              <a:moveTo>
                                <a:pt x="0" y="0"/>
                              </a:moveTo>
                              <a:arcTo wR="21600" hR="9681" stAng="-5400000" swAng="5400000"/>
                              <a:lnTo>
                                <a:pt x="21600" y="11173"/>
                              </a:lnTo>
                              <a:arcTo wR="21600" hR="9681" stAng="0" swAng="3603259"/>
                              <a:lnTo>
                                <a:pt x="5400" y="21293"/>
                              </a:lnTo>
                              <a:lnTo>
                                <a:pt x="0" y="20108"/>
                              </a:lnTo>
                              <a:lnTo>
                                <a:pt x="5400" y="18309"/>
                              </a:lnTo>
                              <a:lnTo>
                                <a:pt x="5400" y="19055"/>
                              </a:lnTo>
                              <a:arcTo wR="21600" hR="9681" stAng="3603259" swAng="-3484223"/>
                              <a:lnTo>
                                <a:pt x="21536" y="10427"/>
                              </a:lnTo>
                              <a:arcTo wR="21600" hR="9681" stAng="-119036" swAng="-5280964"/>
                              <a:close/>
                            </a:path>
                            <a:path w="21600" h="21600" fill="darkenLess">
                              <a:moveTo>
                                <a:pt x="0" y="0"/>
                              </a:moveTo>
                              <a:arcTo wR="21600" hR="9681" stAng="-5400000" swAng="5400000"/>
                              <a:lnTo>
                                <a:pt x="21600" y="11173"/>
                              </a:lnTo>
                              <a:arcTo wR="21600" hR="9681" stAng="0" swAng="-119036"/>
                              <a:lnTo>
                                <a:pt x="21536" y="10427"/>
                              </a:lnTo>
                              <a:arcTo wR="21600" hR="9681" stAng="-119036" swAng="-5280964"/>
                              <a:close/>
                            </a:path>
                          </a:pathLst>
                        </a:custGeom>
                        <a:solidFill>
                          <a:srgbClr val="548DD4"/>
                        </a:solidFill>
                        <a:ln w="25560">
                          <a:solidFill>
                            <a:srgbClr val="243F60"/>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1A5AD839" id="Выгнутая вправо стрелка 153" o:spid="_x0000_s1026" style="position:absolute;margin-left:28.05pt;margin-top:.65pt;width:57.6pt;height:208.5pt;rotation:180;z-index:17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" o:allowincell="f" path="m,wa-21600,,21600,19362,,,21600,9681l21600,11173wa-21600,1492,21600,20854,21600,11173,5400,20547l5400,21293,,20108,5400,18309r,746at-21600,,21600,19362,5400,19055,21536,10427l21536,10427at-21600,1492,21600,20854,21536,10427,,1492l,xem,wa-21600,,21600,19362,,,21600,9681l21600,11173at-21600,1492,21600,20854,21600,11173,21536,10427l21536,10427at-21600,1492,21600,20854,21536,10427,,1492l,xe" fillcolor="#548dd4" strokecolor="#243f60" strokeweight=".71mm">
                <v:stroke joinstyle="miter"/>
                <v:path arrowok="t" textboxrect="2888,4838,18713,16016"/>
              </v:shape>
            </w:pict>
          </mc:Fallback>
        </mc:AlternateContent>
      </w: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1D607E">
      <w:pPr>
        <w:pStyle w:val="afc"/>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w:drawing>
          <wp:anchor distT="0" distB="0" distL="0" distR="0" simplePos="0" relativeHeight="152" behindDoc="0" locked="0" layoutInCell="0" allowOverlap="1">
            <wp:simplePos x="0" y="0"/>
            <wp:positionH relativeFrom="margin">
              <wp:posOffset>1756410</wp:posOffset>
            </wp:positionH>
            <wp:positionV relativeFrom="paragraph">
              <wp:posOffset>27305</wp:posOffset>
            </wp:positionV>
            <wp:extent cx="2562225" cy="1495425"/>
            <wp:effectExtent l="381000" t="444500" r="389890" b="444500"/>
            <wp:wrapSquare wrapText="bothSides"/>
            <wp:docPr id="183" name="Рисунок 122" descr="C:\Users\Olga.Tkacheva\Desktop\Картинки\68812970.jpg"/>
            <wp:cNvGraphicFramePr/>
            <a:graphic xmlns:a="http://schemas.openxmlformats.org/drawingml/2006/main">
              <a:graphicData uri="http://schemas.openxmlformats.org/drawingml/2006/picture">
                <pic:pic xmlns:pic="http://schemas.openxmlformats.org/drawingml/2006/picture">
                  <pic:nvPicPr>
                    <pic:cNvPr id="5" name="Рисунок 122" descr="C:\Users\Olga.Tkacheva\Desktop\Картинки\68812970.jpg"/>
                    <pic:cNvPicPr/>
                  </pic:nvPicPr>
                  <pic:blipFill>
                    <a:blip r:embed="rId69"/>
                    <a:stretch/>
                  </pic:blipFill>
                  <pic:spPr>
                    <a:xfrm>
                      <a:off x="0" y="0"/>
                      <a:ext cx="2562120" cy="1495440"/>
                    </a:xfrm>
                    <a:prstGeom prst="rect">
                      <a:avLst/>
                    </a:prstGeom>
                    <a:ln w="190500" cap="sq">
                      <a:solidFill>
                        <a:srgbClr val="C8C6BD"/>
                      </a:solidFill>
                      <a:miter/>
                    </a:ln>
                    <a:effectLst>
                      <a:outerShdw blurRad="25416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1D607E">
      <w:pPr>
        <w:pStyle w:val="afc"/>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169" behindDoc="0" locked="0" layoutInCell="0" allowOverlap="1">
                <wp:simplePos x="0" y="0"/>
                <wp:positionH relativeFrom="column">
                  <wp:posOffset>2556510</wp:posOffset>
                </wp:positionH>
                <wp:positionV relativeFrom="paragraph">
                  <wp:posOffset>144145</wp:posOffset>
                </wp:positionV>
                <wp:extent cx="1216025" cy="266700"/>
                <wp:effectExtent l="13970" t="12700" r="7620" b="18415"/>
                <wp:wrapNone/>
                <wp:docPr id="184" name="Выгнутая вверх стрелка 152"/>
                <wp:cNvGraphicFramePr/>
                <a:graphic xmlns:a="http://schemas.openxmlformats.org/drawingml/2006/main">
                  <a:graphicData uri="http://schemas.microsoft.com/office/word/2010/wordprocessingShape">
                    <wps:wsp>
                      <wps:cNvSpPr/>
                      <wps:spPr>
                        <a:xfrm>
                          <a:off x="0" y="0"/>
                          <a:ext cx="1216080" cy="266760"/>
                        </a:xfrm>
                        <a:custGeom>
                          <a:avLst/>
                          <a:gdLst>
                            <a:gd name="textAreaLeft" fmla="*/ 158040 w 689400"/>
                            <a:gd name="textAreaRight" fmla="*/ 512280 w 689400"/>
                            <a:gd name="textAreaTop" fmla="*/ 20160 h 151200"/>
                            <a:gd name="textAreaBottom" fmla="*/ 131040 h 151200"/>
                          </a:gdLst>
                          <a:ahLst/>
                          <a:cxnLst/>
                          <a:rect l="textAreaLeft" t="textAreaTop" r="textAreaRight" b="textAreaBottom"/>
                          <a:pathLst>
                            <a:path w="21600" h="21600">
                              <a:moveTo>
                                <a:pt x="0" y="21600"/>
                              </a:moveTo>
                              <a:arcTo wR="9912" hR="21600" stAng="10800000" swAng="5400000"/>
                              <a:lnTo>
                                <a:pt x="11097" y="0"/>
                              </a:lnTo>
                              <a:arcTo wR="9912" hR="21600" stAng="-5400000" swAng="3638040"/>
                              <a:lnTo>
                                <a:pt x="21285" y="16200"/>
                              </a:lnTo>
                              <a:lnTo>
                                <a:pt x="20416" y="21600"/>
                              </a:lnTo>
                              <a:lnTo>
                                <a:pt x="18916" y="16200"/>
                              </a:lnTo>
                              <a:lnTo>
                                <a:pt x="19508" y="16200"/>
                              </a:lnTo>
                              <a:arcTo wR="9912" hR="21600" stAng="-1761960" swAng="-3543596"/>
                              <a:lnTo>
                                <a:pt x="10504" y="39"/>
                              </a:lnTo>
                              <a:arcTo wR="9912" hR="21600" stAng="-5494444" swAng="-5305556"/>
                              <a:close/>
                            </a:path>
                            <a:path w="21600" h="21600" fill="darkenLess">
                              <a:moveTo>
                                <a:pt x="0" y="21600"/>
                              </a:moveTo>
                              <a:arcTo wR="9912" hR="21600" stAng="10800000" swAng="5400000"/>
                              <a:lnTo>
                                <a:pt x="9912" y="0"/>
                              </a:lnTo>
                              <a:arcTo wR="9912" hR="21600" stAng="-5400000" swAng="94444"/>
                              <a:lnTo>
                                <a:pt x="10504" y="39"/>
                              </a:lnTo>
                              <a:arcTo wR="9912" hR="21600" stAng="-5494444" swAng="-5305556"/>
                              <a:close/>
                            </a:path>
                          </a:pathLst>
                        </a:custGeom>
                        <a:solidFill>
                          <a:srgbClr val="548DD4"/>
                        </a:solidFill>
                        <a:ln w="25560">
                          <a:solidFill>
                            <a:srgbClr val="243F60"/>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559E6809" id="Выгнутая вверх стрелка 152" o:spid="_x0000_s1026" style="position:absolute;margin-left:201.3pt;margin-top:11.35pt;width:95.75pt;height:21pt;z-index:169;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" o:allowincell="f" path="m,21600wa,,19824,43200,,21600,9912,l11097,wa1185,,21009,43200,11097,,20694,16200l21285,16200r-869,5400l18916,16200r592,at-1,,19823,43200,19508,16200,10503,39l10504,39at1184,,21008,43200,10504,39,1184,21600l,21600xem,21600wa,,19824,43200,,21600,9912,l9912,wa,,19824,43200,9912,,10504,39l10504,39at1184,,21008,43200,10504,39,1184,21600l,21600xe" fillcolor="#548dd4" strokecolor="#243f60" strokeweight=".71mm">
                <v:stroke joinstyle="miter"/>
                <v:path arrowok="t" textboxrect="4952,2880,16051,18720"/>
              </v:shape>
            </w:pict>
          </mc:Fallback>
        </mc:AlternateContent>
      </w: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1D607E">
      <w:pPr>
        <w:pStyle w:val="afc"/>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115" behindDoc="0" locked="0" layoutInCell="0" allowOverlap="1">
                <wp:simplePos x="0" y="0"/>
                <wp:positionH relativeFrom="column">
                  <wp:posOffset>-224155</wp:posOffset>
                </wp:positionH>
                <wp:positionV relativeFrom="paragraph">
                  <wp:posOffset>68580</wp:posOffset>
                </wp:positionV>
                <wp:extent cx="3295015" cy="1143000"/>
                <wp:effectExtent l="635" t="0" r="635" b="635"/>
                <wp:wrapNone/>
                <wp:docPr id="185" name="Прямоугольник с двумя скругленными противолежащими углами 148"/>
                <wp:cNvGraphicFramePr/>
                <a:graphic xmlns:a="http://schemas.openxmlformats.org/drawingml/2006/main">
                  <a:graphicData uri="http://schemas.microsoft.com/office/word/2010/wordprocessingShape">
                    <wps:wsp>
                      <wps:cNvSpPr/>
                      <wps:spPr>
                        <a:xfrm>
                          <a:off x="0" y="0"/>
                          <a:ext cx="3295080" cy="1143000"/>
                        </a:xfrm>
                        <a:custGeom>
                          <a:avLst/>
                          <a:gdLst/>
                          <a:ahLst/>
                          <a:cxnLst/>
                          <a:rect l="0" t="0" r="r" b="b"/>
                          <a:pathLst>
                            <a:path w="9153" h="3175">
                              <a:moveTo>
                                <a:pt x="529" y="0"/>
                              </a:moveTo>
                              <a:lnTo>
                                <a:pt x="9154" y="0"/>
                              </a:lnTo>
                              <a:lnTo>
                                <a:pt x="9154" y="0"/>
                              </a:lnTo>
                              <a:lnTo>
                                <a:pt x="9154" y="2646"/>
                              </a:lnTo>
                              <a:cubicBezTo>
                                <a:pt x="9154" y="2938"/>
                                <a:pt x="8917" y="3175"/>
                                <a:pt x="8625" y="3175"/>
                              </a:cubicBezTo>
                              <a:lnTo>
                                <a:pt x="0" y="3175"/>
                              </a:lnTo>
                              <a:lnTo>
                                <a:pt x="0" y="3175"/>
                              </a:lnTo>
                              <a:lnTo>
                                <a:pt x="0" y="529"/>
                              </a:lnTo>
                              <a:cubicBezTo>
                                <a:pt x="0" y="237"/>
                                <a:pt x="237" y="0"/>
                                <a:pt x="529" y="0"/>
                              </a:cubicBezTo>
                              <a:close/>
                            </a:path>
                          </a:pathLst>
                        </a:custGeom>
                        <a:solidFill>
                          <a:srgbClr val="9DC3E6"/>
                        </a:solidFill>
                        <a:ln w="0">
                          <a:noFill/>
                        </a:ln>
                      </wps:spPr>
                      <wps:txbx>
                        <w:txbxContent>
                          <w:p w:rsidR="00D60B1F" w:rsidRDefault="001D607E">
                            <w:pPr>
                              <w:pStyle w:val="afd"/>
                              <w:shd w:val="clear" w:color="auto" w:fill="FFFFFF" w:themeFill="background1"/>
                              <w:jc w:val="center"/>
                              <w:rPr>
                                <w:rFonts w:ascii="Times New Roman" w:hAnsi="Times New Roman" w:cs="Times New Roman"/>
                                <w:sz w:val="24"/>
                                <w:szCs w:val="24"/>
                              </w:rPr>
                            </w:pPr>
                            <w:r>
                              <w:rPr>
                                <w:rFonts w:ascii="Times New Roman" w:hAnsi="Times New Roman"/>
                                <w:sz w:val="24"/>
                                <w:szCs w:val="24"/>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txbxContent>
                      </wps:txbx>
                      <wps:bodyPr anchor="ctr" anchorCtr="1">
                        <a:noAutofit/>
                      </wps:bodyPr>
                    </wps:wsp>
                  </a:graphicData>
                </a:graphic>
              </wp:anchor>
            </w:drawing>
          </mc:Choice>
          <mc:Fallback>
            <w:pict>
              <v:shape id="Прямоугольник с двумя скругленными противолежащими углами 148" o:spid="_x0000_s1101" style="position:absolute;left:0;text-align:left;margin-left:-17.65pt;margin-top:5.4pt;width:259.45pt;height:90pt;z-index:115;visibility:visible;mso-wrap-style:square;mso-wrap-distance-left:9pt;mso-wrap-distance-top:0;mso-wrap-distance-right:9pt;mso-wrap-distance-bottom:0;mso-position-horizontal:absolute;mso-position-horizontal-relative:text;mso-position-vertical:absolute;mso-position-vertical-relative:text;v-text-anchor:middle-center" coordsize="9153,3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" o:allowincell="f" adj="-11796480,,5400" path="m529,l9154,r,l9154,2646v,292,-237,529,-529,529l,3175r,l,529c,237,237,,529,xe" fillcolor="#9dc3e6" stroked="f" strokeweight="0">
                <v:stroke joinstyle="miter"/>
                <v:formulas/>
                <v:path arrowok="t" o:connecttype="custom" textboxrect="0,0,9153,3175"/>
                <v:textbox>
                  <w:txbxContent>
                    <w:p w:rsidR="00D60B1F" w:rsidRDefault="001D607E">
                      <w:pPr>
                        <w:pStyle w:val="afd"/>
                        <w:shd w:val="clear" w:color="auto" w:fill="FFFFFF" w:themeFill="background1"/>
                        <w:jc w:val="center"/>
                        <w:rPr>
                          <w:rFonts w:ascii="Times New Roman" w:hAnsi="Times New Roman" w:cs="Times New Roman"/>
                          <w:sz w:val="24"/>
                          <w:szCs w:val="24"/>
                        </w:rPr>
                      </w:pPr>
                      <w:r>
                        <w:rPr>
                          <w:rFonts w:ascii="Times New Roman" w:hAnsi="Times New Roman"/>
                          <w:sz w:val="24"/>
                          <w:szCs w:val="24"/>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txbxContent>
                </v:textbox>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119" behindDoc="0" locked="0" layoutInCell="0" allowOverlap="1">
                <wp:simplePos x="0" y="0"/>
                <wp:positionH relativeFrom="column">
                  <wp:posOffset>3175635</wp:posOffset>
                </wp:positionH>
                <wp:positionV relativeFrom="paragraph">
                  <wp:posOffset>49530</wp:posOffset>
                </wp:positionV>
                <wp:extent cx="3295650" cy="1143000"/>
                <wp:effectExtent l="635" t="0" r="635" b="635"/>
                <wp:wrapNone/>
                <wp:docPr id="187" name="Прямоугольник с двумя скругленными противолежащими углами 149"/>
                <wp:cNvGraphicFramePr/>
                <a:graphic xmlns:a="http://schemas.openxmlformats.org/drawingml/2006/main">
                  <a:graphicData uri="http://schemas.microsoft.com/office/word/2010/wordprocessingShape">
                    <wps:wsp>
                      <wps:cNvSpPr/>
                      <wps:spPr>
                        <a:xfrm>
                          <a:off x="0" y="0"/>
                          <a:ext cx="3295800" cy="1143000"/>
                        </a:xfrm>
                        <a:custGeom>
                          <a:avLst/>
                          <a:gdLst/>
                          <a:ahLst/>
                          <a:cxnLst/>
                          <a:rect l="0" t="0" r="r" b="b"/>
                          <a:pathLst>
                            <a:path w="9155" h="3175">
                              <a:moveTo>
                                <a:pt x="529" y="0"/>
                              </a:moveTo>
                              <a:lnTo>
                                <a:pt x="9155" y="0"/>
                              </a:lnTo>
                              <a:lnTo>
                                <a:pt x="9155" y="0"/>
                              </a:lnTo>
                              <a:lnTo>
                                <a:pt x="9155" y="2646"/>
                              </a:lnTo>
                              <a:cubicBezTo>
                                <a:pt x="9155" y="2938"/>
                                <a:pt x="8918" y="3175"/>
                                <a:pt x="8626" y="3175"/>
                              </a:cubicBezTo>
                              <a:lnTo>
                                <a:pt x="0" y="3175"/>
                              </a:lnTo>
                              <a:lnTo>
                                <a:pt x="0" y="3175"/>
                              </a:lnTo>
                              <a:lnTo>
                                <a:pt x="0" y="529"/>
                              </a:lnTo>
                              <a:cubicBezTo>
                                <a:pt x="0" y="237"/>
                                <a:pt x="237" y="0"/>
                                <a:pt x="529" y="0"/>
                              </a:cubicBezTo>
                              <a:close/>
                            </a:path>
                          </a:pathLst>
                        </a:custGeom>
                        <a:solidFill>
                          <a:srgbClr val="9DC3E6"/>
                        </a:solidFill>
                        <a:ln w="0">
                          <a:noFill/>
                        </a:ln>
                      </wps:spPr>
                      <wps:txbx>
                        <w:txbxContent>
                          <w:p w:rsidR="00D60B1F" w:rsidRDefault="001D607E">
                            <w:pPr>
                              <w:pStyle w:val="afd"/>
                              <w:shd w:val="clear" w:color="auto" w:fill="FFFFFF" w:themeFill="background1"/>
                              <w:jc w:val="center"/>
                              <w:rPr>
                                <w:rFonts w:ascii="Times New Roman" w:hAnsi="Times New Roman" w:cs="Times New Roman"/>
                                <w:sz w:val="24"/>
                                <w:szCs w:val="24"/>
                              </w:rPr>
                            </w:pPr>
                            <w:r>
                              <w:rPr>
                                <w:rFonts w:ascii="Times New Roman" w:hAnsi="Times New Roman"/>
                                <w:sz w:val="24"/>
                                <w:szCs w:val="24"/>
                              </w:rPr>
                              <w:t xml:space="preserve">не берите инициативу в разговоре на себя, больше «работайте на прием», </w:t>
                            </w:r>
                            <w:r>
                              <w:rPr>
                                <w:rFonts w:ascii="Times New Roman" w:hAnsi="Times New Roman"/>
                                <w:sz w:val="24"/>
                                <w:szCs w:val="24"/>
                              </w:rPr>
                              <w:t>позволяйте потенциальному взяткополучателю (взяткодателю) «выговориться», сообщить Вам как можно больше информации</w:t>
                            </w:r>
                          </w:p>
                        </w:txbxContent>
                      </wps:txbx>
                      <wps:bodyPr anchor="ctr" anchorCtr="1">
                        <a:noAutofit/>
                      </wps:bodyPr>
                    </wps:wsp>
                  </a:graphicData>
                </a:graphic>
              </wp:anchor>
            </w:drawing>
          </mc:Choice>
          <mc:Fallback>
            <w:pict>
              <v:shape id="Прямоугольник с двумя скругленными противолежащими углами 149" o:spid="_x0000_s1102" style="position:absolute;left:0;text-align:left;margin-left:250.05pt;margin-top:3.9pt;width:259.5pt;height:90pt;z-index:119;visibility:visible;mso-wrap-style:square;mso-wrap-distance-left:9pt;mso-wrap-distance-top:0;mso-wrap-distance-right:9pt;mso-wrap-distance-bottom:0;mso-position-horizontal:absolute;mso-position-horizontal-relative:text;mso-position-vertical:absolute;mso-position-vertical-relative:text;v-text-anchor:middle-center" coordsize="9155,3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" o:allowincell="f" adj="-11796480,,5400" path="m529,l9155,r,l9155,2646v,292,-237,529,-529,529l,3175r,l,529c,237,237,,529,xe" fillcolor="#9dc3e6" stroked="f" strokeweight="0">
                <v:stroke joinstyle="miter"/>
                <v:formulas/>
                <v:path arrowok="t" o:connecttype="custom" textboxrect="0,0,9155,3175"/>
                <v:textbox>
                  <w:txbxContent>
                    <w:p w:rsidR="00D60B1F" w:rsidRDefault="001D607E">
                      <w:pPr>
                        <w:pStyle w:val="afd"/>
                        <w:shd w:val="clear" w:color="auto" w:fill="FFFFFF" w:themeFill="background1"/>
                        <w:jc w:val="center"/>
                        <w:rPr>
                          <w:rFonts w:ascii="Times New Roman" w:hAnsi="Times New Roman" w:cs="Times New Roman"/>
                          <w:sz w:val="24"/>
                          <w:szCs w:val="24"/>
                        </w:rPr>
                      </w:pPr>
                      <w:r>
                        <w:rPr>
                          <w:rFonts w:ascii="Times New Roman" w:hAnsi="Times New Roman"/>
                          <w:sz w:val="24"/>
                          <w:szCs w:val="24"/>
                        </w:rPr>
                        <w:t xml:space="preserve">не берите инициативу в разговоре на себя, больше «работайте на прием», </w:t>
                      </w:r>
                      <w:r>
                        <w:rPr>
                          <w:rFonts w:ascii="Times New Roman" w:hAnsi="Times New Roman"/>
                          <w:sz w:val="24"/>
                          <w:szCs w:val="24"/>
                        </w:rPr>
                        <w:t>позволяйте потенциальному взяткополучателю (взяткодателю) «выговориться», сообщить Вам как можно больше информации</w:t>
                      </w:r>
                    </w:p>
                  </w:txbxContent>
                </v:textbox>
              </v:shape>
            </w:pict>
          </mc:Fallback>
        </mc:AlternateContent>
      </w: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1D607E">
      <w:pPr>
        <w:pStyle w:val="afc"/>
        <w:tabs>
          <w:tab w:val="left" w:pos="284"/>
        </w:tabs>
        <w:spacing w:after="0" w:line="240" w:lineRule="auto"/>
        <w:ind w:left="0"/>
        <w:jc w:val="both"/>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164" behindDoc="0" locked="0" layoutInCell="0" allowOverlap="1">
                <wp:simplePos x="0" y="0"/>
                <wp:positionH relativeFrom="column">
                  <wp:posOffset>-224155</wp:posOffset>
                </wp:positionH>
                <wp:positionV relativeFrom="paragraph">
                  <wp:posOffset>138430</wp:posOffset>
                </wp:positionV>
                <wp:extent cx="6600190" cy="1276350"/>
                <wp:effectExtent l="635" t="0" r="635" b="635"/>
                <wp:wrapNone/>
                <wp:docPr id="189" name="Прямоугольник с двумя скругленными противолежащими углами 150"/>
                <wp:cNvGraphicFramePr/>
                <a:graphic xmlns:a="http://schemas.openxmlformats.org/drawingml/2006/main">
                  <a:graphicData uri="http://schemas.microsoft.com/office/word/2010/wordprocessingShape">
                    <wps:wsp>
                      <wps:cNvSpPr/>
                      <wps:spPr>
                        <a:xfrm>
                          <a:off x="0" y="0"/>
                          <a:ext cx="6600240" cy="1276200"/>
                        </a:xfrm>
                        <a:custGeom>
                          <a:avLst/>
                          <a:gdLst/>
                          <a:ahLst/>
                          <a:cxnLst/>
                          <a:rect l="0" t="0" r="r" b="b"/>
                          <a:pathLst>
                            <a:path w="18334" h="3545">
                              <a:moveTo>
                                <a:pt x="591" y="0"/>
                              </a:moveTo>
                              <a:lnTo>
                                <a:pt x="18335" y="0"/>
                              </a:lnTo>
                              <a:lnTo>
                                <a:pt x="18335" y="0"/>
                              </a:lnTo>
                              <a:lnTo>
                                <a:pt x="18335" y="2954"/>
                              </a:lnTo>
                              <a:cubicBezTo>
                                <a:pt x="18335" y="3280"/>
                                <a:pt x="18070" y="3545"/>
                                <a:pt x="17744" y="3545"/>
                              </a:cubicBezTo>
                              <a:lnTo>
                                <a:pt x="0" y="3545"/>
                              </a:lnTo>
                              <a:lnTo>
                                <a:pt x="0" y="3545"/>
                              </a:lnTo>
                              <a:lnTo>
                                <a:pt x="0" y="591"/>
                              </a:lnTo>
                              <a:cubicBezTo>
                                <a:pt x="0" y="265"/>
                                <a:pt x="265" y="0"/>
                                <a:pt x="591" y="0"/>
                              </a:cubicBezTo>
                              <a:close/>
                            </a:path>
                          </a:pathLst>
                        </a:custGeom>
                        <a:solidFill>
                          <a:srgbClr val="9DC3E6"/>
                        </a:solidFill>
                        <a:ln w="0">
                          <a:noFill/>
                        </a:ln>
                      </wps:spPr>
                      <wps:txbx>
                        <w:txbxContent>
                          <w:p w:rsidR="00D60B1F" w:rsidRDefault="001D607E">
                            <w:pPr>
                              <w:pStyle w:val="afd"/>
                              <w:shd w:val="clear" w:color="auto" w:fill="FFFFFF" w:themeFill="background1"/>
                              <w:jc w:val="center"/>
                              <w:rPr>
                                <w:rFonts w:ascii="Times New Roman" w:hAnsi="Times New Roman" w:cs="Times New Roman"/>
                                <w:sz w:val="24"/>
                                <w:szCs w:val="24"/>
                              </w:rPr>
                            </w:pPr>
                            <w:r>
                              <w:rPr>
                                <w:rFonts w:ascii="Times New Roman" w:hAnsi="Times New Roman"/>
                                <w:sz w:val="24"/>
                                <w:szCs w:val="24"/>
                              </w:rPr>
                              <w:t>при наличии у Вас диктофона постараться записать (скрытно) предложение о взятке или ее вымогательстве</w:t>
                            </w:r>
                          </w:p>
                        </w:txbxContent>
                      </wps:txbx>
                      <wps:bodyPr anchor="ctr" anchorCtr="1">
                        <a:noAutofit/>
                      </wps:bodyPr>
                    </wps:wsp>
                  </a:graphicData>
                </a:graphic>
              </wp:anchor>
            </w:drawing>
          </mc:Choice>
          <mc:Fallback>
            <w:pict>
              <v:shape id="Прямоугольник с двумя скругленными противолежащими углами 150" o:spid="_x0000_s1103" style="position:absolute;left:0;text-align:left;margin-left:-17.65pt;margin-top:10.9pt;width:519.7pt;height:100.5pt;z-index:164;visibility:visible;mso-wrap-style:square;mso-wrap-distance-left:9pt;mso-wrap-distance-top:0;mso-wrap-distance-right:9pt;mso-wrap-distance-bottom:0;mso-position-horizontal:absolute;mso-position-horizontal-relative:text;mso-position-vertical:absolute;mso-position-vertical-relative:text;v-text-anchor:middle-center" coordsize="18334,35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" o:allowincell="f" adj="-11796480,,5400" path="m591,l18335,r,l18335,2954v,326,-265,591,-591,591l,3545r,l,591c,265,265,,591,xe" fillcolor="#9dc3e6" stroked="f" strokeweight="0">
                <v:stroke joinstyle="miter"/>
                <v:formulas/>
                <v:path arrowok="t" o:connecttype="custom" textboxrect="0,0,18334,3545"/>
                <v:textbox>
                  <w:txbxContent>
                    <w:p w:rsidR="00D60B1F" w:rsidRDefault="001D607E">
                      <w:pPr>
                        <w:pStyle w:val="afd"/>
                        <w:shd w:val="clear" w:color="auto" w:fill="FFFFFF" w:themeFill="background1"/>
                        <w:jc w:val="center"/>
                        <w:rPr>
                          <w:rFonts w:ascii="Times New Roman" w:hAnsi="Times New Roman" w:cs="Times New Roman"/>
                          <w:sz w:val="24"/>
                          <w:szCs w:val="24"/>
                        </w:rPr>
                      </w:pPr>
                      <w:r>
                        <w:rPr>
                          <w:rFonts w:ascii="Times New Roman" w:hAnsi="Times New Roman"/>
                          <w:sz w:val="24"/>
                          <w:szCs w:val="24"/>
                        </w:rPr>
                        <w:t>при наличии у Вас диктофона постараться записать (скрытно) предложение о взятке или ее вымогательстве</w:t>
                      </w:r>
                    </w:p>
                  </w:txbxContent>
                </v:textbox>
              </v:shape>
            </w:pict>
          </mc:Fallback>
        </mc:AlternateContent>
      </w: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1D607E">
      <w:pPr>
        <w:pStyle w:val="afc"/>
        <w:tabs>
          <w:tab w:val="left" w:pos="284"/>
        </w:tabs>
        <w:spacing w:after="0" w:line="240" w:lineRule="auto"/>
        <w:ind w:left="0"/>
        <w:jc w:val="both"/>
        <w:rPr>
          <w:rFonts w:ascii="Times New Roman" w:hAnsi="Times New Roman"/>
          <w:sz w:val="28"/>
          <w:szCs w:val="28"/>
        </w:rPr>
      </w:pPr>
      <w:r>
        <w:rPr>
          <w:rFonts w:ascii="Times New Roman" w:hAnsi="Times New Roman"/>
          <w:sz w:val="28"/>
          <w:szCs w:val="28"/>
        </w:rPr>
        <w:t xml:space="preserve">; </w:t>
      </w:r>
    </w:p>
    <w:p w:rsidR="00D60B1F" w:rsidRDefault="00D60B1F">
      <w:pPr>
        <w:pStyle w:val="ConsPlusNormal"/>
        <w:rPr>
          <w:b w:val="0"/>
          <w:sz w:val="30"/>
          <w:szCs w:val="30"/>
          <w:u w:val="single"/>
        </w:rPr>
      </w:pPr>
    </w:p>
    <w:p w:rsidR="00D60B1F" w:rsidRDefault="00D60B1F">
      <w:pPr>
        <w:pStyle w:val="ConsPlusNormal"/>
        <w:rPr>
          <w:b w:val="0"/>
          <w:sz w:val="30"/>
          <w:szCs w:val="30"/>
          <w:u w:val="single"/>
        </w:rPr>
      </w:pPr>
    </w:p>
    <w:p w:rsidR="00D60B1F" w:rsidRDefault="00D60B1F">
      <w:pPr>
        <w:pStyle w:val="ConsPlusNormal"/>
        <w:rPr>
          <w:b w:val="0"/>
          <w:sz w:val="30"/>
          <w:szCs w:val="30"/>
          <w:u w:val="single"/>
        </w:rPr>
      </w:pPr>
    </w:p>
    <w:p w:rsidR="00D60B1F" w:rsidRDefault="00D60B1F">
      <w:pPr>
        <w:pStyle w:val="ConsPlusNormal"/>
        <w:rPr>
          <w:b w:val="0"/>
          <w:sz w:val="30"/>
          <w:szCs w:val="30"/>
          <w:u w:val="single"/>
        </w:rPr>
      </w:pPr>
    </w:p>
    <w:p w:rsidR="00D60B1F" w:rsidRDefault="00D60B1F">
      <w:pPr>
        <w:pStyle w:val="ConsPlusNormal"/>
        <w:rPr>
          <w:b w:val="0"/>
          <w:sz w:val="30"/>
          <w:szCs w:val="30"/>
          <w:u w:val="single"/>
        </w:rPr>
      </w:pPr>
    </w:p>
    <w:p w:rsidR="00D60B1F" w:rsidRDefault="00D60B1F">
      <w:pPr>
        <w:pStyle w:val="ConsPlusNormal"/>
        <w:rPr>
          <w:b w:val="0"/>
          <w:sz w:val="30"/>
          <w:szCs w:val="30"/>
          <w:u w:val="single"/>
        </w:rPr>
      </w:pPr>
    </w:p>
    <w:p w:rsidR="00D60B1F" w:rsidRDefault="00D60B1F">
      <w:pPr>
        <w:pStyle w:val="ConsPlusNormal"/>
        <w:rPr>
          <w:b w:val="0"/>
          <w:sz w:val="30"/>
          <w:szCs w:val="30"/>
          <w:u w:val="single"/>
        </w:rPr>
      </w:pPr>
    </w:p>
    <w:p w:rsidR="00D60B1F" w:rsidRDefault="00D60B1F">
      <w:pPr>
        <w:pStyle w:val="ConsPlusNormal"/>
        <w:rPr>
          <w:b w:val="0"/>
          <w:sz w:val="30"/>
          <w:szCs w:val="30"/>
          <w:u w:val="single"/>
        </w:rPr>
      </w:pPr>
    </w:p>
    <w:p w:rsidR="00D60B1F" w:rsidRDefault="00D60B1F">
      <w:pPr>
        <w:pStyle w:val="ConsPlusNormal"/>
        <w:rPr>
          <w:b w:val="0"/>
          <w:sz w:val="30"/>
          <w:szCs w:val="30"/>
          <w:u w:val="single"/>
        </w:rPr>
      </w:pPr>
    </w:p>
    <w:p w:rsidR="00D60B1F" w:rsidRDefault="00D60B1F">
      <w:pPr>
        <w:pStyle w:val="ConsPlusNormal"/>
        <w:rPr>
          <w:b w:val="0"/>
          <w:sz w:val="30"/>
          <w:szCs w:val="30"/>
          <w:u w:val="single"/>
        </w:rPr>
      </w:pPr>
    </w:p>
    <w:p w:rsidR="00D60B1F" w:rsidRDefault="00D60B1F">
      <w:pPr>
        <w:pStyle w:val="ConsPlusNormal"/>
        <w:rPr>
          <w:b w:val="0"/>
          <w:sz w:val="30"/>
          <w:szCs w:val="30"/>
          <w:u w:val="single"/>
        </w:rPr>
      </w:pPr>
    </w:p>
    <w:p w:rsidR="00D60B1F" w:rsidRDefault="00D60B1F">
      <w:pPr>
        <w:pStyle w:val="ConsPlusNormal"/>
        <w:rPr>
          <w:b w:val="0"/>
          <w:sz w:val="30"/>
          <w:szCs w:val="30"/>
          <w:u w:val="single"/>
        </w:rPr>
      </w:pPr>
    </w:p>
    <w:p w:rsidR="00D60B1F" w:rsidRDefault="00D60B1F">
      <w:pPr>
        <w:pStyle w:val="ConsPlusNormal"/>
        <w:rPr>
          <w:b w:val="0"/>
          <w:sz w:val="30"/>
          <w:szCs w:val="30"/>
          <w:u w:val="single"/>
        </w:rPr>
      </w:pPr>
    </w:p>
    <w:p w:rsidR="00D60B1F" w:rsidRDefault="001D607E">
      <w:pPr>
        <w:pStyle w:val="ConsPlusNormal"/>
        <w:numPr>
          <w:ilvl w:val="0"/>
          <w:numId w:val="11"/>
        </w:numPr>
        <w:tabs>
          <w:tab w:val="left" w:pos="284"/>
        </w:tabs>
        <w:ind w:left="0" w:firstLine="0"/>
        <w:jc w:val="center"/>
        <w:rPr>
          <w:b w:val="0"/>
          <w:i/>
        </w:rPr>
      </w:pPr>
      <w:r>
        <w:rPr>
          <w:i/>
        </w:rPr>
        <w:t xml:space="preserve">Организация </w:t>
      </w:r>
      <w:r>
        <w:rPr>
          <w:i/>
        </w:rPr>
        <w:t>работы «телефона доверия» в Организации</w:t>
      </w:r>
    </w:p>
    <w:p w:rsidR="00D60B1F" w:rsidRDefault="00D60B1F">
      <w:pPr>
        <w:pStyle w:val="ConsPlusNormal"/>
        <w:jc w:val="center"/>
        <w:rPr>
          <w:b w:val="0"/>
        </w:rPr>
      </w:pPr>
    </w:p>
    <w:p w:rsidR="00D60B1F" w:rsidRDefault="001D607E">
      <w:pPr>
        <w:pStyle w:val="ConsPlusNormal"/>
        <w:ind w:firstLine="709"/>
        <w:jc w:val="both"/>
        <w:rPr>
          <w:b w:val="0"/>
          <w:lang w:eastAsia="ru-RU"/>
        </w:rPr>
      </w:pPr>
      <w:r>
        <w:t>В (наименование организации, подведомственной Минздраву России) создан и функционирует «телефон доверия», по которому принимаются и рассматриваются сообщения о фактах:</w:t>
      </w:r>
      <w:r>
        <w:rPr>
          <w:lang w:eastAsia="ru-RU"/>
        </w:rPr>
        <w:t xml:space="preserve"> </w:t>
      </w:r>
    </w:p>
    <w:p w:rsidR="00D60B1F" w:rsidRDefault="001D607E">
      <w:pPr>
        <w:pStyle w:val="ConsPlusNormal"/>
        <w:numPr>
          <w:ilvl w:val="0"/>
          <w:numId w:val="9"/>
        </w:numPr>
        <w:tabs>
          <w:tab w:val="left" w:pos="993"/>
        </w:tabs>
        <w:ind w:left="0" w:firstLine="709"/>
        <w:jc w:val="both"/>
        <w:rPr>
          <w:color w:val="000000" w:themeColor="text1"/>
        </w:rPr>
      </w:pPr>
      <w:r>
        <w:t>коррупционных проявлений в действиях работнико</w:t>
      </w:r>
      <w:r>
        <w:t>в  ______________________________________________________________________</w:t>
      </w:r>
    </w:p>
    <w:p w:rsidR="00D60B1F" w:rsidRDefault="001D607E">
      <w:pPr>
        <w:pStyle w:val="ConsPlusNormal"/>
        <w:tabs>
          <w:tab w:val="left" w:pos="993"/>
        </w:tabs>
        <w:ind w:left="709"/>
        <w:jc w:val="center"/>
        <w:rPr>
          <w:color w:val="000000" w:themeColor="text1"/>
        </w:rPr>
      </w:pPr>
      <w:r>
        <w:rPr>
          <w:sz w:val="20"/>
          <w:szCs w:val="20"/>
        </w:rPr>
        <w:t>(указывается наименование организации</w:t>
      </w:r>
      <w:r>
        <w:t>)</w:t>
      </w:r>
    </w:p>
    <w:p w:rsidR="00D60B1F" w:rsidRDefault="001D607E">
      <w:pPr>
        <w:pStyle w:val="ConsPlusNormal"/>
        <w:numPr>
          <w:ilvl w:val="0"/>
          <w:numId w:val="9"/>
        </w:numPr>
        <w:tabs>
          <w:tab w:val="left" w:pos="993"/>
        </w:tabs>
        <w:ind w:left="0" w:firstLine="709"/>
        <w:jc w:val="both"/>
        <w:rPr>
          <w:color w:val="000000" w:themeColor="text1"/>
        </w:rPr>
      </w:pPr>
      <w:r>
        <w:t>конфликта интересов в действиях работников ______________________________________________________________________</w:t>
      </w:r>
    </w:p>
    <w:p w:rsidR="00D60B1F" w:rsidRDefault="001D607E">
      <w:pPr>
        <w:pStyle w:val="ConsPlusNormal"/>
        <w:tabs>
          <w:tab w:val="left" w:pos="993"/>
        </w:tabs>
        <w:ind w:left="709"/>
        <w:jc w:val="center"/>
        <w:rPr>
          <w:color w:val="000000" w:themeColor="text1"/>
        </w:rPr>
      </w:pPr>
      <w:r>
        <w:rPr>
          <w:sz w:val="20"/>
          <w:szCs w:val="20"/>
        </w:rPr>
        <w:t>(указывается наименование орг</w:t>
      </w:r>
      <w:r>
        <w:rPr>
          <w:sz w:val="20"/>
          <w:szCs w:val="20"/>
        </w:rPr>
        <w:t>анизации</w:t>
      </w:r>
      <w:r>
        <w:t>)</w:t>
      </w:r>
    </w:p>
    <w:p w:rsidR="00D60B1F" w:rsidRDefault="00D60B1F">
      <w:pPr>
        <w:pStyle w:val="ConsPlusNormal"/>
        <w:tabs>
          <w:tab w:val="left" w:pos="993"/>
        </w:tabs>
        <w:ind w:left="709"/>
        <w:jc w:val="both"/>
        <w:rPr>
          <w:color w:val="000000" w:themeColor="text1"/>
        </w:rPr>
      </w:pPr>
    </w:p>
    <w:p w:rsidR="00D60B1F" w:rsidRDefault="001D607E">
      <w:pPr>
        <w:pStyle w:val="ConsPlusNormal"/>
        <w:numPr>
          <w:ilvl w:val="0"/>
          <w:numId w:val="9"/>
        </w:numPr>
        <w:tabs>
          <w:tab w:val="left" w:pos="993"/>
        </w:tabs>
        <w:ind w:left="0" w:firstLine="709"/>
        <w:jc w:val="both"/>
        <w:rPr>
          <w:color w:val="000000" w:themeColor="text1"/>
        </w:rPr>
      </w:pPr>
      <w:r>
        <w:t>несоблюдения работниками_____________________________________</w:t>
      </w:r>
    </w:p>
    <w:p w:rsidR="00D60B1F" w:rsidRDefault="001D607E">
      <w:pPr>
        <w:pStyle w:val="ConsPlusNormal"/>
        <w:tabs>
          <w:tab w:val="left" w:pos="993"/>
        </w:tabs>
        <w:rPr>
          <w:color w:val="000000" w:themeColor="text1"/>
        </w:rPr>
      </w:pPr>
      <w:r>
        <w:t xml:space="preserve">                                                                             (</w:t>
      </w:r>
      <w:r>
        <w:rPr>
          <w:sz w:val="20"/>
          <w:szCs w:val="20"/>
        </w:rPr>
        <w:t>указывается наименование организации</w:t>
      </w:r>
      <w:r>
        <w:t>)</w:t>
      </w:r>
    </w:p>
    <w:p w:rsidR="00D60B1F" w:rsidRDefault="001D607E">
      <w:pPr>
        <w:pStyle w:val="ConsPlusNormal"/>
        <w:tabs>
          <w:tab w:val="left" w:pos="993"/>
        </w:tabs>
        <w:jc w:val="both"/>
        <w:rPr>
          <w:color w:val="000000" w:themeColor="text1"/>
        </w:rPr>
      </w:pPr>
      <w:r>
        <w:t xml:space="preserve">обязанностей, ограничений и запретов, установленных </w:t>
      </w:r>
      <w:r>
        <w:t>законодательством Российской Федерации.</w:t>
      </w:r>
    </w:p>
    <w:p w:rsidR="00D60B1F" w:rsidRDefault="001D607E">
      <w:pPr>
        <w:pStyle w:val="ConsPlusNormal"/>
        <w:tabs>
          <w:tab w:val="left" w:pos="993"/>
        </w:tabs>
        <w:ind w:firstLine="709"/>
        <w:jc w:val="both"/>
        <w:rPr>
          <w:color w:val="000000" w:themeColor="text1"/>
        </w:rPr>
      </w:pPr>
      <w:r>
        <w:t xml:space="preserve">Аппарат функционирует в автоматическом режиме и оснащен системой записи поступающих обращений. </w:t>
      </w:r>
    </w:p>
    <w:p w:rsidR="00D60B1F" w:rsidRDefault="001D607E">
      <w:pPr>
        <w:pStyle w:val="ConsPlusNormal"/>
        <w:tabs>
          <w:tab w:val="left" w:pos="993"/>
        </w:tabs>
        <w:ind w:firstLine="709"/>
        <w:jc w:val="both"/>
        <w:rPr>
          <w:color w:val="000000" w:themeColor="text1"/>
        </w:rPr>
      </w:pPr>
      <w:r>
        <w:t xml:space="preserve"> Более подробная информация о «телефоне доверия» размещена на официальном сайте_________________________________________</w:t>
      </w:r>
      <w:r>
        <w:t>____________</w:t>
      </w:r>
    </w:p>
    <w:p w:rsidR="00D60B1F" w:rsidRDefault="001D607E">
      <w:pPr>
        <w:pStyle w:val="ConsPlusNormal"/>
        <w:tabs>
          <w:tab w:val="left" w:pos="993"/>
        </w:tabs>
        <w:rPr>
          <w:color w:val="000000" w:themeColor="text1"/>
        </w:rPr>
      </w:pPr>
      <w:r>
        <w:t xml:space="preserve">                                            (</w:t>
      </w:r>
      <w:r>
        <w:rPr>
          <w:sz w:val="20"/>
          <w:szCs w:val="20"/>
        </w:rPr>
        <w:t>указывается наименование организации</w:t>
      </w:r>
      <w:r>
        <w:t>)</w:t>
      </w:r>
    </w:p>
    <w:p w:rsidR="00D60B1F" w:rsidRDefault="001D607E">
      <w:pPr>
        <w:pStyle w:val="ConsPlusNormal"/>
        <w:tabs>
          <w:tab w:val="left" w:pos="993"/>
        </w:tabs>
        <w:jc w:val="both"/>
        <w:rPr>
          <w:color w:val="000000" w:themeColor="text1"/>
        </w:rPr>
      </w:pPr>
      <w:r>
        <w:t>в информационно-телекоммуникационной сети «Интернет» (</w:t>
      </w:r>
      <w:r>
        <w:rPr>
          <w:sz w:val="20"/>
          <w:szCs w:val="20"/>
        </w:rPr>
        <w:t>указать электронный адрес</w:t>
      </w:r>
      <w:r>
        <w:t>) в подразделе «Обратная связь для сообщения о фактах коррупции» раздела «Противо</w:t>
      </w:r>
      <w:r>
        <w:t xml:space="preserve">действие коррупции». </w:t>
      </w:r>
    </w:p>
    <w:p w:rsidR="00D60B1F" w:rsidRDefault="00D60B1F">
      <w:pPr>
        <w:pStyle w:val="ConsPlusNormal"/>
        <w:jc w:val="center"/>
        <w:rPr>
          <w:b w:val="0"/>
          <w:sz w:val="30"/>
          <w:szCs w:val="30"/>
          <w:u w:val="single"/>
        </w:rPr>
      </w:pPr>
    </w:p>
    <w:p w:rsidR="00D60B1F" w:rsidRDefault="001D607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Номер «телефона доверия» </w:t>
      </w:r>
    </w:p>
    <w:p w:rsidR="00D60B1F" w:rsidRDefault="001D607E">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w:t>
      </w:r>
    </w:p>
    <w:p w:rsidR="00D60B1F" w:rsidRDefault="001D607E">
      <w:pPr>
        <w:spacing w:after="0" w:line="240" w:lineRule="auto"/>
        <w:ind w:firstLine="709"/>
        <w:jc w:val="center"/>
        <w:rPr>
          <w:rFonts w:ascii="Times New Roman" w:hAnsi="Times New Roman"/>
        </w:rPr>
      </w:pPr>
      <w:r>
        <w:rPr>
          <w:rFonts w:ascii="Times New Roman" w:hAnsi="Times New Roman"/>
          <w:sz w:val="28"/>
          <w:szCs w:val="28"/>
        </w:rPr>
        <w:t>(</w:t>
      </w:r>
      <w:r>
        <w:rPr>
          <w:rFonts w:ascii="Times New Roman" w:hAnsi="Times New Roman"/>
        </w:rPr>
        <w:t>указать номер телефона</w:t>
      </w:r>
      <w:r>
        <w:rPr>
          <w:rFonts w:ascii="Times New Roman" w:hAnsi="Times New Roman"/>
          <w:sz w:val="28"/>
          <w:szCs w:val="28"/>
        </w:rPr>
        <w:t>)</w:t>
      </w:r>
    </w:p>
    <w:p w:rsidR="00D60B1F" w:rsidRDefault="00D60B1F">
      <w:pPr>
        <w:spacing w:after="0" w:line="240" w:lineRule="auto"/>
        <w:jc w:val="center"/>
        <w:rPr>
          <w:rFonts w:ascii="Times New Roman" w:hAnsi="Times New Roman"/>
          <w:b/>
          <w:i/>
          <w:sz w:val="28"/>
          <w:szCs w:val="28"/>
        </w:rPr>
      </w:pPr>
    </w:p>
    <w:p w:rsidR="00D60B1F" w:rsidRDefault="00D60B1F">
      <w:pPr>
        <w:spacing w:after="0" w:line="240" w:lineRule="auto"/>
        <w:ind w:firstLine="709"/>
        <w:jc w:val="center"/>
        <w:rPr>
          <w:rFonts w:ascii="Times New Roman" w:hAnsi="Times New Roman"/>
          <w:b/>
          <w:i/>
          <w:sz w:val="28"/>
          <w:szCs w:val="28"/>
        </w:rPr>
      </w:pPr>
    </w:p>
    <w:p w:rsidR="00D60B1F" w:rsidRDefault="00D60B1F">
      <w:pPr>
        <w:spacing w:after="0" w:line="240" w:lineRule="auto"/>
        <w:ind w:firstLine="709"/>
        <w:jc w:val="center"/>
        <w:rPr>
          <w:rFonts w:ascii="Times New Roman" w:hAnsi="Times New Roman"/>
          <w:b/>
          <w:i/>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1D607E">
      <w:pPr>
        <w:pStyle w:val="ConsPlusNormal"/>
        <w:numPr>
          <w:ilvl w:val="0"/>
          <w:numId w:val="11"/>
        </w:numPr>
        <w:tabs>
          <w:tab w:val="left" w:pos="284"/>
        </w:tabs>
        <w:jc w:val="center"/>
        <w:rPr>
          <w:b w:val="0"/>
          <w:i/>
        </w:rPr>
      </w:pPr>
      <w:r>
        <w:rPr>
          <w:i/>
        </w:rPr>
        <w:t xml:space="preserve">Судебная практика  </w:t>
      </w:r>
    </w:p>
    <w:p w:rsidR="00D60B1F" w:rsidRDefault="00D60B1F">
      <w:pPr>
        <w:pStyle w:val="afc"/>
        <w:tabs>
          <w:tab w:val="left" w:pos="284"/>
        </w:tabs>
        <w:spacing w:after="0" w:line="240" w:lineRule="auto"/>
        <w:ind w:left="0"/>
        <w:jc w:val="both"/>
        <w:rPr>
          <w:rFonts w:ascii="Times New Roman" w:hAnsi="Times New Roman"/>
          <w:sz w:val="28"/>
          <w:szCs w:val="28"/>
        </w:rPr>
      </w:pPr>
    </w:p>
    <w:p w:rsidR="00D60B1F" w:rsidRDefault="001D607E">
      <w:pPr>
        <w:widowControl w:val="0"/>
        <w:spacing w:after="0" w:line="240" w:lineRule="auto"/>
        <w:jc w:val="center"/>
        <w:rPr>
          <w:rFonts w:ascii="Times New Roman" w:eastAsia="Times New Roman" w:hAnsi="Times New Roman" w:cs="Times New Roman"/>
          <w:b/>
          <w:szCs w:val="20"/>
          <w:lang w:eastAsia="ru-RU"/>
        </w:rPr>
      </w:pPr>
      <w:r>
        <w:rPr>
          <w:rFonts w:ascii="Times New Roman" w:eastAsia="Times New Roman" w:hAnsi="Times New Roman" w:cs="Times New Roman"/>
          <w:b/>
          <w:szCs w:val="20"/>
          <w:lang w:eastAsia="ru-RU"/>
        </w:rPr>
        <w:t>ПЛЕНУМ ВЕРХОВНОГО СУДА РОССИЙСКОЙ ФЕДЕРАЦИИ</w:t>
      </w:r>
    </w:p>
    <w:p w:rsidR="00D60B1F" w:rsidRDefault="00D60B1F">
      <w:pPr>
        <w:widowControl w:val="0"/>
        <w:spacing w:after="0" w:line="240" w:lineRule="auto"/>
        <w:jc w:val="center"/>
        <w:rPr>
          <w:rFonts w:ascii="Times New Roman" w:eastAsia="Times New Roman" w:hAnsi="Times New Roman" w:cs="Times New Roman"/>
          <w:b/>
          <w:szCs w:val="20"/>
          <w:lang w:eastAsia="ru-RU"/>
        </w:rPr>
      </w:pPr>
    </w:p>
    <w:p w:rsidR="00D60B1F" w:rsidRDefault="001D607E">
      <w:pPr>
        <w:widowControl w:val="0"/>
        <w:spacing w:after="0" w:line="240" w:lineRule="auto"/>
        <w:jc w:val="center"/>
        <w:rPr>
          <w:rFonts w:ascii="Times New Roman" w:eastAsia="Times New Roman" w:hAnsi="Times New Roman" w:cs="Times New Roman"/>
          <w:b/>
          <w:szCs w:val="20"/>
          <w:lang w:eastAsia="ru-RU"/>
        </w:rPr>
      </w:pPr>
      <w:r>
        <w:rPr>
          <w:rFonts w:ascii="Times New Roman" w:eastAsia="Times New Roman" w:hAnsi="Times New Roman" w:cs="Times New Roman"/>
          <w:b/>
          <w:szCs w:val="20"/>
          <w:lang w:eastAsia="ru-RU"/>
        </w:rPr>
        <w:t>ПОСТАНОВЛЕНИЕ</w:t>
      </w:r>
    </w:p>
    <w:p w:rsidR="00D60B1F" w:rsidRDefault="001D607E">
      <w:pPr>
        <w:widowControl w:val="0"/>
        <w:spacing w:after="0" w:line="240" w:lineRule="auto"/>
        <w:jc w:val="center"/>
        <w:rPr>
          <w:rFonts w:ascii="Times New Roman" w:eastAsia="Times New Roman" w:hAnsi="Times New Roman" w:cs="Times New Roman"/>
          <w:b/>
          <w:szCs w:val="20"/>
          <w:lang w:eastAsia="ru-RU"/>
        </w:rPr>
      </w:pPr>
      <w:r>
        <w:rPr>
          <w:rFonts w:ascii="Times New Roman" w:eastAsia="Times New Roman" w:hAnsi="Times New Roman" w:cs="Times New Roman"/>
          <w:b/>
          <w:szCs w:val="20"/>
          <w:lang w:eastAsia="ru-RU"/>
        </w:rPr>
        <w:t>от 9 июля 2013 г. N 24</w:t>
      </w:r>
    </w:p>
    <w:p w:rsidR="00D60B1F" w:rsidRDefault="00D60B1F">
      <w:pPr>
        <w:widowControl w:val="0"/>
        <w:spacing w:after="0" w:line="240" w:lineRule="auto"/>
        <w:jc w:val="center"/>
        <w:rPr>
          <w:rFonts w:ascii="Times New Roman" w:eastAsia="Times New Roman" w:hAnsi="Times New Roman" w:cs="Times New Roman"/>
          <w:b/>
          <w:szCs w:val="20"/>
          <w:lang w:eastAsia="ru-RU"/>
        </w:rPr>
      </w:pPr>
    </w:p>
    <w:p w:rsidR="00D60B1F" w:rsidRDefault="001D607E">
      <w:pPr>
        <w:widowControl w:val="0"/>
        <w:spacing w:after="0" w:line="240" w:lineRule="auto"/>
        <w:jc w:val="center"/>
        <w:rPr>
          <w:rFonts w:ascii="Times New Roman" w:eastAsia="Times New Roman" w:hAnsi="Times New Roman" w:cs="Times New Roman"/>
          <w:b/>
          <w:szCs w:val="20"/>
          <w:lang w:eastAsia="ru-RU"/>
        </w:rPr>
      </w:pPr>
      <w:r>
        <w:rPr>
          <w:rFonts w:ascii="Times New Roman" w:eastAsia="Times New Roman" w:hAnsi="Times New Roman" w:cs="Times New Roman"/>
          <w:b/>
          <w:szCs w:val="20"/>
          <w:lang w:eastAsia="ru-RU"/>
        </w:rPr>
        <w:t xml:space="preserve">О СУДЕБНОЙ </w:t>
      </w:r>
      <w:r>
        <w:rPr>
          <w:rFonts w:ascii="Times New Roman" w:eastAsia="Times New Roman" w:hAnsi="Times New Roman" w:cs="Times New Roman"/>
          <w:b/>
          <w:szCs w:val="20"/>
          <w:lang w:eastAsia="ru-RU"/>
        </w:rPr>
        <w:t>ПРАКТИКЕ</w:t>
      </w:r>
    </w:p>
    <w:p w:rsidR="00D60B1F" w:rsidRDefault="001D607E">
      <w:pPr>
        <w:widowControl w:val="0"/>
        <w:spacing w:after="0" w:line="240" w:lineRule="auto"/>
        <w:jc w:val="center"/>
        <w:rPr>
          <w:rFonts w:ascii="Times New Roman" w:eastAsia="Times New Roman" w:hAnsi="Times New Roman" w:cs="Times New Roman"/>
          <w:b/>
          <w:szCs w:val="20"/>
          <w:lang w:eastAsia="ru-RU"/>
        </w:rPr>
      </w:pPr>
      <w:r>
        <w:rPr>
          <w:rFonts w:ascii="Times New Roman" w:eastAsia="Times New Roman" w:hAnsi="Times New Roman" w:cs="Times New Roman"/>
          <w:b/>
          <w:szCs w:val="20"/>
          <w:lang w:eastAsia="ru-RU"/>
        </w:rPr>
        <w:t>ПО ДЕЛАМ О ВЗЯТОЧНИЧЕСТВЕ И ОБ ИНЫХ</w:t>
      </w:r>
    </w:p>
    <w:p w:rsidR="00D60B1F" w:rsidRDefault="001D607E">
      <w:pPr>
        <w:widowControl w:val="0"/>
        <w:spacing w:after="0" w:line="240" w:lineRule="auto"/>
        <w:jc w:val="center"/>
        <w:rPr>
          <w:rFonts w:ascii="Times New Roman" w:eastAsia="Times New Roman" w:hAnsi="Times New Roman" w:cs="Times New Roman"/>
          <w:b/>
          <w:szCs w:val="20"/>
          <w:lang w:eastAsia="ru-RU"/>
        </w:rPr>
      </w:pPr>
      <w:r>
        <w:rPr>
          <w:rFonts w:ascii="Times New Roman" w:eastAsia="Times New Roman" w:hAnsi="Times New Roman" w:cs="Times New Roman"/>
          <w:b/>
          <w:szCs w:val="20"/>
          <w:lang w:eastAsia="ru-RU"/>
        </w:rPr>
        <w:t>КОРРУПЦИОННЫХ ПРЕСТУПЛЕНИЯХ</w:t>
      </w:r>
    </w:p>
    <w:p w:rsidR="00D60B1F" w:rsidRDefault="00D60B1F">
      <w:pPr>
        <w:widowControl w:val="0"/>
        <w:spacing w:after="0" w:line="240" w:lineRule="auto"/>
        <w:jc w:val="center"/>
        <w:rPr>
          <w:rFonts w:ascii="Times New Roman" w:eastAsia="Times New Roman" w:hAnsi="Times New Roman" w:cs="Times New Roman"/>
          <w:b/>
          <w:szCs w:val="20"/>
          <w:lang w:eastAsia="ru-RU"/>
        </w:rPr>
      </w:pPr>
    </w:p>
    <w:p w:rsidR="00D60B1F" w:rsidRDefault="00D60B1F">
      <w:pPr>
        <w:widowControl w:val="0"/>
        <w:spacing w:after="0" w:line="240" w:lineRule="auto"/>
        <w:jc w:val="center"/>
        <w:rPr>
          <w:rFonts w:ascii="Times New Roman" w:eastAsia="Times New Roman" w:hAnsi="Times New Roman" w:cs="Times New Roman"/>
          <w:b/>
          <w:szCs w:val="20"/>
          <w:lang w:eastAsia="ru-RU"/>
        </w:rPr>
      </w:pPr>
    </w:p>
    <w:p w:rsidR="00D60B1F" w:rsidRDefault="001D607E">
      <w:pPr>
        <w:widowControl w:val="0"/>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Список изменяющих документов</w:t>
      </w:r>
    </w:p>
    <w:p w:rsidR="00D60B1F" w:rsidRDefault="001D607E">
      <w:pPr>
        <w:widowControl w:val="0"/>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(в ред. </w:t>
      </w:r>
      <w:hyperlink r:id="rId70">
        <w:r>
          <w:rPr>
            <w:rFonts w:ascii="Times New Roman" w:eastAsia="Times New Roman" w:hAnsi="Times New Roman" w:cs="Times New Roman"/>
            <w:szCs w:val="20"/>
            <w:lang w:eastAsia="ru-RU"/>
          </w:rPr>
          <w:t>Постановления</w:t>
        </w:r>
      </w:hyperlink>
      <w:r>
        <w:rPr>
          <w:rFonts w:ascii="Times New Roman" w:eastAsia="Times New Roman" w:hAnsi="Times New Roman" w:cs="Times New Roman"/>
          <w:szCs w:val="20"/>
          <w:lang w:eastAsia="ru-RU"/>
        </w:rPr>
        <w:t xml:space="preserve"> Пленума Верховного Суда РФ</w:t>
      </w:r>
    </w:p>
    <w:p w:rsidR="00D60B1F" w:rsidRDefault="001D607E">
      <w:pPr>
        <w:widowControl w:val="0"/>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от 03.12.2013 N 33)</w:t>
      </w:r>
    </w:p>
    <w:p w:rsidR="00D60B1F" w:rsidRDefault="00D60B1F">
      <w:pPr>
        <w:widowControl w:val="0"/>
        <w:spacing w:after="0" w:line="240" w:lineRule="auto"/>
        <w:jc w:val="center"/>
        <w:rPr>
          <w:rFonts w:ascii="Times New Roman" w:eastAsia="Times New Roman" w:hAnsi="Times New Roman" w:cs="Times New Roman"/>
          <w:szCs w:val="20"/>
          <w:lang w:eastAsia="ru-RU"/>
        </w:rPr>
      </w:pP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w:t>
      </w:r>
      <w:r>
        <w:rPr>
          <w:rFonts w:ascii="Times New Roman" w:eastAsia="Times New Roman" w:hAnsi="Times New Roman" w:cs="Times New Roman"/>
          <w:szCs w:val="20"/>
          <w:lang w:eastAsia="ru-RU"/>
        </w:rPr>
        <w:t xml:space="preserve">пример, </w:t>
      </w:r>
      <w:hyperlink r:id="rId71">
        <w:r>
          <w:rPr>
            <w:rFonts w:ascii="Times New Roman" w:eastAsia="Times New Roman" w:hAnsi="Times New Roman" w:cs="Times New Roman"/>
            <w:szCs w:val="20"/>
            <w:lang w:eastAsia="ru-RU"/>
          </w:rPr>
          <w:t>Конвенция</w:t>
        </w:r>
      </w:hyperlink>
      <w:r>
        <w:rPr>
          <w:rFonts w:ascii="Times New Roman" w:eastAsia="Times New Roman" w:hAnsi="Times New Roman" w:cs="Times New Roman"/>
          <w:szCs w:val="20"/>
          <w:lang w:eastAsia="ru-RU"/>
        </w:rPr>
        <w:t xml:space="preserve"> против коррупции), </w:t>
      </w:r>
      <w:hyperlink r:id="rId72">
        <w:r>
          <w:rPr>
            <w:rFonts w:ascii="Times New Roman" w:eastAsia="Times New Roman" w:hAnsi="Times New Roman" w:cs="Times New Roman"/>
            <w:szCs w:val="20"/>
            <w:lang w:eastAsia="ru-RU"/>
          </w:rPr>
          <w:t>Конвенция</w:t>
        </w:r>
      </w:hyperlink>
      <w:r>
        <w:rPr>
          <w:rFonts w:ascii="Times New Roman" w:eastAsia="Times New Roman" w:hAnsi="Times New Roman" w:cs="Times New Roman"/>
          <w:szCs w:val="20"/>
          <w:lang w:eastAsia="ru-RU"/>
        </w:rPr>
        <w:t xml:space="preserve"> Совета Европы об уголовной ответственности за коррупцию, </w:t>
      </w:r>
      <w:hyperlink r:id="rId73">
        <w:r>
          <w:rPr>
            <w:rFonts w:ascii="Times New Roman" w:eastAsia="Times New Roman" w:hAnsi="Times New Roman" w:cs="Times New Roman"/>
            <w:szCs w:val="20"/>
            <w:lang w:eastAsia="ru-RU"/>
          </w:rPr>
          <w:t>Конвенция</w:t>
        </w:r>
      </w:hyperlink>
      <w:r>
        <w:rPr>
          <w:rFonts w:ascii="Times New Roman" w:eastAsia="Times New Roman" w:hAnsi="Times New Roman" w:cs="Times New Roman"/>
          <w:szCs w:val="20"/>
          <w:lang w:eastAsia="ru-RU"/>
        </w:rPr>
        <w:t xml:space="preserve"> по борьбе с подкупом иностранных должностных лиц при осуществлении</w:t>
      </w:r>
      <w:r>
        <w:rPr>
          <w:rFonts w:ascii="Times New Roman" w:eastAsia="Times New Roman" w:hAnsi="Times New Roman" w:cs="Times New Roman"/>
          <w:szCs w:val="20"/>
          <w:lang w:eastAsia="ru-RU"/>
        </w:rPr>
        <w:t xml:space="preserve"> международных коммерческих сделок Организации экономического сотрудничества и развития и др.</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В этих документах отмечается, что коррупция превратилась в транснациональное явление, которое затрагивает все страны. Этим обусловлено исключительно важное значен</w:t>
      </w:r>
      <w:r>
        <w:rPr>
          <w:rFonts w:ascii="Times New Roman" w:eastAsia="Times New Roman" w:hAnsi="Times New Roman" w:cs="Times New Roman"/>
          <w:szCs w:val="20"/>
          <w:lang w:eastAsia="ru-RU"/>
        </w:rPr>
        <w:t>ие международного сотрудничества в области предупреждения коррупции и борьбы с ней.</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В Российской Федерации правовую основу противодействия коррупции составляют </w:t>
      </w:r>
      <w:hyperlink r:id="rId74">
        <w:r>
          <w:rPr>
            <w:rFonts w:ascii="Times New Roman" w:eastAsia="Times New Roman" w:hAnsi="Times New Roman" w:cs="Times New Roman"/>
            <w:szCs w:val="20"/>
            <w:lang w:eastAsia="ru-RU"/>
          </w:rPr>
          <w:t>Конституция</w:t>
        </w:r>
      </w:hyperlink>
      <w:r>
        <w:rPr>
          <w:rFonts w:ascii="Times New Roman" w:eastAsia="Times New Roman" w:hAnsi="Times New Roman" w:cs="Times New Roman"/>
          <w:szCs w:val="20"/>
          <w:lang w:eastAsia="ru-RU"/>
        </w:rP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75">
        <w:r>
          <w:rPr>
            <w:rFonts w:ascii="Times New Roman" w:eastAsia="Times New Roman" w:hAnsi="Times New Roman" w:cs="Times New Roman"/>
            <w:szCs w:val="20"/>
            <w:lang w:eastAsia="ru-RU"/>
          </w:rPr>
          <w:t>закон</w:t>
        </w:r>
      </w:hyperlink>
      <w:r>
        <w:rPr>
          <w:rFonts w:ascii="Times New Roman" w:eastAsia="Times New Roman" w:hAnsi="Times New Roman" w:cs="Times New Roman"/>
          <w:szCs w:val="20"/>
          <w:lang w:eastAsia="ru-RU"/>
        </w:rPr>
        <w:t xml:space="preserve"> от 25 декабря 2008 года N 273-ФЗ "О противодействии коррупции", Федеральный </w:t>
      </w:r>
      <w:hyperlink r:id="rId76">
        <w:r>
          <w:rPr>
            <w:rFonts w:ascii="Times New Roman" w:eastAsia="Times New Roman" w:hAnsi="Times New Roman" w:cs="Times New Roman"/>
            <w:szCs w:val="20"/>
            <w:lang w:eastAsia="ru-RU"/>
          </w:rPr>
          <w:t>закон</w:t>
        </w:r>
      </w:hyperlink>
      <w:r>
        <w:rPr>
          <w:rFonts w:ascii="Times New Roman" w:eastAsia="Times New Roman" w:hAnsi="Times New Roman" w:cs="Times New Roman"/>
          <w:szCs w:val="20"/>
          <w:lang w:eastAsia="ru-RU"/>
        </w:rPr>
        <w:t xml:space="preserve"> от 7 августа 2001 года N 115-ФЗ "О противод</w:t>
      </w:r>
      <w:r>
        <w:rPr>
          <w:rFonts w:ascii="Times New Roman" w:eastAsia="Times New Roman" w:hAnsi="Times New Roman" w:cs="Times New Roman"/>
          <w:szCs w:val="20"/>
          <w:lang w:eastAsia="ru-RU"/>
        </w:rPr>
        <w:t>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В целях уголовно-правового обеспечения противодействия коррупции и в интересах</w:t>
      </w:r>
      <w:r>
        <w:rPr>
          <w:rFonts w:ascii="Times New Roman" w:eastAsia="Times New Roman" w:hAnsi="Times New Roman" w:cs="Times New Roman"/>
          <w:szCs w:val="20"/>
          <w:lang w:eastAsia="ru-RU"/>
        </w:rPr>
        <w:t xml:space="preserve"> выполнения международных обязательств Уголовный </w:t>
      </w:r>
      <w:hyperlink r:id="rId77">
        <w:r>
          <w:rPr>
            <w:rFonts w:ascii="Times New Roman" w:eastAsia="Times New Roman" w:hAnsi="Times New Roman" w:cs="Times New Roman"/>
            <w:szCs w:val="20"/>
            <w:lang w:eastAsia="ru-RU"/>
          </w:rPr>
          <w:t>кодекс</w:t>
        </w:r>
      </w:hyperlink>
      <w:r>
        <w:rPr>
          <w:rFonts w:ascii="Times New Roman" w:eastAsia="Times New Roman" w:hAnsi="Times New Roman" w:cs="Times New Roman"/>
          <w:szCs w:val="20"/>
          <w:lang w:eastAsia="ru-RU"/>
        </w:rPr>
        <w:t xml:space="preserve"> Российской Федерации устанавливает ответственность за совершение коррупционных преступле</w:t>
      </w:r>
      <w:r>
        <w:rPr>
          <w:rFonts w:ascii="Times New Roman" w:eastAsia="Times New Roman" w:hAnsi="Times New Roman" w:cs="Times New Roman"/>
          <w:szCs w:val="20"/>
          <w:lang w:eastAsia="ru-RU"/>
        </w:rPr>
        <w:t>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государственных и муниципальных органов и учреждений, подрывает их авторитет, деформи</w:t>
      </w:r>
      <w:r>
        <w:rPr>
          <w:rFonts w:ascii="Times New Roman" w:eastAsia="Times New Roman" w:hAnsi="Times New Roman" w:cs="Times New Roman"/>
          <w:szCs w:val="20"/>
          <w:lang w:eastAsia="ru-RU"/>
        </w:rPr>
        <w:t>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Правосудие по делам о взяточничестве и об иных</w:t>
      </w:r>
      <w:r>
        <w:rPr>
          <w:rFonts w:ascii="Times New Roman" w:eastAsia="Times New Roman" w:hAnsi="Times New Roman" w:cs="Times New Roman"/>
          <w:szCs w:val="20"/>
          <w:lang w:eastAsia="ru-RU"/>
        </w:rPr>
        <w:t xml:space="preserve">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w:t>
      </w:r>
      <w:r>
        <w:rPr>
          <w:rFonts w:ascii="Times New Roman" w:eastAsia="Times New Roman" w:hAnsi="Times New Roman" w:cs="Times New Roman"/>
          <w:szCs w:val="20"/>
          <w:lang w:eastAsia="ru-RU"/>
        </w:rPr>
        <w:t>льного законодательства.</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В связи с вопросами, возникающими у судов при рассмотрении уголовных дел о взяточничестве (</w:t>
      </w:r>
      <w:hyperlink r:id="rId78">
        <w:r>
          <w:rPr>
            <w:rFonts w:ascii="Times New Roman" w:eastAsia="Times New Roman" w:hAnsi="Times New Roman" w:cs="Times New Roman"/>
            <w:szCs w:val="20"/>
            <w:lang w:eastAsia="ru-RU"/>
          </w:rPr>
          <w:t>статьи 290</w:t>
        </w:r>
      </w:hyperlink>
      <w:r>
        <w:rPr>
          <w:rFonts w:ascii="Times New Roman" w:eastAsia="Times New Roman" w:hAnsi="Times New Roman" w:cs="Times New Roman"/>
          <w:szCs w:val="20"/>
          <w:lang w:eastAsia="ru-RU"/>
        </w:rPr>
        <w:t xml:space="preserve">, </w:t>
      </w:r>
      <w:hyperlink r:id="rId79">
        <w:r>
          <w:rPr>
            <w:rFonts w:ascii="Times New Roman" w:eastAsia="Times New Roman" w:hAnsi="Times New Roman" w:cs="Times New Roman"/>
            <w:szCs w:val="20"/>
            <w:lang w:eastAsia="ru-RU"/>
          </w:rPr>
          <w:t>291</w:t>
        </w:r>
      </w:hyperlink>
      <w:r>
        <w:rPr>
          <w:rFonts w:ascii="Times New Roman" w:eastAsia="Times New Roman" w:hAnsi="Times New Roman" w:cs="Times New Roman"/>
          <w:szCs w:val="20"/>
          <w:lang w:eastAsia="ru-RU"/>
        </w:rPr>
        <w:t xml:space="preserve"> и </w:t>
      </w:r>
      <w:hyperlink r:id="rId80">
        <w:r>
          <w:rPr>
            <w:rFonts w:ascii="Times New Roman" w:eastAsia="Times New Roman" w:hAnsi="Times New Roman" w:cs="Times New Roman"/>
            <w:szCs w:val="20"/>
            <w:lang w:eastAsia="ru-RU"/>
          </w:rPr>
          <w:t>291.1</w:t>
        </w:r>
      </w:hyperlink>
      <w:r>
        <w:rPr>
          <w:rFonts w:ascii="Times New Roman" w:eastAsia="Times New Roman" w:hAnsi="Times New Roman" w:cs="Times New Roman"/>
          <w:szCs w:val="20"/>
          <w:lang w:eastAsia="ru-RU"/>
        </w:rPr>
        <w:t xml:space="preserve"> УК РФ) и об иных связанных с ним преступлениях, в том числе коррупционных (в частности, предусмотренных </w:t>
      </w:r>
      <w:hyperlink r:id="rId81">
        <w:r>
          <w:rPr>
            <w:rFonts w:ascii="Times New Roman" w:eastAsia="Times New Roman" w:hAnsi="Times New Roman" w:cs="Times New Roman"/>
            <w:szCs w:val="20"/>
            <w:lang w:eastAsia="ru-RU"/>
          </w:rPr>
          <w:t>статья</w:t>
        </w:r>
        <w:r>
          <w:rPr>
            <w:rFonts w:ascii="Times New Roman" w:eastAsia="Times New Roman" w:hAnsi="Times New Roman" w:cs="Times New Roman"/>
            <w:szCs w:val="20"/>
            <w:lang w:eastAsia="ru-RU"/>
          </w:rPr>
          <w:t>ми 159</w:t>
        </w:r>
      </w:hyperlink>
      <w:r>
        <w:rPr>
          <w:rFonts w:ascii="Times New Roman" w:eastAsia="Times New Roman" w:hAnsi="Times New Roman" w:cs="Times New Roman"/>
          <w:szCs w:val="20"/>
          <w:lang w:eastAsia="ru-RU"/>
        </w:rPr>
        <w:t xml:space="preserve">, </w:t>
      </w:r>
      <w:hyperlink r:id="rId82">
        <w:r>
          <w:rPr>
            <w:rFonts w:ascii="Times New Roman" w:eastAsia="Times New Roman" w:hAnsi="Times New Roman" w:cs="Times New Roman"/>
            <w:szCs w:val="20"/>
            <w:lang w:eastAsia="ru-RU"/>
          </w:rPr>
          <w:t>160</w:t>
        </w:r>
      </w:hyperlink>
      <w:r>
        <w:rPr>
          <w:rFonts w:ascii="Times New Roman" w:eastAsia="Times New Roman" w:hAnsi="Times New Roman" w:cs="Times New Roman"/>
          <w:szCs w:val="20"/>
          <w:lang w:eastAsia="ru-RU"/>
        </w:rPr>
        <w:t xml:space="preserve">, </w:t>
      </w:r>
      <w:hyperlink r:id="rId83">
        <w:r>
          <w:rPr>
            <w:rFonts w:ascii="Times New Roman" w:eastAsia="Times New Roman" w:hAnsi="Times New Roman" w:cs="Times New Roman"/>
            <w:szCs w:val="20"/>
            <w:lang w:eastAsia="ru-RU"/>
          </w:rPr>
          <w:t>204</w:t>
        </w:r>
      </w:hyperlink>
      <w:r>
        <w:rPr>
          <w:rFonts w:ascii="Times New Roman" w:eastAsia="Times New Roman" w:hAnsi="Times New Roman" w:cs="Times New Roman"/>
          <w:szCs w:val="20"/>
          <w:lang w:eastAsia="ru-RU"/>
        </w:rPr>
        <w:t xml:space="preserve">, </w:t>
      </w:r>
      <w:hyperlink r:id="rId84">
        <w:r>
          <w:rPr>
            <w:rFonts w:ascii="Times New Roman" w:eastAsia="Times New Roman" w:hAnsi="Times New Roman" w:cs="Times New Roman"/>
            <w:szCs w:val="20"/>
            <w:lang w:eastAsia="ru-RU"/>
          </w:rPr>
          <w:t>292</w:t>
        </w:r>
      </w:hyperlink>
      <w:r>
        <w:rPr>
          <w:rFonts w:ascii="Times New Roman" w:eastAsia="Times New Roman" w:hAnsi="Times New Roman" w:cs="Times New Roman"/>
          <w:szCs w:val="20"/>
          <w:lang w:eastAsia="ru-RU"/>
        </w:rPr>
        <w:t xml:space="preserve">, </w:t>
      </w:r>
      <w:hyperlink r:id="rId85">
        <w:r>
          <w:rPr>
            <w:rFonts w:ascii="Times New Roman" w:eastAsia="Times New Roman" w:hAnsi="Times New Roman" w:cs="Times New Roman"/>
            <w:szCs w:val="20"/>
            <w:lang w:eastAsia="ru-RU"/>
          </w:rPr>
          <w:t>304</w:t>
        </w:r>
      </w:hyperlink>
      <w:r>
        <w:rPr>
          <w:rFonts w:ascii="Times New Roman" w:eastAsia="Times New Roman" w:hAnsi="Times New Roman" w:cs="Times New Roman"/>
          <w:szCs w:val="20"/>
          <w:lang w:eastAsia="ru-RU"/>
        </w:rPr>
        <w:t xml:space="preserve"> УК РФ), и в целях обеспечения единства судебной практики Пленум Верховного Суда Российской Федерации, ру</w:t>
      </w:r>
      <w:r>
        <w:rPr>
          <w:rFonts w:ascii="Times New Roman" w:eastAsia="Times New Roman" w:hAnsi="Times New Roman" w:cs="Times New Roman"/>
          <w:szCs w:val="20"/>
          <w:lang w:eastAsia="ru-RU"/>
        </w:rPr>
        <w:t xml:space="preserve">ководствуясь </w:t>
      </w:r>
      <w:hyperlink r:id="rId86">
        <w:r>
          <w:rPr>
            <w:rFonts w:ascii="Times New Roman" w:eastAsia="Times New Roman" w:hAnsi="Times New Roman" w:cs="Times New Roman"/>
            <w:szCs w:val="20"/>
            <w:lang w:eastAsia="ru-RU"/>
          </w:rPr>
          <w:t>статьей 126</w:t>
        </w:r>
      </w:hyperlink>
      <w:r>
        <w:rPr>
          <w:rFonts w:ascii="Times New Roman" w:eastAsia="Times New Roman" w:hAnsi="Times New Roman" w:cs="Times New Roman"/>
          <w:szCs w:val="20"/>
          <w:lang w:eastAsia="ru-RU"/>
        </w:rPr>
        <w:t xml:space="preserve"> Конституции Российской Федерации, </w:t>
      </w:r>
      <w:hyperlink r:id="rId87">
        <w:r>
          <w:rPr>
            <w:rFonts w:ascii="Times New Roman" w:eastAsia="Times New Roman" w:hAnsi="Times New Roman" w:cs="Times New Roman"/>
            <w:szCs w:val="20"/>
            <w:lang w:eastAsia="ru-RU"/>
          </w:rPr>
          <w:t>статьями 9</w:t>
        </w:r>
      </w:hyperlink>
      <w:r>
        <w:rPr>
          <w:rFonts w:ascii="Times New Roman" w:eastAsia="Times New Roman" w:hAnsi="Times New Roman" w:cs="Times New Roman"/>
          <w:szCs w:val="20"/>
          <w:lang w:eastAsia="ru-RU"/>
        </w:rPr>
        <w:t xml:space="preserve">, </w:t>
      </w:r>
      <w:hyperlink r:id="rId88">
        <w:r>
          <w:rPr>
            <w:rFonts w:ascii="Times New Roman" w:eastAsia="Times New Roman" w:hAnsi="Times New Roman" w:cs="Times New Roman"/>
            <w:szCs w:val="20"/>
            <w:lang w:eastAsia="ru-RU"/>
          </w:rPr>
          <w:t>14</w:t>
        </w:r>
      </w:hyperlink>
      <w:r>
        <w:rPr>
          <w:rFonts w:ascii="Times New Roman" w:eastAsia="Times New Roman" w:hAnsi="Times New Roman" w:cs="Times New Roman"/>
          <w:szCs w:val="20"/>
          <w:lang w:eastAsia="ru-RU"/>
        </w:rPr>
        <w:t xml:space="preserve"> Федерального конституционного закона от </w:t>
      </w:r>
      <w:r>
        <w:rPr>
          <w:rFonts w:ascii="Times New Roman" w:eastAsia="Times New Roman" w:hAnsi="Times New Roman" w:cs="Times New Roman"/>
          <w:szCs w:val="20"/>
          <w:lang w:eastAsia="ru-RU"/>
        </w:rPr>
        <w:t>7 февраля 2011 года N 1-ФКЗ "О судах общей юрисдикции в Российской Федерации", постановляет дать судам следующие разъяснения:</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 При разрешении вопроса о том, совершено ли коррупционное преступление должностным лицом, лицом, занимающим государственную долж</w:t>
      </w:r>
      <w:r>
        <w:rPr>
          <w:rFonts w:ascii="Times New Roman" w:eastAsia="Times New Roman" w:hAnsi="Times New Roman" w:cs="Times New Roman"/>
          <w:szCs w:val="20"/>
          <w:lang w:eastAsia="ru-RU"/>
        </w:rPr>
        <w:t>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функции в ко</w:t>
      </w:r>
      <w:r>
        <w:rPr>
          <w:rFonts w:ascii="Times New Roman" w:eastAsia="Times New Roman" w:hAnsi="Times New Roman" w:cs="Times New Roman"/>
          <w:szCs w:val="20"/>
          <w:lang w:eastAsia="ru-RU"/>
        </w:rPr>
        <w:t xml:space="preserve">ммерческой или иной организации, судам следует руководствоваться </w:t>
      </w:r>
      <w:hyperlink r:id="rId89">
        <w:r>
          <w:rPr>
            <w:rFonts w:ascii="Times New Roman" w:eastAsia="Times New Roman" w:hAnsi="Times New Roman" w:cs="Times New Roman"/>
            <w:szCs w:val="20"/>
            <w:lang w:eastAsia="ru-RU"/>
          </w:rPr>
          <w:t>примечаниями 1</w:t>
        </w:r>
      </w:hyperlink>
      <w:r>
        <w:rPr>
          <w:rFonts w:ascii="Times New Roman" w:eastAsia="Times New Roman" w:hAnsi="Times New Roman" w:cs="Times New Roman"/>
          <w:szCs w:val="20"/>
          <w:lang w:eastAsia="ru-RU"/>
        </w:rPr>
        <w:t xml:space="preserve">, </w:t>
      </w:r>
      <w:hyperlink r:id="rId90">
        <w:r>
          <w:rPr>
            <w:rFonts w:ascii="Times New Roman" w:eastAsia="Times New Roman" w:hAnsi="Times New Roman" w:cs="Times New Roman"/>
            <w:szCs w:val="20"/>
            <w:lang w:eastAsia="ru-RU"/>
          </w:rPr>
          <w:t>2</w:t>
        </w:r>
      </w:hyperlink>
      <w:r>
        <w:rPr>
          <w:rFonts w:ascii="Times New Roman" w:eastAsia="Times New Roman" w:hAnsi="Times New Roman" w:cs="Times New Roman"/>
          <w:szCs w:val="20"/>
          <w:lang w:eastAsia="ru-RU"/>
        </w:rPr>
        <w:t xml:space="preserve"> и </w:t>
      </w:r>
      <w:hyperlink r:id="rId91">
        <w:r>
          <w:rPr>
            <w:rFonts w:ascii="Times New Roman" w:eastAsia="Times New Roman" w:hAnsi="Times New Roman" w:cs="Times New Roman"/>
            <w:szCs w:val="20"/>
            <w:lang w:eastAsia="ru-RU"/>
          </w:rPr>
          <w:t>3</w:t>
        </w:r>
      </w:hyperlink>
      <w:r>
        <w:rPr>
          <w:rFonts w:ascii="Times New Roman" w:eastAsia="Times New Roman" w:hAnsi="Times New Roman" w:cs="Times New Roman"/>
          <w:szCs w:val="20"/>
          <w:lang w:eastAsia="ru-RU"/>
        </w:rPr>
        <w:t xml:space="preserve"> к статье 285, </w:t>
      </w:r>
      <w:hyperlink r:id="rId92">
        <w:r>
          <w:rPr>
            <w:rFonts w:ascii="Times New Roman" w:eastAsia="Times New Roman" w:hAnsi="Times New Roman" w:cs="Times New Roman"/>
            <w:szCs w:val="20"/>
            <w:lang w:eastAsia="ru-RU"/>
          </w:rPr>
          <w:t>примечанием 2</w:t>
        </w:r>
      </w:hyperlink>
      <w:r>
        <w:rPr>
          <w:rFonts w:ascii="Times New Roman" w:eastAsia="Times New Roman" w:hAnsi="Times New Roman" w:cs="Times New Roman"/>
          <w:szCs w:val="20"/>
          <w:lang w:eastAsia="ru-RU"/>
        </w:rPr>
        <w:t xml:space="preserve"> к статье 290, </w:t>
      </w:r>
      <w:hyperlink r:id="rId93">
        <w:r>
          <w:rPr>
            <w:rFonts w:ascii="Times New Roman" w:eastAsia="Times New Roman" w:hAnsi="Times New Roman" w:cs="Times New Roman"/>
            <w:szCs w:val="20"/>
            <w:lang w:eastAsia="ru-RU"/>
          </w:rPr>
          <w:t>примечанием 1</w:t>
        </w:r>
      </w:hyperlink>
      <w:r>
        <w:rPr>
          <w:rFonts w:ascii="Times New Roman" w:eastAsia="Times New Roman" w:hAnsi="Times New Roman" w:cs="Times New Roman"/>
          <w:szCs w:val="20"/>
          <w:lang w:eastAsia="ru-RU"/>
        </w:rPr>
        <w:t xml:space="preserve"> к статье 201 УК РФ, учитывая при этом соответствующие разъяснения, содержащиеся в </w:t>
      </w:r>
      <w:hyperlink r:id="rId94">
        <w:r>
          <w:rPr>
            <w:rFonts w:ascii="Times New Roman" w:eastAsia="Times New Roman" w:hAnsi="Times New Roman" w:cs="Times New Roman"/>
            <w:szCs w:val="20"/>
            <w:lang w:eastAsia="ru-RU"/>
          </w:rPr>
          <w:t>постановлении</w:t>
        </w:r>
      </w:hyperlink>
      <w:r>
        <w:rPr>
          <w:rFonts w:ascii="Times New Roman" w:eastAsia="Times New Roman" w:hAnsi="Times New Roman" w:cs="Times New Roman"/>
          <w:szCs w:val="20"/>
          <w:lang w:eastAsia="ru-RU"/>
        </w:rPr>
        <w:t xml:space="preserve"> Пленума Верховного </w:t>
      </w:r>
      <w:r>
        <w:rPr>
          <w:rFonts w:ascii="Times New Roman" w:eastAsia="Times New Roman" w:hAnsi="Times New Roman" w:cs="Times New Roman"/>
          <w:szCs w:val="20"/>
          <w:lang w:eastAsia="ru-RU"/>
        </w:rPr>
        <w:t>Суда Российской Федерации от 16 октября 2009 года N 19 "О судебной практике по делам о злоупотреблении должностными полномочиями и о превышении должностных полномочий".</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Обратить внимание судов на то, что к иностранным должностным лицам и должностным лицам </w:t>
      </w:r>
      <w:r>
        <w:rPr>
          <w:rFonts w:ascii="Times New Roman" w:eastAsia="Times New Roman" w:hAnsi="Times New Roman" w:cs="Times New Roman"/>
          <w:szCs w:val="20"/>
          <w:lang w:eastAsia="ru-RU"/>
        </w:rPr>
        <w:t xml:space="preserve">публичной международной организации в </w:t>
      </w:r>
      <w:hyperlink r:id="rId95">
        <w:r>
          <w:rPr>
            <w:rFonts w:ascii="Times New Roman" w:eastAsia="Times New Roman" w:hAnsi="Times New Roman" w:cs="Times New Roman"/>
            <w:szCs w:val="20"/>
            <w:lang w:eastAsia="ru-RU"/>
          </w:rPr>
          <w:t>статьях 290</w:t>
        </w:r>
      </w:hyperlink>
      <w:r>
        <w:rPr>
          <w:rFonts w:ascii="Times New Roman" w:eastAsia="Times New Roman" w:hAnsi="Times New Roman" w:cs="Times New Roman"/>
          <w:szCs w:val="20"/>
          <w:lang w:eastAsia="ru-RU"/>
        </w:rPr>
        <w:t xml:space="preserve">, </w:t>
      </w:r>
      <w:hyperlink r:id="rId96">
        <w:r>
          <w:rPr>
            <w:rFonts w:ascii="Times New Roman" w:eastAsia="Times New Roman" w:hAnsi="Times New Roman" w:cs="Times New Roman"/>
            <w:szCs w:val="20"/>
            <w:lang w:eastAsia="ru-RU"/>
          </w:rPr>
          <w:t>291</w:t>
        </w:r>
      </w:hyperlink>
      <w:r>
        <w:rPr>
          <w:rFonts w:ascii="Times New Roman" w:eastAsia="Times New Roman" w:hAnsi="Times New Roman" w:cs="Times New Roman"/>
          <w:szCs w:val="20"/>
          <w:lang w:eastAsia="ru-RU"/>
        </w:rPr>
        <w:t xml:space="preserve"> и </w:t>
      </w:r>
      <w:hyperlink r:id="rId97">
        <w:r>
          <w:rPr>
            <w:rFonts w:ascii="Times New Roman" w:eastAsia="Times New Roman" w:hAnsi="Times New Roman" w:cs="Times New Roman"/>
            <w:szCs w:val="20"/>
            <w:lang w:eastAsia="ru-RU"/>
          </w:rPr>
          <w:t>291.1</w:t>
        </w:r>
      </w:hyperlink>
      <w:r>
        <w:rPr>
          <w:rFonts w:ascii="Times New Roman" w:eastAsia="Times New Roman" w:hAnsi="Times New Roman" w:cs="Times New Roman"/>
          <w:szCs w:val="20"/>
          <w:lang w:eastAsia="ru-RU"/>
        </w:rPr>
        <w:t xml:space="preserve"> УК РФ относятся лица, признаваемые таковыми международными догово</w:t>
      </w:r>
      <w:r>
        <w:rPr>
          <w:rFonts w:ascii="Times New Roman" w:eastAsia="Times New Roman" w:hAnsi="Times New Roman" w:cs="Times New Roman"/>
          <w:szCs w:val="20"/>
          <w:lang w:eastAsia="ru-RU"/>
        </w:rPr>
        <w:t>рами Российской Федерации в области противодействия коррупции.</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w:t>
      </w:r>
      <w:r>
        <w:rPr>
          <w:rFonts w:ascii="Times New Roman" w:eastAsia="Times New Roman" w:hAnsi="Times New Roman" w:cs="Times New Roman"/>
          <w:szCs w:val="20"/>
          <w:lang w:eastAsia="ru-RU"/>
        </w:rPr>
        <w:t>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министр, мэр, судья, прокурор).</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К должностным лицам публичной международной</w:t>
      </w:r>
      <w:r>
        <w:rPr>
          <w:rFonts w:ascii="Times New Roman" w:eastAsia="Times New Roman" w:hAnsi="Times New Roman" w:cs="Times New Roman"/>
          <w:szCs w:val="20"/>
          <w:lang w:eastAsia="ru-RU"/>
        </w:rPr>
        <w:t xml:space="preserve"> организации относятся, в частности, члены парламентских собраний международных организаций, 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w:t>
      </w:r>
      <w:r>
        <w:rPr>
          <w:rFonts w:ascii="Times New Roman" w:eastAsia="Times New Roman" w:hAnsi="Times New Roman" w:cs="Times New Roman"/>
          <w:szCs w:val="20"/>
          <w:lang w:eastAsia="ru-RU"/>
        </w:rPr>
        <w:t>й.</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2. При рассмотрении дел о преступлениях, предусмотренных </w:t>
      </w:r>
      <w:hyperlink r:id="rId98">
        <w:r>
          <w:rPr>
            <w:rFonts w:ascii="Times New Roman" w:eastAsia="Times New Roman" w:hAnsi="Times New Roman" w:cs="Times New Roman"/>
            <w:szCs w:val="20"/>
            <w:lang w:eastAsia="ru-RU"/>
          </w:rPr>
          <w:t>статьей 290</w:t>
        </w:r>
      </w:hyperlink>
      <w:r>
        <w:rPr>
          <w:rFonts w:ascii="Times New Roman" w:eastAsia="Times New Roman" w:hAnsi="Times New Roman" w:cs="Times New Roman"/>
          <w:szCs w:val="20"/>
          <w:lang w:eastAsia="ru-RU"/>
        </w:rPr>
        <w:t xml:space="preserve"> УК РФ, судам необходимо иметь в виду, что в этой статье </w:t>
      </w:r>
      <w:r>
        <w:rPr>
          <w:rFonts w:ascii="Times New Roman" w:eastAsia="Times New Roman" w:hAnsi="Times New Roman" w:cs="Times New Roman"/>
          <w:szCs w:val="20"/>
          <w:lang w:eastAsia="ru-RU"/>
        </w:rPr>
        <w:t>установлена ответственность за получение взятки: а) за совершение должностным лицом входящих в его служебные полномочия действий (бездействие) в пользу взяткодателя или представляемых им лиц, б) за способствование должностным лицом в силу своего должностно</w:t>
      </w:r>
      <w:r>
        <w:rPr>
          <w:rFonts w:ascii="Times New Roman" w:eastAsia="Times New Roman" w:hAnsi="Times New Roman" w:cs="Times New Roman"/>
          <w:szCs w:val="20"/>
          <w:lang w:eastAsia="ru-RU"/>
        </w:rPr>
        <w:t>го положения совершению указанных действий (бездействию), в) за общее покровительство или попустительство по службе, г) за совершение должностным лицом незаконных действий (бездействие).</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3. Под входящими в служебные полномочия действиями (бездействием) дол</w:t>
      </w:r>
      <w:r>
        <w:rPr>
          <w:rFonts w:ascii="Times New Roman" w:eastAsia="Times New Roman" w:hAnsi="Times New Roman" w:cs="Times New Roman"/>
          <w:szCs w:val="20"/>
          <w:lang w:eastAsia="ru-RU"/>
        </w:rPr>
        <w:t xml:space="preserve">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w:t>
      </w:r>
      <w:r>
        <w:rPr>
          <w:rFonts w:ascii="Times New Roman" w:eastAsia="Times New Roman" w:hAnsi="Times New Roman" w:cs="Times New Roman"/>
          <w:szCs w:val="20"/>
          <w:lang w:eastAsia="ru-RU"/>
        </w:rPr>
        <w:t>должностным лицом соответствующего решения, выбор должностным лицом в пределах своей компетенции или установленного законом усмотрения наиболее благоприятного для взяткодателя или представляемых им лиц решения).</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4. Способствование должностным лицом в силу </w:t>
      </w:r>
      <w:r>
        <w:rPr>
          <w:rFonts w:ascii="Times New Roman" w:eastAsia="Times New Roman" w:hAnsi="Times New Roman" w:cs="Times New Roman"/>
          <w:szCs w:val="20"/>
          <w:lang w:eastAsia="ru-RU"/>
        </w:rPr>
        <w:t xml:space="preserve">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воздействия на других должностных </w:t>
      </w:r>
      <w:r>
        <w:rPr>
          <w:rFonts w:ascii="Times New Roman" w:eastAsia="Times New Roman" w:hAnsi="Times New Roman" w:cs="Times New Roman"/>
          <w:szCs w:val="20"/>
          <w:lang w:eastAsia="ru-RU"/>
        </w:rPr>
        <w:t>лиц в целях совершения ими указанных действий (бездействия) по службе. Такое воздействие заключается в склонении другого должностного лица к совершению соответствующих действий (бездействию) путем уговоров, обещаний, принуждения и др.</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При этом получение до</w:t>
      </w:r>
      <w:r>
        <w:rPr>
          <w:rFonts w:ascii="Times New Roman" w:eastAsia="Times New Roman" w:hAnsi="Times New Roman" w:cs="Times New Roman"/>
          <w:szCs w:val="20"/>
          <w:lang w:eastAsia="ru-RU"/>
        </w:rPr>
        <w:t xml:space="preserve">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99">
        <w:r>
          <w:rPr>
            <w:rFonts w:ascii="Times New Roman" w:eastAsia="Times New Roman" w:hAnsi="Times New Roman" w:cs="Times New Roman"/>
            <w:szCs w:val="20"/>
            <w:lang w:eastAsia="ru-RU"/>
          </w:rPr>
          <w:t>статье 290</w:t>
        </w:r>
      </w:hyperlink>
      <w:r>
        <w:rPr>
          <w:rFonts w:ascii="Times New Roman" w:eastAsia="Times New Roman" w:hAnsi="Times New Roman" w:cs="Times New Roman"/>
          <w:szCs w:val="20"/>
          <w:lang w:eastAsia="ru-RU"/>
        </w:rPr>
        <w:t xml:space="preserve"> УК РФ. В этих случаях склонение должностного лица к совершению незаконных действий (бездействию) по службе может при наличии к тому оснований влечь уголовную ответственность за иные преступления (например, за подстрекате</w:t>
      </w:r>
      <w:r>
        <w:rPr>
          <w:rFonts w:ascii="Times New Roman" w:eastAsia="Times New Roman" w:hAnsi="Times New Roman" w:cs="Times New Roman"/>
          <w:szCs w:val="20"/>
          <w:lang w:eastAsia="ru-RU"/>
        </w:rPr>
        <w:t>льство к злоупотреблению должностными полномочиями или превышению должностных полномочий).</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w:t>
      </w:r>
      <w:r>
        <w:rPr>
          <w:rFonts w:ascii="Times New Roman" w:eastAsia="Times New Roman" w:hAnsi="Times New Roman" w:cs="Times New Roman"/>
          <w:szCs w:val="20"/>
          <w:lang w:eastAsia="ru-RU"/>
        </w:rPr>
        <w:t>чена, на момент ее принятия не оговариваются взяткодателем и взяткополучателем, а лишь осознаются ими как вероятные, возможные в будущем.</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Общее покровительство по службе может проявляться, в частности, в необоснованном назначении подчиненного, в том числе </w:t>
      </w:r>
      <w:r>
        <w:rPr>
          <w:rFonts w:ascii="Times New Roman" w:eastAsia="Times New Roman" w:hAnsi="Times New Roman" w:cs="Times New Roman"/>
          <w:szCs w:val="20"/>
          <w:lang w:eastAsia="ru-RU"/>
        </w:rPr>
        <w:t>в нарушение установленного порядка, на более высокую должность, во включении его в списки лиц, представляемых к поощрительным выплатам.</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К попустительству по службе относится, например, согласие должностного лица контролирующего органа не применять входящие</w:t>
      </w:r>
      <w:r>
        <w:rPr>
          <w:rFonts w:ascii="Times New Roman" w:eastAsia="Times New Roman" w:hAnsi="Times New Roman" w:cs="Times New Roman"/>
          <w:szCs w:val="20"/>
          <w:lang w:eastAsia="ru-RU"/>
        </w:rPr>
        <w:t xml:space="preserve"> в его полномочия меры ответственности в случае выявления совершенного взяткодателем нарушения.</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w:t>
      </w:r>
      <w:r>
        <w:rPr>
          <w:rFonts w:ascii="Times New Roman" w:eastAsia="Times New Roman" w:hAnsi="Times New Roman" w:cs="Times New Roman"/>
          <w:szCs w:val="20"/>
          <w:lang w:eastAsia="ru-RU"/>
        </w:rPr>
        <w:t xml:space="preserve">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6. Под незаконными действиями (бездействием), за совершение которых должностное лицо получило взят</w:t>
      </w:r>
      <w:r>
        <w:rPr>
          <w:rFonts w:ascii="Times New Roman" w:eastAsia="Times New Roman" w:hAnsi="Times New Roman" w:cs="Times New Roman"/>
          <w:szCs w:val="20"/>
          <w:lang w:eastAsia="ru-RU"/>
        </w:rPr>
        <w:t>ку (</w:t>
      </w:r>
      <w:hyperlink r:id="rId100">
        <w:r>
          <w:rPr>
            <w:rFonts w:ascii="Times New Roman" w:eastAsia="Times New Roman" w:hAnsi="Times New Roman" w:cs="Times New Roman"/>
            <w:szCs w:val="20"/>
            <w:lang w:eastAsia="ru-RU"/>
          </w:rPr>
          <w:t>часть 3 статьи 290</w:t>
        </w:r>
      </w:hyperlink>
      <w:r>
        <w:rPr>
          <w:rFonts w:ascii="Times New Roman" w:eastAsia="Times New Roman" w:hAnsi="Times New Roman" w:cs="Times New Roman"/>
          <w:szCs w:val="20"/>
          <w:lang w:eastAsia="ru-RU"/>
        </w:rPr>
        <w:t xml:space="preserve"> УК РФ), следует понимать действия (бездействие), которые: совершены должностным лицом с использованием сл</w:t>
      </w:r>
      <w:r>
        <w:rPr>
          <w:rFonts w:ascii="Times New Roman" w:eastAsia="Times New Roman" w:hAnsi="Times New Roman" w:cs="Times New Roman"/>
          <w:szCs w:val="20"/>
          <w:lang w:eastAsia="ru-RU"/>
        </w:rPr>
        <w:t>ужебных полномочий, однако в отсутствие предусмотренных законом оснований или условий для их реализации; относятся к полномочиям другого должностного лица; совершаются должностным лицом единолично, однако могли быть осуществлены только коллегиально либо по</w:t>
      </w:r>
      <w:r>
        <w:rPr>
          <w:rFonts w:ascii="Times New Roman" w:eastAsia="Times New Roman" w:hAnsi="Times New Roman" w:cs="Times New Roman"/>
          <w:szCs w:val="20"/>
          <w:lang w:eastAsia="ru-RU"/>
        </w:rPr>
        <w:t xml:space="preserve"> согласованию с другим должностным лицом или органом; состоят в неисполнении служебных обязанностей; никто и ни при каких обстоятельствах не вправе совершать.</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К ним, в частности, относятся фальсификация доказательств по уголовному делу, неисполнение предус</w:t>
      </w:r>
      <w:r>
        <w:rPr>
          <w:rFonts w:ascii="Times New Roman" w:eastAsia="Times New Roman" w:hAnsi="Times New Roman" w:cs="Times New Roman"/>
          <w:szCs w:val="20"/>
          <w:lang w:eastAsia="ru-RU"/>
        </w:rPr>
        <w:t>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Получение должностным ли</w:t>
      </w:r>
      <w:r>
        <w:rPr>
          <w:rFonts w:ascii="Times New Roman" w:eastAsia="Times New Roman" w:hAnsi="Times New Roman" w:cs="Times New Roman"/>
          <w:szCs w:val="20"/>
          <w:lang w:eastAsia="ru-RU"/>
        </w:rPr>
        <w:t xml:space="preserve">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101">
        <w:r>
          <w:rPr>
            <w:rFonts w:ascii="Times New Roman" w:eastAsia="Times New Roman" w:hAnsi="Times New Roman" w:cs="Times New Roman"/>
            <w:szCs w:val="20"/>
            <w:lang w:eastAsia="ru-RU"/>
          </w:rPr>
          <w:t>части 3 статьи 290</w:t>
        </w:r>
      </w:hyperlink>
      <w:r>
        <w:rPr>
          <w:rFonts w:ascii="Times New Roman" w:eastAsia="Times New Roman" w:hAnsi="Times New Roman" w:cs="Times New Roman"/>
          <w:szCs w:val="20"/>
          <w:lang w:eastAsia="ru-RU"/>
        </w:rPr>
        <w:t xml:space="preserve"> УК РФ.</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w:t>
      </w:r>
      <w:r>
        <w:rPr>
          <w:rFonts w:ascii="Times New Roman" w:eastAsia="Times New Roman" w:hAnsi="Times New Roman" w:cs="Times New Roman"/>
          <w:szCs w:val="20"/>
          <w:lang w:eastAsia="ru-RU"/>
        </w:rPr>
        <w:t>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8. Ответственность за получение, дачу взятки, посредничество во взяточничест</w:t>
      </w:r>
      <w:r>
        <w:rPr>
          <w:rFonts w:ascii="Times New Roman" w:eastAsia="Times New Roman" w:hAnsi="Times New Roman" w:cs="Times New Roman"/>
          <w:szCs w:val="20"/>
          <w:lang w:eastAsia="ru-RU"/>
        </w:rPr>
        <w:t>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w:t>
      </w:r>
      <w:r>
        <w:rPr>
          <w:rFonts w:ascii="Times New Roman" w:eastAsia="Times New Roman" w:hAnsi="Times New Roman" w:cs="Times New Roman"/>
          <w:szCs w:val="20"/>
          <w:lang w:eastAsia="ru-RU"/>
        </w:rPr>
        <w:t>е обусловлены взяткой или договоренностью с должностным лицом о передаче за их совершение взятки.</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 Предметом взяточничества (</w:t>
      </w:r>
      <w:hyperlink r:id="rId102">
        <w:r>
          <w:rPr>
            <w:rFonts w:ascii="Times New Roman" w:eastAsia="Times New Roman" w:hAnsi="Times New Roman" w:cs="Times New Roman"/>
            <w:szCs w:val="20"/>
            <w:lang w:eastAsia="ru-RU"/>
          </w:rPr>
          <w:t>с</w:t>
        </w:r>
        <w:r>
          <w:rPr>
            <w:rFonts w:ascii="Times New Roman" w:eastAsia="Times New Roman" w:hAnsi="Times New Roman" w:cs="Times New Roman"/>
            <w:szCs w:val="20"/>
            <w:lang w:eastAsia="ru-RU"/>
          </w:rPr>
          <w:t>татьи 290</w:t>
        </w:r>
      </w:hyperlink>
      <w:r>
        <w:rPr>
          <w:rFonts w:ascii="Times New Roman" w:eastAsia="Times New Roman" w:hAnsi="Times New Roman" w:cs="Times New Roman"/>
          <w:szCs w:val="20"/>
          <w:lang w:eastAsia="ru-RU"/>
        </w:rPr>
        <w:t xml:space="preserve">, </w:t>
      </w:r>
      <w:hyperlink r:id="rId103">
        <w:r>
          <w:rPr>
            <w:rFonts w:ascii="Times New Roman" w:eastAsia="Times New Roman" w:hAnsi="Times New Roman" w:cs="Times New Roman"/>
            <w:szCs w:val="20"/>
            <w:lang w:eastAsia="ru-RU"/>
          </w:rPr>
          <w:t>291</w:t>
        </w:r>
      </w:hyperlink>
      <w:r>
        <w:rPr>
          <w:rFonts w:ascii="Times New Roman" w:eastAsia="Times New Roman" w:hAnsi="Times New Roman" w:cs="Times New Roman"/>
          <w:szCs w:val="20"/>
          <w:lang w:eastAsia="ru-RU"/>
        </w:rPr>
        <w:t xml:space="preserve"> и </w:t>
      </w:r>
      <w:hyperlink r:id="rId104">
        <w:r>
          <w:rPr>
            <w:rFonts w:ascii="Times New Roman" w:eastAsia="Times New Roman" w:hAnsi="Times New Roman" w:cs="Times New Roman"/>
            <w:szCs w:val="20"/>
            <w:lang w:eastAsia="ru-RU"/>
          </w:rPr>
          <w:t>291.1</w:t>
        </w:r>
      </w:hyperlink>
      <w:r>
        <w:rPr>
          <w:rFonts w:ascii="Times New Roman" w:eastAsia="Times New Roman" w:hAnsi="Times New Roman" w:cs="Times New Roman"/>
          <w:szCs w:val="20"/>
          <w:lang w:eastAsia="ru-RU"/>
        </w:rPr>
        <w:t xml:space="preserve"> УК РФ) и коммерческого подкупа (</w:t>
      </w:r>
      <w:hyperlink r:id="rId105">
        <w:r>
          <w:rPr>
            <w:rFonts w:ascii="Times New Roman" w:eastAsia="Times New Roman" w:hAnsi="Times New Roman" w:cs="Times New Roman"/>
            <w:szCs w:val="20"/>
            <w:lang w:eastAsia="ru-RU"/>
          </w:rPr>
          <w:t>статья 204</w:t>
        </w:r>
      </w:hyperlink>
      <w:r>
        <w:rPr>
          <w:rFonts w:ascii="Times New Roman" w:eastAsia="Times New Roman" w:hAnsi="Times New Roman" w:cs="Times New Roman"/>
          <w:szCs w:val="20"/>
          <w:lang w:eastAsia="ru-RU"/>
        </w:rPr>
        <w:t xml:space="preserve"> УК РФ), наряду с деньгами, ценными бумагами, иным имуществом, </w:t>
      </w:r>
      <w:r>
        <w:rPr>
          <w:rFonts w:ascii="Times New Roman" w:eastAsia="Times New Roman" w:hAnsi="Times New Roman" w:cs="Times New Roman"/>
          <w:szCs w:val="20"/>
          <w:lang w:eastAsia="ru-RU"/>
        </w:rPr>
        <w:t>могут быть незаконные оказание услуг имущественного характера и предоставление имущественных прав.</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w:t>
      </w:r>
      <w:r>
        <w:rPr>
          <w:rFonts w:ascii="Times New Roman" w:eastAsia="Times New Roman" w:hAnsi="Times New Roman" w:cs="Times New Roman"/>
          <w:szCs w:val="20"/>
          <w:lang w:eastAsia="ru-RU"/>
        </w:rPr>
        <w:t>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бесплатные либо по заниженной стоимости предоставление туристических путевок, ремонт квартиры, строительство дач</w:t>
      </w:r>
      <w:r>
        <w:rPr>
          <w:rFonts w:ascii="Times New Roman" w:eastAsia="Times New Roman" w:hAnsi="Times New Roman" w:cs="Times New Roman"/>
          <w:szCs w:val="20"/>
          <w:lang w:eastAsia="ru-RU"/>
        </w:rPr>
        <w:t>и, передача имущества, в частности автотранспорта, для его временного использования, прощение долга или исполнение обязательств перед другими лицами).</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Имущественные права включают в свой состав как право на имущество, в том числе право требования кредитора</w:t>
      </w:r>
      <w:r>
        <w:rPr>
          <w:rFonts w:ascii="Times New Roman" w:eastAsia="Times New Roman" w:hAnsi="Times New Roman" w:cs="Times New Roman"/>
          <w:szCs w:val="20"/>
          <w:lang w:eastAsia="ru-RU"/>
        </w:rPr>
        <w:t>, так и иные права, имеющие денежное выражение, например исключительное право на результаты интеллектуальной деятельности и приравненные к ним средства индивидуализации (</w:t>
      </w:r>
      <w:hyperlink r:id="rId106">
        <w:r>
          <w:rPr>
            <w:rFonts w:ascii="Times New Roman" w:eastAsia="Times New Roman" w:hAnsi="Times New Roman" w:cs="Times New Roman"/>
            <w:szCs w:val="20"/>
            <w:lang w:eastAsia="ru-RU"/>
          </w:rPr>
          <w:t>статья 1225</w:t>
        </w:r>
      </w:hyperlink>
      <w:r>
        <w:rPr>
          <w:rFonts w:ascii="Times New Roman" w:eastAsia="Times New Roman" w:hAnsi="Times New Roman" w:cs="Times New Roman"/>
          <w:szCs w:val="20"/>
          <w:lang w:eastAsia="ru-RU"/>
        </w:rPr>
        <w:t xml:space="preserve"> ГК РФ). Получение взятки в виде незаконного предоставления должностному лицу имущественных прав предполагает возникновение у лица юридически закрепленной возможности вступить во владение или распо</w:t>
      </w:r>
      <w:r>
        <w:rPr>
          <w:rFonts w:ascii="Times New Roman" w:eastAsia="Times New Roman" w:hAnsi="Times New Roman" w:cs="Times New Roman"/>
          <w:szCs w:val="20"/>
          <w:lang w:eastAsia="ru-RU"/>
        </w:rPr>
        <w:t>рядиться чужим имуществом как своим собственным, требовать от должника исполнения в его пользу имущественных обязательств и др.</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Переданное в качестве взятки или предмета коммерческого подкупа имущество, оказанные услуги имущественного характера или предост</w:t>
      </w:r>
      <w:r>
        <w:rPr>
          <w:rFonts w:ascii="Times New Roman" w:eastAsia="Times New Roman" w:hAnsi="Times New Roman" w:cs="Times New Roman"/>
          <w:szCs w:val="20"/>
          <w:lang w:eastAsia="ru-RU"/>
        </w:rPr>
        <w:t>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эксперта.</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 Получение и дача взятки, а равно незаконного вознаграждения при коммерческом п</w:t>
      </w:r>
      <w:r>
        <w:rPr>
          <w:rFonts w:ascii="Times New Roman" w:eastAsia="Times New Roman" w:hAnsi="Times New Roman" w:cs="Times New Roman"/>
          <w:szCs w:val="20"/>
          <w:lang w:eastAsia="ru-RU"/>
        </w:rPr>
        <w:t>одкупе, посредничество во взяточничестве в виде непосредственной передачи взятки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w:t>
      </w:r>
      <w:r>
        <w:rPr>
          <w:rFonts w:ascii="Times New Roman" w:eastAsia="Times New Roman" w:hAnsi="Times New Roman" w:cs="Times New Roman"/>
          <w:szCs w:val="20"/>
          <w:lang w:eastAsia="ru-RU"/>
        </w:rPr>
        <w:t>енностей (например, с момента передачи их лично должностному лицу, зачисления с согласия должностного лица на счет, владельцем которого оно является). При этом не имеет значения, получили ли указанные лица реальную возможность пользоваться или распоряжатьс</w:t>
      </w:r>
      <w:r>
        <w:rPr>
          <w:rFonts w:ascii="Times New Roman" w:eastAsia="Times New Roman" w:hAnsi="Times New Roman" w:cs="Times New Roman"/>
          <w:szCs w:val="20"/>
          <w:lang w:eastAsia="ru-RU"/>
        </w:rPr>
        <w:t>я переданными им ценностями по своему усмотрению.</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Если взяткодатель (посредник)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w:t>
      </w:r>
      <w:r>
        <w:rPr>
          <w:rFonts w:ascii="Times New Roman" w:eastAsia="Times New Roman" w:hAnsi="Times New Roman" w:cs="Times New Roman"/>
          <w:szCs w:val="20"/>
          <w:lang w:eastAsia="ru-RU"/>
        </w:rPr>
        <w:t xml:space="preserve">аграждение не образовало указанный размер, содеянное надлежит квалифицировать как оконченные дачу либо получение взятки или посредничество во взяточничестве соответственно в значительном, крупном или особо крупном размере. Например, когда взятку в крупном </w:t>
      </w:r>
      <w:r>
        <w:rPr>
          <w:rFonts w:ascii="Times New Roman" w:eastAsia="Times New Roman" w:hAnsi="Times New Roman" w:cs="Times New Roman"/>
          <w:szCs w:val="20"/>
          <w:lang w:eastAsia="ru-RU"/>
        </w:rPr>
        <w:t xml:space="preserve">размере предполагалось передать в два приема, а взяткополучатель был задержан после передачи ему первой части взятки, не образующей такой размер, содеянное должно квалифицироваться по </w:t>
      </w:r>
      <w:hyperlink r:id="rId107">
        <w:r>
          <w:rPr>
            <w:rFonts w:ascii="Times New Roman" w:eastAsia="Times New Roman" w:hAnsi="Times New Roman" w:cs="Times New Roman"/>
            <w:szCs w:val="20"/>
            <w:lang w:eastAsia="ru-RU"/>
          </w:rPr>
          <w:t>пункту "в" части 5 статьи 290</w:t>
        </w:r>
      </w:hyperlink>
      <w:r>
        <w:rPr>
          <w:rFonts w:ascii="Times New Roman" w:eastAsia="Times New Roman" w:hAnsi="Times New Roman" w:cs="Times New Roman"/>
          <w:szCs w:val="20"/>
          <w:lang w:eastAsia="ru-RU"/>
        </w:rPr>
        <w:t xml:space="preserve"> УК РФ.</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11. В тех случаях, когда предметом получения или дачи взятки, посредничества во взяточничестве либо коммерческого подкупа является незаконное оказание услуг имущес</w:t>
      </w:r>
      <w:r>
        <w:rPr>
          <w:rFonts w:ascii="Times New Roman" w:eastAsia="Times New Roman" w:hAnsi="Times New Roman" w:cs="Times New Roman"/>
          <w:szCs w:val="20"/>
          <w:lang w:eastAsia="ru-RU"/>
        </w:rPr>
        <w:t>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w:t>
      </w:r>
      <w:r>
        <w:rPr>
          <w:rFonts w:ascii="Times New Roman" w:eastAsia="Times New Roman" w:hAnsi="Times New Roman" w:cs="Times New Roman"/>
          <w:szCs w:val="20"/>
          <w:lang w:eastAsia="ru-RU"/>
        </w:rPr>
        <w:t xml:space="preserve">ных выгод (например, с момента уничтожения или возврата долговой расписки, передачи другому лицу имущества в счет исполнения обязательств взяткополучателя, заключения кредитного договора с заведомо заниженной процентной ставкой за пользование им, с начала </w:t>
      </w:r>
      <w:r>
        <w:rPr>
          <w:rFonts w:ascii="Times New Roman" w:eastAsia="Times New Roman" w:hAnsi="Times New Roman" w:cs="Times New Roman"/>
          <w:szCs w:val="20"/>
          <w:lang w:eastAsia="ru-RU"/>
        </w:rPr>
        <w:t>проведения ремонтных работ по заведомо заниженной стоимости).</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12. В случае,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лиц</w:t>
      </w:r>
      <w:r>
        <w:rPr>
          <w:rFonts w:ascii="Times New Roman" w:eastAsia="Times New Roman" w:hAnsi="Times New Roman" w:cs="Times New Roman"/>
          <w:szCs w:val="20"/>
          <w:lang w:eastAsia="ru-RU"/>
        </w:rPr>
        <w:t xml:space="preserve">а, непосредственно направленные на их передачу, подлежат квалификации как покушение на преступление, предусмотренное </w:t>
      </w:r>
      <w:hyperlink r:id="rId108">
        <w:r>
          <w:rPr>
            <w:rFonts w:ascii="Times New Roman" w:eastAsia="Times New Roman" w:hAnsi="Times New Roman" w:cs="Times New Roman"/>
            <w:szCs w:val="20"/>
            <w:lang w:eastAsia="ru-RU"/>
          </w:rPr>
          <w:t>статьей 291</w:t>
        </w:r>
      </w:hyperlink>
      <w:r>
        <w:rPr>
          <w:rFonts w:ascii="Times New Roman" w:eastAsia="Times New Roman" w:hAnsi="Times New Roman" w:cs="Times New Roman"/>
          <w:szCs w:val="20"/>
          <w:lang w:eastAsia="ru-RU"/>
        </w:rPr>
        <w:t xml:space="preserve"> или </w:t>
      </w:r>
      <w:hyperlink r:id="rId109">
        <w:r>
          <w:rPr>
            <w:rFonts w:ascii="Times New Roman" w:eastAsia="Times New Roman" w:hAnsi="Times New Roman" w:cs="Times New Roman"/>
            <w:szCs w:val="20"/>
            <w:lang w:eastAsia="ru-RU"/>
          </w:rPr>
          <w:t>статьей 291.1</w:t>
        </w:r>
      </w:hyperlink>
      <w:r>
        <w:rPr>
          <w:rFonts w:ascii="Times New Roman" w:eastAsia="Times New Roman" w:hAnsi="Times New Roman" w:cs="Times New Roman"/>
          <w:szCs w:val="20"/>
          <w:lang w:eastAsia="ru-RU"/>
        </w:rPr>
        <w:t xml:space="preserve"> УК РФ, </w:t>
      </w:r>
      <w:hyperlink r:id="rId110">
        <w:r>
          <w:rPr>
            <w:rFonts w:ascii="Times New Roman" w:eastAsia="Times New Roman" w:hAnsi="Times New Roman" w:cs="Times New Roman"/>
            <w:szCs w:val="20"/>
            <w:lang w:eastAsia="ru-RU"/>
          </w:rPr>
          <w:t>частью 1</w:t>
        </w:r>
      </w:hyperlink>
      <w:r>
        <w:rPr>
          <w:rFonts w:ascii="Times New Roman" w:eastAsia="Times New Roman" w:hAnsi="Times New Roman" w:cs="Times New Roman"/>
          <w:szCs w:val="20"/>
          <w:lang w:eastAsia="ru-RU"/>
        </w:rPr>
        <w:t xml:space="preserve"> или </w:t>
      </w:r>
      <w:hyperlink r:id="rId111">
        <w:r>
          <w:rPr>
            <w:rFonts w:ascii="Times New Roman" w:eastAsia="Times New Roman" w:hAnsi="Times New Roman" w:cs="Times New Roman"/>
            <w:szCs w:val="20"/>
            <w:lang w:eastAsia="ru-RU"/>
          </w:rPr>
          <w:t>частью 2 статьи 204</w:t>
        </w:r>
      </w:hyperlink>
      <w:r>
        <w:rPr>
          <w:rFonts w:ascii="Times New Roman" w:eastAsia="Times New Roman" w:hAnsi="Times New Roman" w:cs="Times New Roman"/>
          <w:szCs w:val="20"/>
          <w:lang w:eastAsia="ru-RU"/>
        </w:rPr>
        <w:t xml:space="preserve"> УК РФ.</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Если условленная передача ценностей не состоялась по обстоятел</w:t>
      </w:r>
      <w:r>
        <w:rPr>
          <w:rFonts w:ascii="Times New Roman" w:eastAsia="Times New Roman" w:hAnsi="Times New Roman" w:cs="Times New Roman"/>
          <w:szCs w:val="20"/>
          <w:lang w:eastAsia="ru-RU"/>
        </w:rPr>
        <w:t>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13.</w:t>
      </w:r>
      <w:r>
        <w:rPr>
          <w:rFonts w:ascii="Times New Roman" w:eastAsia="Times New Roman" w:hAnsi="Times New Roman" w:cs="Times New Roman"/>
          <w:szCs w:val="20"/>
          <w:lang w:eastAsia="ru-RU"/>
        </w:rPr>
        <w:t xml:space="preserve"> Получение или дача взятки, в том числе через посредника,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w:t>
      </w:r>
      <w:r>
        <w:rPr>
          <w:rFonts w:ascii="Times New Roman" w:eastAsia="Times New Roman" w:hAnsi="Times New Roman" w:cs="Times New Roman"/>
          <w:szCs w:val="20"/>
          <w:lang w:eastAsia="ru-RU"/>
        </w:rPr>
        <w:t xml:space="preserve"> оконченное преступление вне зависимости от того, были ли ценности изъяты сразу после их принятия должностным лицом либо лицом, выполняющим управленческие функции в коммерческой или иной организации.</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14. Обещание или предложение передать либо принять незак</w:t>
      </w:r>
      <w:r>
        <w:rPr>
          <w:rFonts w:ascii="Times New Roman" w:eastAsia="Times New Roman" w:hAnsi="Times New Roman" w:cs="Times New Roman"/>
          <w:szCs w:val="20"/>
          <w:lang w:eastAsia="ru-RU"/>
        </w:rPr>
        <w:t xml:space="preserve">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w:t>
      </w:r>
      <w:r>
        <w:rPr>
          <w:rFonts w:ascii="Times New Roman" w:eastAsia="Times New Roman" w:hAnsi="Times New Roman" w:cs="Times New Roman"/>
          <w:szCs w:val="20"/>
          <w:lang w:eastAsia="ru-RU"/>
        </w:rPr>
        <w:t>либо предмет коммерческого подкупа было направлено на доведение его до сведения других лиц в целях дачи им либо получения от них ценностей, а также в случае достижения договоренности между указанными лицами.</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Если при этом иные действия, направленные на реа</w:t>
      </w:r>
      <w:r>
        <w:rPr>
          <w:rFonts w:ascii="Times New Roman" w:eastAsia="Times New Roman" w:hAnsi="Times New Roman" w:cs="Times New Roman"/>
          <w:szCs w:val="20"/>
          <w:lang w:eastAsia="ru-RU"/>
        </w:rPr>
        <w:t>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112">
        <w:r>
          <w:rPr>
            <w:rFonts w:ascii="Times New Roman" w:eastAsia="Times New Roman" w:hAnsi="Times New Roman" w:cs="Times New Roman"/>
            <w:szCs w:val="20"/>
            <w:lang w:eastAsia="ru-RU"/>
          </w:rPr>
          <w:t>часть 1 статьи 30</w:t>
        </w:r>
      </w:hyperlink>
      <w:r>
        <w:rPr>
          <w:rFonts w:ascii="Times New Roman" w:eastAsia="Times New Roman" w:hAnsi="Times New Roman" w:cs="Times New Roman"/>
          <w:szCs w:val="20"/>
          <w:lang w:eastAsia="ru-RU"/>
        </w:rPr>
        <w:t xml:space="preserve"> и соответственно </w:t>
      </w:r>
      <w:hyperlink r:id="rId113">
        <w:r>
          <w:rPr>
            <w:rFonts w:ascii="Times New Roman" w:eastAsia="Times New Roman" w:hAnsi="Times New Roman" w:cs="Times New Roman"/>
            <w:szCs w:val="20"/>
            <w:lang w:eastAsia="ru-RU"/>
          </w:rPr>
          <w:t>части 3</w:t>
        </w:r>
      </w:hyperlink>
      <w:r>
        <w:rPr>
          <w:rFonts w:ascii="Times New Roman" w:eastAsia="Times New Roman" w:hAnsi="Times New Roman" w:cs="Times New Roman"/>
          <w:szCs w:val="20"/>
          <w:lang w:eastAsia="ru-RU"/>
        </w:rPr>
        <w:t xml:space="preserve"> - </w:t>
      </w:r>
      <w:hyperlink r:id="rId114">
        <w:r>
          <w:rPr>
            <w:rFonts w:ascii="Times New Roman" w:eastAsia="Times New Roman" w:hAnsi="Times New Roman" w:cs="Times New Roman"/>
            <w:szCs w:val="20"/>
            <w:lang w:eastAsia="ru-RU"/>
          </w:rPr>
          <w:t>5 статьи 291</w:t>
        </w:r>
      </w:hyperlink>
      <w:r>
        <w:rPr>
          <w:rFonts w:ascii="Times New Roman" w:eastAsia="Times New Roman" w:hAnsi="Times New Roman" w:cs="Times New Roman"/>
          <w:szCs w:val="20"/>
          <w:lang w:eastAsia="ru-RU"/>
        </w:rPr>
        <w:t xml:space="preserve"> УК РФ) или к получению взятки (</w:t>
      </w:r>
      <w:hyperlink r:id="rId115">
        <w:r>
          <w:rPr>
            <w:rFonts w:ascii="Times New Roman" w:eastAsia="Times New Roman" w:hAnsi="Times New Roman" w:cs="Times New Roman"/>
            <w:szCs w:val="20"/>
            <w:lang w:eastAsia="ru-RU"/>
          </w:rPr>
          <w:t>часть 1 статьи 30</w:t>
        </w:r>
      </w:hyperlink>
      <w:r>
        <w:rPr>
          <w:rFonts w:ascii="Times New Roman" w:eastAsia="Times New Roman" w:hAnsi="Times New Roman" w:cs="Times New Roman"/>
          <w:szCs w:val="20"/>
          <w:lang w:eastAsia="ru-RU"/>
        </w:rPr>
        <w:t xml:space="preserve"> и соответственно </w:t>
      </w:r>
      <w:hyperlink r:id="rId116">
        <w:r>
          <w:rPr>
            <w:rFonts w:ascii="Times New Roman" w:eastAsia="Times New Roman" w:hAnsi="Times New Roman" w:cs="Times New Roman"/>
            <w:szCs w:val="20"/>
            <w:lang w:eastAsia="ru-RU"/>
          </w:rPr>
          <w:t>части 2</w:t>
        </w:r>
      </w:hyperlink>
      <w:r>
        <w:rPr>
          <w:rFonts w:ascii="Times New Roman" w:eastAsia="Times New Roman" w:hAnsi="Times New Roman" w:cs="Times New Roman"/>
          <w:szCs w:val="20"/>
          <w:lang w:eastAsia="ru-RU"/>
        </w:rPr>
        <w:t xml:space="preserve"> - </w:t>
      </w:r>
      <w:hyperlink r:id="rId117">
        <w:r>
          <w:rPr>
            <w:rFonts w:ascii="Times New Roman" w:eastAsia="Times New Roman" w:hAnsi="Times New Roman" w:cs="Times New Roman"/>
            <w:szCs w:val="20"/>
            <w:lang w:eastAsia="ru-RU"/>
          </w:rPr>
          <w:t>6 статьи 290</w:t>
        </w:r>
      </w:hyperlink>
      <w:r>
        <w:rPr>
          <w:rFonts w:ascii="Times New Roman" w:eastAsia="Times New Roman" w:hAnsi="Times New Roman" w:cs="Times New Roman"/>
          <w:szCs w:val="20"/>
          <w:lang w:eastAsia="ru-RU"/>
        </w:rPr>
        <w:t xml:space="preserve"> УК РФ), а равно к коммерческому подкупу (</w:t>
      </w:r>
      <w:hyperlink r:id="rId118">
        <w:r>
          <w:rPr>
            <w:rFonts w:ascii="Times New Roman" w:eastAsia="Times New Roman" w:hAnsi="Times New Roman" w:cs="Times New Roman"/>
            <w:szCs w:val="20"/>
            <w:lang w:eastAsia="ru-RU"/>
          </w:rPr>
          <w:t>часть 1 статьи 30</w:t>
        </w:r>
      </w:hyperlink>
      <w:r>
        <w:rPr>
          <w:rFonts w:ascii="Times New Roman" w:eastAsia="Times New Roman" w:hAnsi="Times New Roman" w:cs="Times New Roman"/>
          <w:szCs w:val="20"/>
          <w:lang w:eastAsia="ru-RU"/>
        </w:rPr>
        <w:t xml:space="preserve"> и соответственно </w:t>
      </w:r>
      <w:hyperlink r:id="rId119">
        <w:r>
          <w:rPr>
            <w:rFonts w:ascii="Times New Roman" w:eastAsia="Times New Roman" w:hAnsi="Times New Roman" w:cs="Times New Roman"/>
            <w:szCs w:val="20"/>
            <w:lang w:eastAsia="ru-RU"/>
          </w:rPr>
          <w:t>части 2</w:t>
        </w:r>
      </w:hyperlink>
      <w:r>
        <w:rPr>
          <w:rFonts w:ascii="Times New Roman" w:eastAsia="Times New Roman" w:hAnsi="Times New Roman" w:cs="Times New Roman"/>
          <w:szCs w:val="20"/>
          <w:lang w:eastAsia="ru-RU"/>
        </w:rPr>
        <w:t xml:space="preserve"> - </w:t>
      </w:r>
      <w:hyperlink r:id="rId120">
        <w:r>
          <w:rPr>
            <w:rFonts w:ascii="Times New Roman" w:eastAsia="Times New Roman" w:hAnsi="Times New Roman" w:cs="Times New Roman"/>
            <w:szCs w:val="20"/>
            <w:lang w:eastAsia="ru-RU"/>
          </w:rPr>
          <w:t>4 статьи 204</w:t>
        </w:r>
      </w:hyperlink>
      <w:r>
        <w:rPr>
          <w:rFonts w:ascii="Times New Roman" w:eastAsia="Times New Roman" w:hAnsi="Times New Roman" w:cs="Times New Roman"/>
          <w:szCs w:val="20"/>
          <w:lang w:eastAsia="ru-RU"/>
        </w:rPr>
        <w:t xml:space="preserve"> УК РФ).</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15. Взятку или предмет коммерческого подкупа надлежит считать полученными группой лиц по предварительному сговору,</w:t>
      </w:r>
      <w:r>
        <w:rPr>
          <w:rFonts w:ascii="Times New Roman" w:eastAsia="Times New Roman" w:hAnsi="Times New Roman" w:cs="Times New Roman"/>
          <w:szCs w:val="20"/>
          <w:lang w:eastAsia="ru-RU"/>
        </w:rPr>
        <w:t xml:space="preserve">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каждым из ч</w:t>
      </w:r>
      <w:r>
        <w:rPr>
          <w:rFonts w:ascii="Times New Roman" w:eastAsia="Times New Roman" w:hAnsi="Times New Roman" w:cs="Times New Roman"/>
          <w:szCs w:val="20"/>
          <w:lang w:eastAsia="ru-RU"/>
        </w:rPr>
        <w:t>ленов группы части незаконного вознаграждения за совершение каждым из них действий (бездействие) по службе в пользу передавшего незаконное вознаграждение лица или представляемых им лиц.</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В таких случаях преступление признается оконченным с момента принятия </w:t>
      </w:r>
      <w:r>
        <w:rPr>
          <w:rFonts w:ascii="Times New Roman" w:eastAsia="Times New Roman" w:hAnsi="Times New Roman" w:cs="Times New Roman"/>
          <w:szCs w:val="20"/>
          <w:lang w:eastAsia="ru-RU"/>
        </w:rPr>
        <w:t>взятки либо незаконного вознаграждения при коммерческом подкупе хотя бы одним из входящих в преступную группу должностных лиц или лиц, выполняющих управленческие функции в коммерческой или иной организации.</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При квалификации действий указанных лиц не имеет </w:t>
      </w:r>
      <w:r>
        <w:rPr>
          <w:rFonts w:ascii="Times New Roman" w:eastAsia="Times New Roman" w:hAnsi="Times New Roman" w:cs="Times New Roman"/>
          <w:szCs w:val="20"/>
          <w:lang w:eastAsia="ru-RU"/>
        </w:rPr>
        <w:t>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Действия лиц, не обладающих признаками специального субъекта, предусмотренными </w:t>
      </w:r>
      <w:hyperlink r:id="rId121">
        <w:r>
          <w:rPr>
            <w:rFonts w:ascii="Times New Roman" w:eastAsia="Times New Roman" w:hAnsi="Times New Roman" w:cs="Times New Roman"/>
            <w:szCs w:val="20"/>
            <w:lang w:eastAsia="ru-RU"/>
          </w:rPr>
          <w:t>статьей 290</w:t>
        </w:r>
      </w:hyperlink>
      <w:r>
        <w:rPr>
          <w:rFonts w:ascii="Times New Roman" w:eastAsia="Times New Roman" w:hAnsi="Times New Roman" w:cs="Times New Roman"/>
          <w:szCs w:val="20"/>
          <w:lang w:eastAsia="ru-RU"/>
        </w:rPr>
        <w:t xml:space="preserve"> или </w:t>
      </w:r>
      <w:hyperlink r:id="rId122">
        <w:r>
          <w:rPr>
            <w:rFonts w:ascii="Times New Roman" w:eastAsia="Times New Roman" w:hAnsi="Times New Roman" w:cs="Times New Roman"/>
            <w:szCs w:val="20"/>
            <w:lang w:eastAsia="ru-RU"/>
          </w:rPr>
          <w:t>статьей 204</w:t>
        </w:r>
      </w:hyperlink>
      <w:r>
        <w:rPr>
          <w:rFonts w:ascii="Times New Roman" w:eastAsia="Times New Roman" w:hAnsi="Times New Roman" w:cs="Times New Roman"/>
          <w:szCs w:val="20"/>
          <w:lang w:eastAsia="ru-RU"/>
        </w:rPr>
        <w:t xml:space="preserve"> УК РФ, участвующих в получении взятки или предмета коммерческого подкупа группой лиц по предварительному сговору, квалифицируются соответственно как посредничество во взяточничестве (</w:t>
      </w:r>
      <w:hyperlink r:id="rId123">
        <w:r>
          <w:rPr>
            <w:rFonts w:ascii="Times New Roman" w:eastAsia="Times New Roman" w:hAnsi="Times New Roman" w:cs="Times New Roman"/>
            <w:szCs w:val="20"/>
            <w:lang w:eastAsia="ru-RU"/>
          </w:rPr>
          <w:t>статья 291.1</w:t>
        </w:r>
      </w:hyperlink>
      <w:r>
        <w:rPr>
          <w:rFonts w:ascii="Times New Roman" w:eastAsia="Times New Roman" w:hAnsi="Times New Roman" w:cs="Times New Roman"/>
          <w:szCs w:val="20"/>
          <w:lang w:eastAsia="ru-RU"/>
        </w:rPr>
        <w:t xml:space="preserve"> УК РФ) или соучастие в коммерческом подкупе (</w:t>
      </w:r>
      <w:hyperlink r:id="rId124">
        <w:r>
          <w:rPr>
            <w:rFonts w:ascii="Times New Roman" w:eastAsia="Times New Roman" w:hAnsi="Times New Roman" w:cs="Times New Roman"/>
            <w:szCs w:val="20"/>
            <w:lang w:eastAsia="ru-RU"/>
          </w:rPr>
          <w:t>статья 204</w:t>
        </w:r>
      </w:hyperlink>
      <w:r>
        <w:rPr>
          <w:rFonts w:ascii="Times New Roman" w:eastAsia="Times New Roman" w:hAnsi="Times New Roman" w:cs="Times New Roman"/>
          <w:szCs w:val="20"/>
          <w:lang w:eastAsia="ru-RU"/>
        </w:rPr>
        <w:t xml:space="preserve"> УК РФ со ссылкой на </w:t>
      </w:r>
      <w:hyperlink r:id="rId125">
        <w:r>
          <w:rPr>
            <w:rFonts w:ascii="Times New Roman" w:eastAsia="Times New Roman" w:hAnsi="Times New Roman" w:cs="Times New Roman"/>
            <w:szCs w:val="20"/>
            <w:lang w:eastAsia="ru-RU"/>
          </w:rPr>
          <w:t>статью 33</w:t>
        </w:r>
      </w:hyperlink>
      <w:r>
        <w:rPr>
          <w:rFonts w:ascii="Times New Roman" w:eastAsia="Times New Roman" w:hAnsi="Times New Roman" w:cs="Times New Roman"/>
          <w:szCs w:val="20"/>
          <w:lang w:eastAsia="ru-RU"/>
        </w:rPr>
        <w:t xml:space="preserve"> УК РФ).</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16. Исходя из положений </w:t>
      </w:r>
      <w:hyperlink r:id="rId126">
        <w:r>
          <w:rPr>
            <w:rFonts w:ascii="Times New Roman" w:eastAsia="Times New Roman" w:hAnsi="Times New Roman" w:cs="Times New Roman"/>
            <w:szCs w:val="20"/>
            <w:lang w:eastAsia="ru-RU"/>
          </w:rPr>
          <w:t>статьи 35</w:t>
        </w:r>
      </w:hyperlink>
      <w:r>
        <w:rPr>
          <w:rFonts w:ascii="Times New Roman" w:eastAsia="Times New Roman" w:hAnsi="Times New Roman" w:cs="Times New Roman"/>
          <w:szCs w:val="20"/>
          <w:lang w:eastAsia="ru-RU"/>
        </w:rPr>
        <w:t xml:space="preserve"> УК РФ организованная группа характеризуется устойчивостью, более высокой степенью организованности, распределением ролей, наличием организатора и (или) руководи</w:t>
      </w:r>
      <w:r>
        <w:rPr>
          <w:rFonts w:ascii="Times New Roman" w:eastAsia="Times New Roman" w:hAnsi="Times New Roman" w:cs="Times New Roman"/>
          <w:szCs w:val="20"/>
          <w:lang w:eastAsia="ru-RU"/>
        </w:rPr>
        <w:t>теля.</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В организованную группу (</w:t>
      </w:r>
      <w:hyperlink r:id="rId127">
        <w:r>
          <w:rPr>
            <w:rFonts w:ascii="Times New Roman" w:eastAsia="Times New Roman" w:hAnsi="Times New Roman" w:cs="Times New Roman"/>
            <w:szCs w:val="20"/>
            <w:lang w:eastAsia="ru-RU"/>
          </w:rPr>
          <w:t>пункт "а" части 5 статьи 290</w:t>
        </w:r>
      </w:hyperlink>
      <w:r>
        <w:rPr>
          <w:rFonts w:ascii="Times New Roman" w:eastAsia="Times New Roman" w:hAnsi="Times New Roman" w:cs="Times New Roman"/>
          <w:szCs w:val="20"/>
          <w:lang w:eastAsia="ru-RU"/>
        </w:rPr>
        <w:t xml:space="preserve"> УК РФ и </w:t>
      </w:r>
      <w:hyperlink r:id="rId128">
        <w:r>
          <w:rPr>
            <w:rFonts w:ascii="Times New Roman" w:eastAsia="Times New Roman" w:hAnsi="Times New Roman" w:cs="Times New Roman"/>
            <w:szCs w:val="20"/>
            <w:lang w:eastAsia="ru-RU"/>
          </w:rPr>
          <w:t>пункт "а" части 4 статьи 204</w:t>
        </w:r>
      </w:hyperlink>
      <w:r>
        <w:rPr>
          <w:rFonts w:ascii="Times New Roman" w:eastAsia="Times New Roman" w:hAnsi="Times New Roman" w:cs="Times New Roman"/>
          <w:szCs w:val="20"/>
          <w:lang w:eastAsia="ru-RU"/>
        </w:rPr>
        <w:t xml:space="preserve">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w:t>
      </w:r>
      <w:r>
        <w:rPr>
          <w:rFonts w:ascii="Times New Roman" w:eastAsia="Times New Roman" w:hAnsi="Times New Roman" w:cs="Times New Roman"/>
          <w:szCs w:val="20"/>
          <w:lang w:eastAsia="ru-RU"/>
        </w:rPr>
        <w:t>ладающие признаками специального субъекта получения взятки или коммерческого подкупа.</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В случае признания получения взятки либо предмета коммерческого подкупа организованной группой действия всех ее членов, принимавших участие в подготовке и совершении этих</w:t>
      </w:r>
      <w:r>
        <w:rPr>
          <w:rFonts w:ascii="Times New Roman" w:eastAsia="Times New Roman" w:hAnsi="Times New Roman" w:cs="Times New Roman"/>
          <w:szCs w:val="20"/>
          <w:lang w:eastAsia="ru-RU"/>
        </w:rPr>
        <w:t xml:space="preserve">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129">
        <w:r>
          <w:rPr>
            <w:rFonts w:ascii="Times New Roman" w:eastAsia="Times New Roman" w:hAnsi="Times New Roman" w:cs="Times New Roman"/>
            <w:szCs w:val="20"/>
            <w:lang w:eastAsia="ru-RU"/>
          </w:rPr>
          <w:t>статьи 290</w:t>
        </w:r>
      </w:hyperlink>
      <w:r>
        <w:rPr>
          <w:rFonts w:ascii="Times New Roman" w:eastAsia="Times New Roman" w:hAnsi="Times New Roman" w:cs="Times New Roman"/>
          <w:szCs w:val="20"/>
          <w:lang w:eastAsia="ru-RU"/>
        </w:rPr>
        <w:t xml:space="preserve"> или </w:t>
      </w:r>
      <w:hyperlink r:id="rId130">
        <w:r>
          <w:rPr>
            <w:rFonts w:ascii="Times New Roman" w:eastAsia="Times New Roman" w:hAnsi="Times New Roman" w:cs="Times New Roman"/>
            <w:szCs w:val="20"/>
            <w:lang w:eastAsia="ru-RU"/>
          </w:rPr>
          <w:t>статьи 204</w:t>
        </w:r>
      </w:hyperlink>
      <w:r>
        <w:rPr>
          <w:rFonts w:ascii="Times New Roman" w:eastAsia="Times New Roman" w:hAnsi="Times New Roman" w:cs="Times New Roman"/>
          <w:szCs w:val="20"/>
          <w:lang w:eastAsia="ru-RU"/>
        </w:rPr>
        <w:t xml:space="preserve"> УК РФ без ссылки на </w:t>
      </w:r>
      <w:hyperlink r:id="rId131">
        <w:r>
          <w:rPr>
            <w:rFonts w:ascii="Times New Roman" w:eastAsia="Times New Roman" w:hAnsi="Times New Roman" w:cs="Times New Roman"/>
            <w:szCs w:val="20"/>
            <w:lang w:eastAsia="ru-RU"/>
          </w:rPr>
          <w:t>статью 33</w:t>
        </w:r>
      </w:hyperlink>
      <w:r>
        <w:rPr>
          <w:rFonts w:ascii="Times New Roman" w:eastAsia="Times New Roman" w:hAnsi="Times New Roman" w:cs="Times New Roman"/>
          <w:szCs w:val="20"/>
          <w:lang w:eastAsia="ru-RU"/>
        </w:rPr>
        <w:t xml:space="preserve"> УК РФ. Преступление признается оконченным с момента принятия незаконного вознаграждения любым членом организованно</w:t>
      </w:r>
      <w:r>
        <w:rPr>
          <w:rFonts w:ascii="Times New Roman" w:eastAsia="Times New Roman" w:hAnsi="Times New Roman" w:cs="Times New Roman"/>
          <w:szCs w:val="20"/>
          <w:lang w:eastAsia="ru-RU"/>
        </w:rPr>
        <w:t>й группы.</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w:t>
      </w:r>
      <w:r>
        <w:rPr>
          <w:rFonts w:ascii="Times New Roman" w:eastAsia="Times New Roman" w:hAnsi="Times New Roman" w:cs="Times New Roman"/>
          <w:szCs w:val="20"/>
          <w:lang w:eastAsia="ru-RU"/>
        </w:rPr>
        <w:t>мущественного характера), предназначавшихся всем участникам преступной группы.</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18. Под вымогательством взятки (</w:t>
      </w:r>
      <w:hyperlink r:id="rId132">
        <w:r>
          <w:rPr>
            <w:rFonts w:ascii="Times New Roman" w:eastAsia="Times New Roman" w:hAnsi="Times New Roman" w:cs="Times New Roman"/>
            <w:szCs w:val="20"/>
            <w:lang w:eastAsia="ru-RU"/>
          </w:rPr>
          <w:t>пункт "б" части 5</w:t>
        </w:r>
        <w:r>
          <w:rPr>
            <w:rFonts w:ascii="Times New Roman" w:eastAsia="Times New Roman" w:hAnsi="Times New Roman" w:cs="Times New Roman"/>
            <w:szCs w:val="20"/>
            <w:lang w:eastAsia="ru-RU"/>
          </w:rPr>
          <w:t xml:space="preserve"> статьи 290</w:t>
        </w:r>
      </w:hyperlink>
      <w:r>
        <w:rPr>
          <w:rFonts w:ascii="Times New Roman" w:eastAsia="Times New Roman" w:hAnsi="Times New Roman" w:cs="Times New Roman"/>
          <w:szCs w:val="20"/>
          <w:lang w:eastAsia="ru-RU"/>
        </w:rPr>
        <w:t xml:space="preserve"> УК РФ) или предмета коммерческого подкупа (</w:t>
      </w:r>
      <w:hyperlink r:id="rId133">
        <w:r>
          <w:rPr>
            <w:rFonts w:ascii="Times New Roman" w:eastAsia="Times New Roman" w:hAnsi="Times New Roman" w:cs="Times New Roman"/>
            <w:szCs w:val="20"/>
            <w:lang w:eastAsia="ru-RU"/>
          </w:rPr>
          <w:t>пункт "б" части 4 статьи 204</w:t>
        </w:r>
      </w:hyperlink>
      <w:r>
        <w:rPr>
          <w:rFonts w:ascii="Times New Roman" w:eastAsia="Times New Roman" w:hAnsi="Times New Roman" w:cs="Times New Roman"/>
          <w:szCs w:val="20"/>
          <w:lang w:eastAsia="ru-RU"/>
        </w:rPr>
        <w:t xml:space="preserve"> УК РФ) следует понимать не только требование</w:t>
      </w:r>
      <w:r>
        <w:rPr>
          <w:rFonts w:ascii="Times New Roman" w:eastAsia="Times New Roman" w:hAnsi="Times New Roman" w:cs="Times New Roman"/>
          <w:szCs w:val="20"/>
          <w:lang w:eastAsia="ru-RU"/>
        </w:rPr>
        <w:t xml:space="preserve">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w:t>
      </w:r>
      <w:r>
        <w:rPr>
          <w:rFonts w:ascii="Times New Roman" w:eastAsia="Times New Roman" w:hAnsi="Times New Roman" w:cs="Times New Roman"/>
          <w:szCs w:val="20"/>
          <w:lang w:eastAsia="ru-RU"/>
        </w:rPr>
        <w:t>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w:t>
      </w:r>
      <w:r>
        <w:rPr>
          <w:rFonts w:ascii="Times New Roman" w:eastAsia="Times New Roman" w:hAnsi="Times New Roman" w:cs="Times New Roman"/>
          <w:szCs w:val="20"/>
          <w:lang w:eastAsia="ru-RU"/>
        </w:rPr>
        <w:t>роков рассмотрения обращений граждан).</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Для квалификации содеянного по </w:t>
      </w:r>
      <w:hyperlink r:id="rId134">
        <w:r>
          <w:rPr>
            <w:rFonts w:ascii="Times New Roman" w:eastAsia="Times New Roman" w:hAnsi="Times New Roman" w:cs="Times New Roman"/>
            <w:szCs w:val="20"/>
            <w:lang w:eastAsia="ru-RU"/>
          </w:rPr>
          <w:t>пункту "б" части 5 статьи 290</w:t>
        </w:r>
      </w:hyperlink>
      <w:r>
        <w:rPr>
          <w:rFonts w:ascii="Times New Roman" w:eastAsia="Times New Roman" w:hAnsi="Times New Roman" w:cs="Times New Roman"/>
          <w:szCs w:val="20"/>
          <w:lang w:eastAsia="ru-RU"/>
        </w:rPr>
        <w:t xml:space="preserve"> УК РФ либо по </w:t>
      </w:r>
      <w:hyperlink r:id="rId135">
        <w:r>
          <w:rPr>
            <w:rFonts w:ascii="Times New Roman" w:eastAsia="Times New Roman" w:hAnsi="Times New Roman" w:cs="Times New Roman"/>
            <w:szCs w:val="20"/>
            <w:lang w:eastAsia="ru-RU"/>
          </w:rPr>
          <w:t>пункту "б" части 4 статьи 204</w:t>
        </w:r>
      </w:hyperlink>
      <w:r>
        <w:rPr>
          <w:rFonts w:ascii="Times New Roman" w:eastAsia="Times New Roman" w:hAnsi="Times New Roman" w:cs="Times New Roman"/>
          <w:szCs w:val="20"/>
          <w:lang w:eastAsia="ru-RU"/>
        </w:rPr>
        <w:t xml:space="preserve"> УК РФ не имеет значения, была ли у должностного лица либо у лица, выполняющего управленческие функции в коммерче</w:t>
      </w:r>
      <w:r>
        <w:rPr>
          <w:rFonts w:ascii="Times New Roman" w:eastAsia="Times New Roman" w:hAnsi="Times New Roman" w:cs="Times New Roman"/>
          <w:szCs w:val="20"/>
          <w:lang w:eastAsia="ru-RU"/>
        </w:rPr>
        <w:t>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 угрозы (например, следователь, зная, что уголовное дело подлежит</w:t>
      </w:r>
      <w:r>
        <w:rPr>
          <w:rFonts w:ascii="Times New Roman" w:eastAsia="Times New Roman" w:hAnsi="Times New Roman" w:cs="Times New Roman"/>
          <w:szCs w:val="20"/>
          <w:lang w:eastAsia="ru-RU"/>
        </w:rPr>
        <w:t xml:space="preserve">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Если в процессе вымогательства взятки ли</w:t>
      </w:r>
      <w:r>
        <w:rPr>
          <w:rFonts w:ascii="Times New Roman" w:eastAsia="Times New Roman" w:hAnsi="Times New Roman" w:cs="Times New Roman"/>
          <w:szCs w:val="20"/>
          <w:lang w:eastAsia="ru-RU"/>
        </w:rPr>
        <w:t>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w:t>
      </w:r>
      <w:r>
        <w:rPr>
          <w:rFonts w:ascii="Times New Roman" w:eastAsia="Times New Roman" w:hAnsi="Times New Roman" w:cs="Times New Roman"/>
          <w:szCs w:val="20"/>
          <w:lang w:eastAsia="ru-RU"/>
        </w:rPr>
        <w:t xml:space="preserve">янное при наличии к тому оснований должно быть дополнительно квалифицировано по </w:t>
      </w:r>
      <w:hyperlink r:id="rId136">
        <w:r>
          <w:rPr>
            <w:rFonts w:ascii="Times New Roman" w:eastAsia="Times New Roman" w:hAnsi="Times New Roman" w:cs="Times New Roman"/>
            <w:szCs w:val="20"/>
            <w:lang w:eastAsia="ru-RU"/>
          </w:rPr>
          <w:t>статье 285</w:t>
        </w:r>
      </w:hyperlink>
      <w:r>
        <w:rPr>
          <w:rFonts w:ascii="Times New Roman" w:eastAsia="Times New Roman" w:hAnsi="Times New Roman" w:cs="Times New Roman"/>
          <w:szCs w:val="20"/>
          <w:lang w:eastAsia="ru-RU"/>
        </w:rPr>
        <w:t xml:space="preserve">, </w:t>
      </w:r>
      <w:hyperlink r:id="rId137">
        <w:r>
          <w:rPr>
            <w:rFonts w:ascii="Times New Roman" w:eastAsia="Times New Roman" w:hAnsi="Times New Roman" w:cs="Times New Roman"/>
            <w:szCs w:val="20"/>
            <w:lang w:eastAsia="ru-RU"/>
          </w:rPr>
          <w:t>286</w:t>
        </w:r>
      </w:hyperlink>
      <w:r>
        <w:rPr>
          <w:rFonts w:ascii="Times New Roman" w:eastAsia="Times New Roman" w:hAnsi="Times New Roman" w:cs="Times New Roman"/>
          <w:szCs w:val="20"/>
          <w:lang w:eastAsia="ru-RU"/>
        </w:rPr>
        <w:t xml:space="preserve"> или </w:t>
      </w:r>
      <w:hyperlink r:id="rId138">
        <w:r>
          <w:rPr>
            <w:rFonts w:ascii="Times New Roman" w:eastAsia="Times New Roman" w:hAnsi="Times New Roman" w:cs="Times New Roman"/>
            <w:szCs w:val="20"/>
            <w:lang w:eastAsia="ru-RU"/>
          </w:rPr>
          <w:t>201</w:t>
        </w:r>
      </w:hyperlink>
      <w:r>
        <w:rPr>
          <w:rFonts w:ascii="Times New Roman" w:eastAsia="Times New Roman" w:hAnsi="Times New Roman" w:cs="Times New Roman"/>
          <w:szCs w:val="20"/>
          <w:lang w:eastAsia="ru-RU"/>
        </w:rPr>
        <w:t xml:space="preserve"> УК РФ.</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19. По </w:t>
      </w:r>
      <w:hyperlink r:id="rId139">
        <w:r>
          <w:rPr>
            <w:rFonts w:ascii="Times New Roman" w:eastAsia="Times New Roman" w:hAnsi="Times New Roman" w:cs="Times New Roman"/>
            <w:szCs w:val="20"/>
            <w:lang w:eastAsia="ru-RU"/>
          </w:rPr>
          <w:t>пункту "б" части 5 статьи 290</w:t>
        </w:r>
      </w:hyperlink>
      <w:r>
        <w:rPr>
          <w:rFonts w:ascii="Times New Roman" w:eastAsia="Times New Roman" w:hAnsi="Times New Roman" w:cs="Times New Roman"/>
          <w:szCs w:val="20"/>
          <w:lang w:eastAsia="ru-RU"/>
        </w:rPr>
        <w:t xml:space="preserve"> УК РФ либо по </w:t>
      </w:r>
      <w:hyperlink r:id="rId140">
        <w:r>
          <w:rPr>
            <w:rFonts w:ascii="Times New Roman" w:eastAsia="Times New Roman" w:hAnsi="Times New Roman" w:cs="Times New Roman"/>
            <w:szCs w:val="20"/>
            <w:lang w:eastAsia="ru-RU"/>
          </w:rPr>
          <w:t>пункту "б" части 4 статьи 204</w:t>
        </w:r>
      </w:hyperlink>
      <w:r>
        <w:rPr>
          <w:rFonts w:ascii="Times New Roman" w:eastAsia="Times New Roman" w:hAnsi="Times New Roman" w:cs="Times New Roman"/>
          <w:szCs w:val="20"/>
          <w:lang w:eastAsia="ru-RU"/>
        </w:rP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согласия или по указанию должно</w:t>
      </w:r>
      <w:r>
        <w:rPr>
          <w:rFonts w:ascii="Times New Roman" w:eastAsia="Times New Roman" w:hAnsi="Times New Roman" w:cs="Times New Roman"/>
          <w:szCs w:val="20"/>
          <w:lang w:eastAsia="ru-RU"/>
        </w:rPr>
        <w:t xml:space="preserve">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 предмета коммерческого подкупа. Действия последнего при наличии оснований должны оцениваться </w:t>
      </w:r>
      <w:r>
        <w:rPr>
          <w:rFonts w:ascii="Times New Roman" w:eastAsia="Times New Roman" w:hAnsi="Times New Roman" w:cs="Times New Roman"/>
          <w:szCs w:val="20"/>
          <w:lang w:eastAsia="ru-RU"/>
        </w:rPr>
        <w:t xml:space="preserve">как посредничество во взяточничестве по соответствующим частям </w:t>
      </w:r>
      <w:hyperlink r:id="rId141">
        <w:r>
          <w:rPr>
            <w:rFonts w:ascii="Times New Roman" w:eastAsia="Times New Roman" w:hAnsi="Times New Roman" w:cs="Times New Roman"/>
            <w:szCs w:val="20"/>
            <w:lang w:eastAsia="ru-RU"/>
          </w:rPr>
          <w:t>статьи 291.1</w:t>
        </w:r>
      </w:hyperlink>
      <w:r>
        <w:rPr>
          <w:rFonts w:ascii="Times New Roman" w:eastAsia="Times New Roman" w:hAnsi="Times New Roman" w:cs="Times New Roman"/>
          <w:szCs w:val="20"/>
          <w:lang w:eastAsia="ru-RU"/>
        </w:rPr>
        <w:t xml:space="preserve"> УК РФ либо как пособничество в коммерческом подкупе </w:t>
      </w:r>
      <w:r>
        <w:rPr>
          <w:rFonts w:ascii="Times New Roman" w:eastAsia="Times New Roman" w:hAnsi="Times New Roman" w:cs="Times New Roman"/>
          <w:szCs w:val="20"/>
          <w:lang w:eastAsia="ru-RU"/>
        </w:rPr>
        <w:t xml:space="preserve">по </w:t>
      </w:r>
      <w:hyperlink r:id="rId142">
        <w:r>
          <w:rPr>
            <w:rFonts w:ascii="Times New Roman" w:eastAsia="Times New Roman" w:hAnsi="Times New Roman" w:cs="Times New Roman"/>
            <w:szCs w:val="20"/>
            <w:lang w:eastAsia="ru-RU"/>
          </w:rPr>
          <w:t>части 5 статьи 33</w:t>
        </w:r>
      </w:hyperlink>
      <w:r>
        <w:rPr>
          <w:rFonts w:ascii="Times New Roman" w:eastAsia="Times New Roman" w:hAnsi="Times New Roman" w:cs="Times New Roman"/>
          <w:szCs w:val="20"/>
          <w:lang w:eastAsia="ru-RU"/>
        </w:rPr>
        <w:t xml:space="preserve"> и </w:t>
      </w:r>
      <w:hyperlink r:id="rId143">
        <w:r>
          <w:rPr>
            <w:rFonts w:ascii="Times New Roman" w:eastAsia="Times New Roman" w:hAnsi="Times New Roman" w:cs="Times New Roman"/>
            <w:szCs w:val="20"/>
            <w:lang w:eastAsia="ru-RU"/>
          </w:rPr>
          <w:t>пункту "б" части 4 статьи 204</w:t>
        </w:r>
      </w:hyperlink>
      <w:r>
        <w:rPr>
          <w:rFonts w:ascii="Times New Roman" w:eastAsia="Times New Roman" w:hAnsi="Times New Roman" w:cs="Times New Roman"/>
          <w:szCs w:val="20"/>
          <w:lang w:eastAsia="ru-RU"/>
        </w:rPr>
        <w:t xml:space="preserve"> УК РФ.</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w:t>
      </w:r>
      <w:r>
        <w:rPr>
          <w:rFonts w:ascii="Times New Roman" w:eastAsia="Times New Roman" w:hAnsi="Times New Roman" w:cs="Times New Roman"/>
          <w:szCs w:val="20"/>
          <w:lang w:eastAsia="ru-RU"/>
        </w:rPr>
        <w:t>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w:t>
      </w:r>
      <w:r>
        <w:rPr>
          <w:rFonts w:ascii="Times New Roman" w:eastAsia="Times New Roman" w:hAnsi="Times New Roman" w:cs="Times New Roman"/>
          <w:szCs w:val="20"/>
          <w:lang w:eastAsia="ru-RU"/>
        </w:rPr>
        <w:t>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Совокупность преступлений отсутствует и в случаях, когда взятка или незаконное вознагражден</w:t>
      </w:r>
      <w:r>
        <w:rPr>
          <w:rFonts w:ascii="Times New Roman" w:eastAsia="Times New Roman" w:hAnsi="Times New Roman" w:cs="Times New Roman"/>
          <w:szCs w:val="20"/>
          <w:lang w:eastAsia="ru-RU"/>
        </w:rPr>
        <w:t>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Не может квалифицироваться как единое продолжаемое преступление одновременное получение, в том числе через </w:t>
      </w:r>
      <w:r>
        <w:rPr>
          <w:rFonts w:ascii="Times New Roman" w:eastAsia="Times New Roman" w:hAnsi="Times New Roman" w:cs="Times New Roman"/>
          <w:szCs w:val="20"/>
          <w:lang w:eastAsia="ru-RU"/>
        </w:rPr>
        <w:t>посредника, взятки или незаконного вознаграждения при коммерческом подкупе от нескольких лиц, если в интересах каждого из них должностным лицом или лицом, выполняющим управленческие функции в коммерческой или иной организации, совершается отдельное действи</w:t>
      </w:r>
      <w:r>
        <w:rPr>
          <w:rFonts w:ascii="Times New Roman" w:eastAsia="Times New Roman" w:hAnsi="Times New Roman" w:cs="Times New Roman"/>
          <w:szCs w:val="20"/>
          <w:lang w:eastAsia="ru-RU"/>
        </w:rPr>
        <w:t>е (акт бездействия). Содеянное при таких обстоятельствах образует совокупность преступлений.</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Если общая стоимость полученных должностным лицом имущества, имущественных прав, услуг имущественного характера превышает двадцать пять тысяч рублей, сто пятьдесят</w:t>
      </w:r>
      <w:r>
        <w:rPr>
          <w:rFonts w:ascii="Times New Roman" w:eastAsia="Times New Roman" w:hAnsi="Times New Roman" w:cs="Times New Roman"/>
          <w:szCs w:val="20"/>
          <w:lang w:eastAsia="ru-RU"/>
        </w:rPr>
        <w:t xml:space="preserve">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w:t>
      </w:r>
      <w:r>
        <w:rPr>
          <w:rFonts w:ascii="Times New Roman" w:eastAsia="Times New Roman" w:hAnsi="Times New Roman" w:cs="Times New Roman"/>
          <w:szCs w:val="20"/>
          <w:lang w:eastAsia="ru-RU"/>
        </w:rPr>
        <w:t>лжаемого преступления.</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w:t>
      </w:r>
      <w:r>
        <w:rPr>
          <w:rFonts w:ascii="Times New Roman" w:eastAsia="Times New Roman" w:hAnsi="Times New Roman" w:cs="Times New Roman"/>
          <w:szCs w:val="20"/>
          <w:lang w:eastAsia="ru-RU"/>
        </w:rPr>
        <w:t xml:space="preserve">ствие), образующих самостоятельный состав преступления, не охватывается объективной стороной преступлений, предусмотренных </w:t>
      </w:r>
      <w:hyperlink r:id="rId144">
        <w:r>
          <w:rPr>
            <w:rFonts w:ascii="Times New Roman" w:eastAsia="Times New Roman" w:hAnsi="Times New Roman" w:cs="Times New Roman"/>
            <w:szCs w:val="20"/>
            <w:lang w:eastAsia="ru-RU"/>
          </w:rPr>
          <w:t>стать</w:t>
        </w:r>
        <w:r>
          <w:rPr>
            <w:rFonts w:ascii="Times New Roman" w:eastAsia="Times New Roman" w:hAnsi="Times New Roman" w:cs="Times New Roman"/>
            <w:szCs w:val="20"/>
            <w:lang w:eastAsia="ru-RU"/>
          </w:rPr>
          <w:t>ей 290</w:t>
        </w:r>
      </w:hyperlink>
      <w:r>
        <w:rPr>
          <w:rFonts w:ascii="Times New Roman" w:eastAsia="Times New Roman" w:hAnsi="Times New Roman" w:cs="Times New Roman"/>
          <w:szCs w:val="20"/>
          <w:lang w:eastAsia="ru-RU"/>
        </w:rPr>
        <w:t xml:space="preserve"> и </w:t>
      </w:r>
      <w:hyperlink r:id="rId145">
        <w:r>
          <w:rPr>
            <w:rFonts w:ascii="Times New Roman" w:eastAsia="Times New Roman" w:hAnsi="Times New Roman" w:cs="Times New Roman"/>
            <w:szCs w:val="20"/>
            <w:lang w:eastAsia="ru-RU"/>
          </w:rPr>
          <w:t>частями 3</w:t>
        </w:r>
      </w:hyperlink>
      <w:r>
        <w:rPr>
          <w:rFonts w:ascii="Times New Roman" w:eastAsia="Times New Roman" w:hAnsi="Times New Roman" w:cs="Times New Roman"/>
          <w:szCs w:val="20"/>
          <w:lang w:eastAsia="ru-RU"/>
        </w:rPr>
        <w:t xml:space="preserve"> и </w:t>
      </w:r>
      <w:hyperlink r:id="rId146">
        <w:r>
          <w:rPr>
            <w:rFonts w:ascii="Times New Roman" w:eastAsia="Times New Roman" w:hAnsi="Times New Roman" w:cs="Times New Roman"/>
            <w:szCs w:val="20"/>
            <w:lang w:eastAsia="ru-RU"/>
          </w:rPr>
          <w:t>4 статьи 204</w:t>
        </w:r>
      </w:hyperlink>
      <w:r>
        <w:rPr>
          <w:rFonts w:ascii="Times New Roman" w:eastAsia="Times New Roman" w:hAnsi="Times New Roman" w:cs="Times New Roman"/>
          <w:szCs w:val="20"/>
          <w:lang w:eastAsia="ru-RU"/>
        </w:rPr>
        <w:t xml:space="preserve"> УК РФ. В таких случаях содеянное взяткополучателем подлежит квалификации по совокупности преступлений как получение в</w:t>
      </w:r>
      <w:r>
        <w:rPr>
          <w:rFonts w:ascii="Times New Roman" w:eastAsia="Times New Roman" w:hAnsi="Times New Roman" w:cs="Times New Roman"/>
          <w:szCs w:val="20"/>
          <w:lang w:eastAsia="ru-RU"/>
        </w:rPr>
        <w:t xml:space="preserve">зятки за незаконные действия по службе и по соответствующей статье </w:t>
      </w:r>
      <w:hyperlink r:id="rId147">
        <w:r>
          <w:rPr>
            <w:rFonts w:ascii="Times New Roman" w:eastAsia="Times New Roman" w:hAnsi="Times New Roman" w:cs="Times New Roman"/>
            <w:szCs w:val="20"/>
            <w:lang w:eastAsia="ru-RU"/>
          </w:rPr>
          <w:t>Особенной части</w:t>
        </w:r>
      </w:hyperlink>
      <w:r>
        <w:rPr>
          <w:rFonts w:ascii="Times New Roman" w:eastAsia="Times New Roman" w:hAnsi="Times New Roman" w:cs="Times New Roman"/>
          <w:szCs w:val="20"/>
          <w:lang w:eastAsia="ru-RU"/>
        </w:rPr>
        <w:t xml:space="preserve"> Уголовного кодекса Российской Федерации</w:t>
      </w:r>
      <w:r>
        <w:rPr>
          <w:rFonts w:ascii="Times New Roman" w:eastAsia="Times New Roman" w:hAnsi="Times New Roman" w:cs="Times New Roman"/>
          <w:szCs w:val="20"/>
          <w:lang w:eastAsia="ru-RU"/>
        </w:rPr>
        <w:t>,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23. Если за совершение должностным лицом действий (бездействие) по службе имущество пе</w:t>
      </w:r>
      <w:r>
        <w:rPr>
          <w:rFonts w:ascii="Times New Roman" w:eastAsia="Times New Roman" w:hAnsi="Times New Roman" w:cs="Times New Roman"/>
          <w:szCs w:val="20"/>
          <w:lang w:eastAsia="ru-RU"/>
        </w:rPr>
        <w:t>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w:t>
      </w:r>
      <w:r>
        <w:rPr>
          <w:rFonts w:ascii="Times New Roman" w:eastAsia="Times New Roman" w:hAnsi="Times New Roman" w:cs="Times New Roman"/>
          <w:szCs w:val="20"/>
          <w:lang w:eastAsia="ru-RU"/>
        </w:rPr>
        <w:t>енную выгоду, содеянное не может быть квалифицировано как получение взятки (например, принятие руководителем государственного или муниципального учреждения спонсорской помощи для обеспечения деятельности данного учреждения за совершение им действий по служ</w:t>
      </w:r>
      <w:r>
        <w:rPr>
          <w:rFonts w:ascii="Times New Roman" w:eastAsia="Times New Roman" w:hAnsi="Times New Roman" w:cs="Times New Roman"/>
          <w:szCs w:val="20"/>
          <w:lang w:eastAsia="ru-RU"/>
        </w:rPr>
        <w:t>бе в пользу лиц, оказавших такую помощь). При наличии к тому оснований действия должностного лица могут быть квалифицированы как злоупотребление должностными полномочиями либо как превышение должностных полномочий.</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Если лицо, передавшее имущество, предоста</w:t>
      </w:r>
      <w:r>
        <w:rPr>
          <w:rFonts w:ascii="Times New Roman" w:eastAsia="Times New Roman" w:hAnsi="Times New Roman" w:cs="Times New Roman"/>
          <w:szCs w:val="20"/>
          <w:lang w:eastAsia="ru-RU"/>
        </w:rPr>
        <w:t>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w:t>
      </w:r>
      <w:r>
        <w:rPr>
          <w:rFonts w:ascii="Times New Roman" w:eastAsia="Times New Roman" w:hAnsi="Times New Roman" w:cs="Times New Roman"/>
          <w:szCs w:val="20"/>
          <w:lang w:eastAsia="ru-RU"/>
        </w:rPr>
        <w:t xml:space="preserve">зких, содеянное им не образует состав преступления, предусмотренный </w:t>
      </w:r>
      <w:hyperlink r:id="rId148">
        <w:r>
          <w:rPr>
            <w:rFonts w:ascii="Times New Roman" w:eastAsia="Times New Roman" w:hAnsi="Times New Roman" w:cs="Times New Roman"/>
            <w:szCs w:val="20"/>
            <w:lang w:eastAsia="ru-RU"/>
          </w:rPr>
          <w:t>статьей 291</w:t>
        </w:r>
      </w:hyperlink>
      <w:r>
        <w:rPr>
          <w:rFonts w:ascii="Times New Roman" w:eastAsia="Times New Roman" w:hAnsi="Times New Roman" w:cs="Times New Roman"/>
          <w:szCs w:val="20"/>
          <w:lang w:eastAsia="ru-RU"/>
        </w:rPr>
        <w:t xml:space="preserve"> либо </w:t>
      </w:r>
      <w:hyperlink r:id="rId149">
        <w:r>
          <w:rPr>
            <w:rFonts w:ascii="Times New Roman" w:eastAsia="Times New Roman" w:hAnsi="Times New Roman" w:cs="Times New Roman"/>
            <w:szCs w:val="20"/>
            <w:lang w:eastAsia="ru-RU"/>
          </w:rPr>
          <w:t>статьей 291.1</w:t>
        </w:r>
      </w:hyperlink>
      <w:r>
        <w:rPr>
          <w:rFonts w:ascii="Times New Roman" w:eastAsia="Times New Roman" w:hAnsi="Times New Roman" w:cs="Times New Roman"/>
          <w:szCs w:val="20"/>
          <w:lang w:eastAsia="ru-RU"/>
        </w:rPr>
        <w:t xml:space="preserve"> УК РФ.</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24. Получение должностным лицом либо лицом, выполняющим управленческие функции в коммерческой или иной организации, ценностей за совершение действий (</w:t>
      </w:r>
      <w:r>
        <w:rPr>
          <w:rFonts w:ascii="Times New Roman" w:eastAsia="Times New Roman" w:hAnsi="Times New Roman" w:cs="Times New Roman"/>
          <w:szCs w:val="20"/>
          <w:lang w:eastAsia="ru-RU"/>
        </w:rPr>
        <w:t>бездействие), которые входят в его полномочия либо которые оно могло совершить с использованием служебного положения, следует квалифицировать как получение взятки либо коммерческий подкуп вне зависимости от намерения совершить указанные действия (бездейств</w:t>
      </w:r>
      <w:r>
        <w:rPr>
          <w:rFonts w:ascii="Times New Roman" w:eastAsia="Times New Roman" w:hAnsi="Times New Roman" w:cs="Times New Roman"/>
          <w:szCs w:val="20"/>
          <w:lang w:eastAsia="ru-RU"/>
        </w:rPr>
        <w:t>ие).</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В том случае, если указанное лицо получило ценности за совершение действий (бездействие), которые в действительности оно не может осуществить ввиду отсутствия служебных полномочий и невозможности использовать свое служебное положение, такие действия п</w:t>
      </w:r>
      <w:r>
        <w:rPr>
          <w:rFonts w:ascii="Times New Roman" w:eastAsia="Times New Roman" w:hAnsi="Times New Roman" w:cs="Times New Roman"/>
          <w:szCs w:val="20"/>
          <w:lang w:eastAsia="ru-RU"/>
        </w:rPr>
        <w:t>ри наличии умысла на приобретение ценностей следует квалифицировать как мошенничество, совершенное лицом с использованием своего служебного положения.</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Как мошенничество следует квалифицировать действия лица, получившего ценности якобы для передачи должност</w:t>
      </w:r>
      <w:r>
        <w:rPr>
          <w:rFonts w:ascii="Times New Roman" w:eastAsia="Times New Roman" w:hAnsi="Times New Roman" w:cs="Times New Roman"/>
          <w:szCs w:val="20"/>
          <w:lang w:eastAsia="ru-RU"/>
        </w:rPr>
        <w:t>ному лицу или лицу, выполняющему управленческие функции в коммерческой или иной организации, в качестве взятки либо предмета коммерческого подкупа, однако заведомо не намеревавшегося исполнять свое обещание и обратившего эти ценности в свою пользу. Владеле</w:t>
      </w:r>
      <w:r>
        <w:rPr>
          <w:rFonts w:ascii="Times New Roman" w:eastAsia="Times New Roman" w:hAnsi="Times New Roman" w:cs="Times New Roman"/>
          <w:szCs w:val="20"/>
          <w:lang w:eastAsia="ru-RU"/>
        </w:rPr>
        <w:t>ц переданных ему ценностей в указанных случаях несет ответственность за покушение на дачу взятки или коммерческий подкуп.</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25. Если должностное лицо, выполняющее в государственном или муниципальном органе либо учреждении организационно-распорядительные или </w:t>
      </w:r>
      <w:r>
        <w:rPr>
          <w:rFonts w:ascii="Times New Roman" w:eastAsia="Times New Roman" w:hAnsi="Times New Roman" w:cs="Times New Roman"/>
          <w:szCs w:val="20"/>
          <w:lang w:eastAsia="ru-RU"/>
        </w:rPr>
        <w:t>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w:t>
      </w:r>
      <w:r>
        <w:rPr>
          <w:rFonts w:ascii="Times New Roman" w:eastAsia="Times New Roman" w:hAnsi="Times New Roman" w:cs="Times New Roman"/>
          <w:szCs w:val="20"/>
          <w:lang w:eastAsia="ru-RU"/>
        </w:rPr>
        <w:t>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 (</w:t>
      </w:r>
      <w:hyperlink r:id="rId150">
        <w:r>
          <w:rPr>
            <w:rFonts w:ascii="Times New Roman" w:eastAsia="Times New Roman" w:hAnsi="Times New Roman" w:cs="Times New Roman"/>
            <w:szCs w:val="20"/>
            <w:lang w:eastAsia="ru-RU"/>
          </w:rPr>
          <w:t>статья 160</w:t>
        </w:r>
      </w:hyperlink>
      <w:r>
        <w:rPr>
          <w:rFonts w:ascii="Times New Roman" w:eastAsia="Times New Roman" w:hAnsi="Times New Roman" w:cs="Times New Roman"/>
          <w:szCs w:val="20"/>
          <w:lang w:eastAsia="ru-RU"/>
        </w:rPr>
        <w:t xml:space="preserve"> УК РФ) и как получение взятки (</w:t>
      </w:r>
      <w:hyperlink r:id="rId151">
        <w:r>
          <w:rPr>
            <w:rFonts w:ascii="Times New Roman" w:eastAsia="Times New Roman" w:hAnsi="Times New Roman" w:cs="Times New Roman"/>
            <w:szCs w:val="20"/>
            <w:lang w:eastAsia="ru-RU"/>
          </w:rPr>
          <w:t>статья 290</w:t>
        </w:r>
      </w:hyperlink>
      <w:r>
        <w:rPr>
          <w:rFonts w:ascii="Times New Roman" w:eastAsia="Times New Roman" w:hAnsi="Times New Roman" w:cs="Times New Roman"/>
          <w:szCs w:val="20"/>
          <w:lang w:eastAsia="ru-RU"/>
        </w:rPr>
        <w:t xml:space="preserve"> УК РФ).</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Если же при указанных обстоятельства</w:t>
      </w:r>
      <w:r>
        <w:rPr>
          <w:rFonts w:ascii="Times New Roman" w:eastAsia="Times New Roman" w:hAnsi="Times New Roman" w:cs="Times New Roman"/>
          <w:szCs w:val="20"/>
          <w:lang w:eastAsia="ru-RU"/>
        </w:rPr>
        <w:t>х стоимость товаров, работ или услуг завышена не была, содеянное должно квалифицироваться как получение взятки.</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26. Обещание или предложение посредничества во взяточничестве считается оконченным преступлением с момента совершения лицом действий (бездействи</w:t>
      </w:r>
      <w:r>
        <w:rPr>
          <w:rFonts w:ascii="Times New Roman" w:eastAsia="Times New Roman" w:hAnsi="Times New Roman" w:cs="Times New Roman"/>
          <w:szCs w:val="20"/>
          <w:lang w:eastAsia="ru-RU"/>
        </w:rPr>
        <w:t>я), направленных на доведение до сведения взяткодателя и (или) взяткополучателя информации о своем намерении стать посредником во взяточничестве.</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По смыслу закона, если лицо, обещавшее либо предложившее посредничество во взяточничестве, впоследствии соверш</w:t>
      </w:r>
      <w:r>
        <w:rPr>
          <w:rFonts w:ascii="Times New Roman" w:eastAsia="Times New Roman" w:hAnsi="Times New Roman" w:cs="Times New Roman"/>
          <w:szCs w:val="20"/>
          <w:lang w:eastAsia="ru-RU"/>
        </w:rPr>
        <w:t xml:space="preserve">ило преступление, предусмотренное </w:t>
      </w:r>
      <w:hyperlink r:id="rId152">
        <w:r>
          <w:rPr>
            <w:rFonts w:ascii="Times New Roman" w:eastAsia="Times New Roman" w:hAnsi="Times New Roman" w:cs="Times New Roman"/>
            <w:szCs w:val="20"/>
            <w:lang w:eastAsia="ru-RU"/>
          </w:rPr>
          <w:t>частями 1</w:t>
        </w:r>
      </w:hyperlink>
      <w:r>
        <w:rPr>
          <w:rFonts w:ascii="Times New Roman" w:eastAsia="Times New Roman" w:hAnsi="Times New Roman" w:cs="Times New Roman"/>
          <w:szCs w:val="20"/>
          <w:lang w:eastAsia="ru-RU"/>
        </w:rPr>
        <w:t xml:space="preserve"> - </w:t>
      </w:r>
      <w:hyperlink r:id="rId153">
        <w:r>
          <w:rPr>
            <w:rFonts w:ascii="Times New Roman" w:eastAsia="Times New Roman" w:hAnsi="Times New Roman" w:cs="Times New Roman"/>
            <w:szCs w:val="20"/>
            <w:lang w:eastAsia="ru-RU"/>
          </w:rPr>
          <w:t>4 статьи 291.1</w:t>
        </w:r>
      </w:hyperlink>
      <w:r>
        <w:rPr>
          <w:rFonts w:ascii="Times New Roman" w:eastAsia="Times New Roman" w:hAnsi="Times New Roman" w:cs="Times New Roman"/>
          <w:szCs w:val="20"/>
          <w:lang w:eastAsia="ru-RU"/>
        </w:rPr>
        <w:t xml:space="preserve"> УК РФ, содеянное им квалифицируется по соответствующей части этой статьи как посредничество во взяточничестве без совокупности с </w:t>
      </w:r>
      <w:hyperlink r:id="rId154">
        <w:r>
          <w:rPr>
            <w:rFonts w:ascii="Times New Roman" w:eastAsia="Times New Roman" w:hAnsi="Times New Roman" w:cs="Times New Roman"/>
            <w:szCs w:val="20"/>
            <w:lang w:eastAsia="ru-RU"/>
          </w:rPr>
          <w:t>частью 5 статьи 291.1</w:t>
        </w:r>
      </w:hyperlink>
      <w:r>
        <w:rPr>
          <w:rFonts w:ascii="Times New Roman" w:eastAsia="Times New Roman" w:hAnsi="Times New Roman" w:cs="Times New Roman"/>
          <w:szCs w:val="20"/>
          <w:lang w:eastAsia="ru-RU"/>
        </w:rPr>
        <w:t xml:space="preserve"> УК РФ.</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В случае, когда лицо, обещавшее либо предложившее посредничество во взяточничестве, заведомо не намеревалось передавать ценности в качестве взятки должностному лицу </w:t>
      </w:r>
      <w:r>
        <w:rPr>
          <w:rFonts w:ascii="Times New Roman" w:eastAsia="Times New Roman" w:hAnsi="Times New Roman" w:cs="Times New Roman"/>
          <w:szCs w:val="20"/>
          <w:lang w:eastAsia="ru-RU"/>
        </w:rPr>
        <w:t xml:space="preserve">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155">
        <w:r>
          <w:rPr>
            <w:rFonts w:ascii="Times New Roman" w:eastAsia="Times New Roman" w:hAnsi="Times New Roman" w:cs="Times New Roman"/>
            <w:szCs w:val="20"/>
            <w:lang w:eastAsia="ru-RU"/>
          </w:rPr>
          <w:t>частью 5 статьи 291.1</w:t>
        </w:r>
      </w:hyperlink>
      <w:r>
        <w:rPr>
          <w:rFonts w:ascii="Times New Roman" w:eastAsia="Times New Roman" w:hAnsi="Times New Roman" w:cs="Times New Roman"/>
          <w:szCs w:val="20"/>
          <w:lang w:eastAsia="ru-RU"/>
        </w:rPr>
        <w:t xml:space="preserve"> УК РФ.</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27. При отграничении непосредственной передачи взятки по поручению взяткодателя (посредничество во взяточничестве) от дачи взятки должностному лицу за действия (бездействие) по сл</w:t>
      </w:r>
      <w:r>
        <w:rPr>
          <w:rFonts w:ascii="Times New Roman" w:eastAsia="Times New Roman" w:hAnsi="Times New Roman" w:cs="Times New Roman"/>
          <w:szCs w:val="20"/>
          <w:lang w:eastAsia="ru-RU"/>
        </w:rPr>
        <w:t>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w:t>
      </w:r>
      <w:r>
        <w:rPr>
          <w:rFonts w:ascii="Times New Roman" w:eastAsia="Times New Roman" w:hAnsi="Times New Roman" w:cs="Times New Roman"/>
          <w:szCs w:val="20"/>
          <w:lang w:eastAsia="ru-RU"/>
        </w:rPr>
        <w:t>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28. Должностное лицо либо лицо, выполняющее управленческие функции в коммерческой или иной организации,</w:t>
      </w:r>
      <w:r>
        <w:rPr>
          <w:rFonts w:ascii="Times New Roman" w:eastAsia="Times New Roman" w:hAnsi="Times New Roman" w:cs="Times New Roman"/>
          <w:szCs w:val="20"/>
          <w:lang w:eastAsia="ru-RU"/>
        </w:rPr>
        <w:t xml:space="preserve">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по </w:t>
      </w:r>
      <w:hyperlink r:id="rId156">
        <w:r>
          <w:rPr>
            <w:rFonts w:ascii="Times New Roman" w:eastAsia="Times New Roman" w:hAnsi="Times New Roman" w:cs="Times New Roman"/>
            <w:szCs w:val="20"/>
            <w:lang w:eastAsia="ru-RU"/>
          </w:rPr>
          <w:t>статье 291</w:t>
        </w:r>
      </w:hyperlink>
      <w:r>
        <w:rPr>
          <w:rFonts w:ascii="Times New Roman" w:eastAsia="Times New Roman" w:hAnsi="Times New Roman" w:cs="Times New Roman"/>
          <w:szCs w:val="20"/>
          <w:lang w:eastAsia="ru-RU"/>
        </w:rPr>
        <w:t xml:space="preserve"> УК РФ за дачу взятки, а работник, выполнивший его поручение, - при наличии оснований, по </w:t>
      </w:r>
      <w:hyperlink r:id="rId157">
        <w:r>
          <w:rPr>
            <w:rFonts w:ascii="Times New Roman" w:eastAsia="Times New Roman" w:hAnsi="Times New Roman" w:cs="Times New Roman"/>
            <w:szCs w:val="20"/>
            <w:lang w:eastAsia="ru-RU"/>
          </w:rPr>
          <w:t>статье 291.1</w:t>
        </w:r>
      </w:hyperlink>
      <w:r>
        <w:rPr>
          <w:rFonts w:ascii="Times New Roman" w:eastAsia="Times New Roman" w:hAnsi="Times New Roman" w:cs="Times New Roman"/>
          <w:szCs w:val="20"/>
          <w:lang w:eastAsia="ru-RU"/>
        </w:rPr>
        <w:t xml:space="preserve"> УК РФ за посредничество во взяточничестве.</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выполняющему управл</w:t>
      </w:r>
      <w:r>
        <w:rPr>
          <w:rFonts w:ascii="Times New Roman" w:eastAsia="Times New Roman" w:hAnsi="Times New Roman" w:cs="Times New Roman"/>
          <w:szCs w:val="20"/>
          <w:lang w:eastAsia="ru-RU"/>
        </w:rPr>
        <w:t xml:space="preserve">енческие функции в коммерческой или иной организации, незаконное вознаграждение, несет ответственность по </w:t>
      </w:r>
      <w:hyperlink r:id="rId158">
        <w:r>
          <w:rPr>
            <w:rFonts w:ascii="Times New Roman" w:eastAsia="Times New Roman" w:hAnsi="Times New Roman" w:cs="Times New Roman"/>
            <w:szCs w:val="20"/>
            <w:lang w:eastAsia="ru-RU"/>
          </w:rPr>
          <w:t>части 1</w:t>
        </w:r>
      </w:hyperlink>
      <w:r>
        <w:rPr>
          <w:rFonts w:ascii="Times New Roman" w:eastAsia="Times New Roman" w:hAnsi="Times New Roman" w:cs="Times New Roman"/>
          <w:szCs w:val="20"/>
          <w:lang w:eastAsia="ru-RU"/>
        </w:rPr>
        <w:t xml:space="preserve"> или </w:t>
      </w:r>
      <w:hyperlink r:id="rId159">
        <w:r>
          <w:rPr>
            <w:rFonts w:ascii="Times New Roman" w:eastAsia="Times New Roman" w:hAnsi="Times New Roman" w:cs="Times New Roman"/>
            <w:szCs w:val="20"/>
            <w:lang w:eastAsia="ru-RU"/>
          </w:rPr>
          <w:t>части 2 статьи 204</w:t>
        </w:r>
      </w:hyperlink>
      <w:r>
        <w:rPr>
          <w:rFonts w:ascii="Times New Roman" w:eastAsia="Times New Roman" w:hAnsi="Times New Roman" w:cs="Times New Roman"/>
          <w:szCs w:val="20"/>
          <w:lang w:eastAsia="ru-RU"/>
        </w:rPr>
        <w:t xml:space="preserve"> УК РФ, а работник, выполнивший его поручение, - по </w:t>
      </w:r>
      <w:hyperlink r:id="rId160">
        <w:r>
          <w:rPr>
            <w:rFonts w:ascii="Times New Roman" w:eastAsia="Times New Roman" w:hAnsi="Times New Roman" w:cs="Times New Roman"/>
            <w:szCs w:val="20"/>
            <w:lang w:eastAsia="ru-RU"/>
          </w:rPr>
          <w:t>части 5 статьи 33</w:t>
        </w:r>
      </w:hyperlink>
      <w:r>
        <w:rPr>
          <w:rFonts w:ascii="Times New Roman" w:eastAsia="Times New Roman" w:hAnsi="Times New Roman" w:cs="Times New Roman"/>
          <w:szCs w:val="20"/>
          <w:lang w:eastAsia="ru-RU"/>
        </w:rPr>
        <w:t xml:space="preserve"> и </w:t>
      </w:r>
      <w:hyperlink r:id="rId161">
        <w:r>
          <w:rPr>
            <w:rFonts w:ascii="Times New Roman" w:eastAsia="Times New Roman" w:hAnsi="Times New Roman" w:cs="Times New Roman"/>
            <w:szCs w:val="20"/>
            <w:lang w:eastAsia="ru-RU"/>
          </w:rPr>
          <w:t>части 1</w:t>
        </w:r>
      </w:hyperlink>
      <w:r>
        <w:rPr>
          <w:rFonts w:ascii="Times New Roman" w:eastAsia="Times New Roman" w:hAnsi="Times New Roman" w:cs="Times New Roman"/>
          <w:szCs w:val="20"/>
          <w:lang w:eastAsia="ru-RU"/>
        </w:rPr>
        <w:t xml:space="preserve"> или </w:t>
      </w:r>
      <w:hyperlink r:id="rId162">
        <w:r>
          <w:rPr>
            <w:rFonts w:ascii="Times New Roman" w:eastAsia="Times New Roman" w:hAnsi="Times New Roman" w:cs="Times New Roman"/>
            <w:szCs w:val="20"/>
            <w:lang w:eastAsia="ru-RU"/>
          </w:rPr>
          <w:t>части 2 статьи 204</w:t>
        </w:r>
      </w:hyperlink>
      <w:r>
        <w:rPr>
          <w:rFonts w:ascii="Times New Roman" w:eastAsia="Times New Roman" w:hAnsi="Times New Roman" w:cs="Times New Roman"/>
          <w:szCs w:val="20"/>
          <w:lang w:eastAsia="ru-RU"/>
        </w:rPr>
        <w:t xml:space="preserve"> УК РФ.</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Привлечение указанных лиц к уголовной ответственности за дачу взятки или незаконную передачу предмета ко</w:t>
      </w:r>
      <w:r>
        <w:rPr>
          <w:rFonts w:ascii="Times New Roman" w:eastAsia="Times New Roman" w:hAnsi="Times New Roman" w:cs="Times New Roman"/>
          <w:szCs w:val="20"/>
          <w:lang w:eastAsia="ru-RU"/>
        </w:rPr>
        <w:t xml:space="preserve">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163">
        <w:r>
          <w:rPr>
            <w:rFonts w:ascii="Times New Roman" w:eastAsia="Times New Roman" w:hAnsi="Times New Roman" w:cs="Times New Roman"/>
            <w:szCs w:val="20"/>
            <w:lang w:eastAsia="ru-RU"/>
          </w:rPr>
          <w:t>статьей 19.28</w:t>
        </w:r>
      </w:hyperlink>
      <w:r>
        <w:rPr>
          <w:rFonts w:ascii="Times New Roman" w:eastAsia="Times New Roman" w:hAnsi="Times New Roman" w:cs="Times New Roman"/>
          <w:szCs w:val="20"/>
          <w:lang w:eastAsia="ru-RU"/>
        </w:rPr>
        <w:t xml:space="preserve"> Кодекса Российской Федерации об административных правонарушениях.</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29. К числу обязательных условий освобождения от уголовной ответственности </w:t>
      </w:r>
      <w:r>
        <w:rPr>
          <w:rFonts w:ascii="Times New Roman" w:eastAsia="Times New Roman" w:hAnsi="Times New Roman" w:cs="Times New Roman"/>
          <w:szCs w:val="20"/>
          <w:lang w:eastAsia="ru-RU"/>
        </w:rPr>
        <w:t xml:space="preserve">за совершение преступлений, предусмотренных </w:t>
      </w:r>
      <w:hyperlink r:id="rId164">
        <w:r>
          <w:rPr>
            <w:rFonts w:ascii="Times New Roman" w:eastAsia="Times New Roman" w:hAnsi="Times New Roman" w:cs="Times New Roman"/>
            <w:szCs w:val="20"/>
            <w:lang w:eastAsia="ru-RU"/>
          </w:rPr>
          <w:t>статьями 291</w:t>
        </w:r>
      </w:hyperlink>
      <w:r>
        <w:rPr>
          <w:rFonts w:ascii="Times New Roman" w:eastAsia="Times New Roman" w:hAnsi="Times New Roman" w:cs="Times New Roman"/>
          <w:szCs w:val="20"/>
          <w:lang w:eastAsia="ru-RU"/>
        </w:rPr>
        <w:t xml:space="preserve">, </w:t>
      </w:r>
      <w:hyperlink r:id="rId165">
        <w:r>
          <w:rPr>
            <w:rFonts w:ascii="Times New Roman" w:eastAsia="Times New Roman" w:hAnsi="Times New Roman" w:cs="Times New Roman"/>
            <w:szCs w:val="20"/>
            <w:lang w:eastAsia="ru-RU"/>
          </w:rPr>
          <w:t>291.1</w:t>
        </w:r>
      </w:hyperlink>
      <w:r>
        <w:rPr>
          <w:rFonts w:ascii="Times New Roman" w:eastAsia="Times New Roman" w:hAnsi="Times New Roman" w:cs="Times New Roman"/>
          <w:szCs w:val="20"/>
          <w:lang w:eastAsia="ru-RU"/>
        </w:rPr>
        <w:t xml:space="preserve"> и </w:t>
      </w:r>
      <w:hyperlink r:id="rId166">
        <w:r>
          <w:rPr>
            <w:rFonts w:ascii="Times New Roman" w:eastAsia="Times New Roman" w:hAnsi="Times New Roman" w:cs="Times New Roman"/>
            <w:szCs w:val="20"/>
            <w:lang w:eastAsia="ru-RU"/>
          </w:rPr>
          <w:t>частью 1</w:t>
        </w:r>
      </w:hyperlink>
      <w:r>
        <w:rPr>
          <w:rFonts w:ascii="Times New Roman" w:eastAsia="Times New Roman" w:hAnsi="Times New Roman" w:cs="Times New Roman"/>
          <w:szCs w:val="20"/>
          <w:lang w:eastAsia="ru-RU"/>
        </w:rPr>
        <w:t xml:space="preserve"> или </w:t>
      </w:r>
      <w:hyperlink r:id="rId167">
        <w:r>
          <w:rPr>
            <w:rFonts w:ascii="Times New Roman" w:eastAsia="Times New Roman" w:hAnsi="Times New Roman" w:cs="Times New Roman"/>
            <w:szCs w:val="20"/>
            <w:lang w:eastAsia="ru-RU"/>
          </w:rPr>
          <w:t>частью 2 статьи 204</w:t>
        </w:r>
      </w:hyperlink>
      <w:r>
        <w:rPr>
          <w:rFonts w:ascii="Times New Roman" w:eastAsia="Times New Roman" w:hAnsi="Times New Roman" w:cs="Times New Roman"/>
          <w:szCs w:val="20"/>
          <w:lang w:eastAsia="ru-RU"/>
        </w:rPr>
        <w:t xml:space="preserve"> УК РФ, в силу примечаний к указанным статьям относятся добровольное сообщение после совершения преступления о даче взятки, посредничестве во взяточничестве л</w:t>
      </w:r>
      <w:r>
        <w:rPr>
          <w:rFonts w:ascii="Times New Roman" w:eastAsia="Times New Roman" w:hAnsi="Times New Roman" w:cs="Times New Roman"/>
          <w:szCs w:val="20"/>
          <w:lang w:eastAsia="ru-RU"/>
        </w:rPr>
        <w:t>ибо коммерческом подкупе органу, имеющему право возбудить уголовное дело, а также активное способствование раскрытию и (или) расследованию преступления.</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Сообщение (письменное или устное) о преступлении должно признаваться добровольным независимо от мотивов</w:t>
      </w:r>
      <w:r>
        <w:rPr>
          <w:rFonts w:ascii="Times New Roman" w:eastAsia="Times New Roman" w:hAnsi="Times New Roman" w:cs="Times New Roman"/>
          <w:szCs w:val="20"/>
          <w:lang w:eastAsia="ru-RU"/>
        </w:rPr>
        <w:t>, которыми руководствовался заявитель. При этом не может признаваться добровольным сообщение, сделанное в связи с тем, что о даче взятки, посредничестве во взяточничестве или коммерческом подкупе стало известно органам власти.</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Активное способствование раск</w:t>
      </w:r>
      <w:r>
        <w:rPr>
          <w:rFonts w:ascii="Times New Roman" w:eastAsia="Times New Roman" w:hAnsi="Times New Roman" w:cs="Times New Roman"/>
          <w:szCs w:val="20"/>
          <w:lang w:eastAsia="ru-RU"/>
        </w:rPr>
        <w:t>рытию и (или)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w:t>
      </w:r>
      <w:r>
        <w:rPr>
          <w:rFonts w:ascii="Times New Roman" w:eastAsia="Times New Roman" w:hAnsi="Times New Roman" w:cs="Times New Roman"/>
          <w:szCs w:val="20"/>
          <w:lang w:eastAsia="ru-RU"/>
        </w:rPr>
        <w:t>дкупа), обнаружение имущества, переданного в качестве взятки или предмета коммерческого подкупа, и др.</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30. Освобождение от уголовной ответственности взяткодателя либо лица, совершившего коммерческий подкуп, которые активно способствовали раскрытию и (или) </w:t>
      </w:r>
      <w:r>
        <w:rPr>
          <w:rFonts w:ascii="Times New Roman" w:eastAsia="Times New Roman" w:hAnsi="Times New Roman" w:cs="Times New Roman"/>
          <w:szCs w:val="20"/>
          <w:lang w:eastAsia="ru-RU"/>
        </w:rPr>
        <w:t>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претендоват</w:t>
      </w:r>
      <w:r>
        <w:rPr>
          <w:rFonts w:ascii="Times New Roman" w:eastAsia="Times New Roman" w:hAnsi="Times New Roman" w:cs="Times New Roman"/>
          <w:szCs w:val="20"/>
          <w:lang w:eastAsia="ru-RU"/>
        </w:rPr>
        <w:t>ь на возвращение им ценностей, переданных в виде взятки или предмета коммерческого подкупа.</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w:t>
      </w:r>
      <w:r>
        <w:rPr>
          <w:rFonts w:ascii="Times New Roman" w:eastAsia="Times New Roman" w:hAnsi="Times New Roman" w:cs="Times New Roman"/>
          <w:szCs w:val="20"/>
          <w:lang w:eastAsia="ru-RU"/>
        </w:rPr>
        <w:t>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w:t>
      </w:r>
      <w:r>
        <w:rPr>
          <w:rFonts w:ascii="Times New Roman" w:eastAsia="Times New Roman" w:hAnsi="Times New Roman" w:cs="Times New Roman"/>
          <w:szCs w:val="20"/>
          <w:lang w:eastAsia="ru-RU"/>
        </w:rPr>
        <w:t>зультате психического принуждения (</w:t>
      </w:r>
      <w:hyperlink r:id="rId168">
        <w:r>
          <w:rPr>
            <w:rFonts w:ascii="Times New Roman" w:eastAsia="Times New Roman" w:hAnsi="Times New Roman" w:cs="Times New Roman"/>
            <w:szCs w:val="20"/>
            <w:lang w:eastAsia="ru-RU"/>
          </w:rPr>
          <w:t>статья 39</w:t>
        </w:r>
      </w:hyperlink>
      <w:r>
        <w:rPr>
          <w:rFonts w:ascii="Times New Roman" w:eastAsia="Times New Roman" w:hAnsi="Times New Roman" w:cs="Times New Roman"/>
          <w:szCs w:val="20"/>
          <w:lang w:eastAsia="ru-RU"/>
        </w:rPr>
        <w:t xml:space="preserve"> и </w:t>
      </w:r>
      <w:hyperlink r:id="rId169">
        <w:r>
          <w:rPr>
            <w:rFonts w:ascii="Times New Roman" w:eastAsia="Times New Roman" w:hAnsi="Times New Roman" w:cs="Times New Roman"/>
            <w:szCs w:val="20"/>
            <w:lang w:eastAsia="ru-RU"/>
          </w:rPr>
          <w:t>часть 2 статьи 40</w:t>
        </w:r>
      </w:hyperlink>
      <w:r>
        <w:rPr>
          <w:rFonts w:ascii="Times New Roman" w:eastAsia="Times New Roman" w:hAnsi="Times New Roman" w:cs="Times New Roman"/>
          <w:szCs w:val="20"/>
          <w:lang w:eastAsia="ru-RU"/>
        </w:rPr>
        <w:t xml:space="preserve"> УК РФ), когда отсутствовали иные законные средства для предотвращения причинения вреда правоохраняемым интересам владельца имущества либо представляемых им лиц. В таком случае иму</w:t>
      </w:r>
      <w:r>
        <w:rPr>
          <w:rFonts w:ascii="Times New Roman" w:eastAsia="Times New Roman" w:hAnsi="Times New Roman" w:cs="Times New Roman"/>
          <w:szCs w:val="20"/>
          <w:lang w:eastAsia="ru-RU"/>
        </w:rPr>
        <w:t>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rsidR="00D60B1F" w:rsidRDefault="001D607E">
      <w:pPr>
        <w:widowControl w:val="0"/>
        <w:spacing w:after="0" w:line="240" w:lineRule="auto"/>
        <w:ind w:firstLine="540"/>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Не образуют состав преступления, предусмотренный </w:t>
      </w:r>
      <w:hyperlink r:id="rId170">
        <w:r>
          <w:rPr>
            <w:rFonts w:ascii="Times New Roman" w:eastAsia="Times New Roman" w:hAnsi="Times New Roman" w:cs="Times New Roman"/>
            <w:szCs w:val="20"/>
            <w:lang w:eastAsia="ru-RU"/>
          </w:rPr>
          <w:t>статьей 291</w:t>
        </w:r>
      </w:hyperlink>
      <w:r>
        <w:rPr>
          <w:rFonts w:ascii="Times New Roman" w:eastAsia="Times New Roman" w:hAnsi="Times New Roman" w:cs="Times New Roman"/>
          <w:szCs w:val="20"/>
          <w:lang w:eastAsia="ru-RU"/>
        </w:rPr>
        <w:t xml:space="preserve"> либо </w:t>
      </w:r>
      <w:hyperlink r:id="rId171">
        <w:r>
          <w:rPr>
            <w:rFonts w:ascii="Times New Roman" w:eastAsia="Times New Roman" w:hAnsi="Times New Roman" w:cs="Times New Roman"/>
            <w:szCs w:val="20"/>
            <w:lang w:eastAsia="ru-RU"/>
          </w:rPr>
          <w:t>частями 1</w:t>
        </w:r>
      </w:hyperlink>
      <w:r>
        <w:rPr>
          <w:rFonts w:ascii="Times New Roman" w:eastAsia="Times New Roman" w:hAnsi="Times New Roman" w:cs="Times New Roman"/>
          <w:szCs w:val="20"/>
          <w:lang w:eastAsia="ru-RU"/>
        </w:rPr>
        <w:t xml:space="preserve"> и </w:t>
      </w:r>
      <w:hyperlink r:id="rId172">
        <w:r>
          <w:rPr>
            <w:rFonts w:ascii="Times New Roman" w:eastAsia="Times New Roman" w:hAnsi="Times New Roman" w:cs="Times New Roman"/>
            <w:szCs w:val="20"/>
            <w:lang w:eastAsia="ru-RU"/>
          </w:rPr>
          <w:t>2 статьи 204</w:t>
        </w:r>
      </w:hyperlink>
      <w:r>
        <w:rPr>
          <w:rFonts w:ascii="Times New Roman" w:eastAsia="Times New Roman" w:hAnsi="Times New Roman" w:cs="Times New Roman"/>
          <w:szCs w:val="20"/>
          <w:lang w:eastAsia="ru-RU"/>
        </w:rPr>
        <w:t xml:space="preserve"> УК РФ, действия лица, в отношении которого были заявлены требования о даче взятки или коммерческом подкупе, если до передачи ценностей оно д</w:t>
      </w:r>
      <w:r>
        <w:rPr>
          <w:rFonts w:ascii="Times New Roman" w:eastAsia="Times New Roman" w:hAnsi="Times New Roman" w:cs="Times New Roman"/>
          <w:szCs w:val="20"/>
          <w:lang w:eastAsia="ru-RU"/>
        </w:rPr>
        <w:t xml:space="preserve">обровольно заявило об этом органу, имеющему право возбуждать уголовное дело либо осуществлять оперативно-розыскную деятельность, и передача имущества, предоставление имущественных прав, оказание услуг имущественного характера производились под контролем с </w:t>
      </w:r>
      <w:r>
        <w:rPr>
          <w:rFonts w:ascii="Times New Roman" w:eastAsia="Times New Roman" w:hAnsi="Times New Roman" w:cs="Times New Roman"/>
          <w:szCs w:val="20"/>
          <w:lang w:eastAsia="ru-RU"/>
        </w:rPr>
        <w:t>целью задержания с поличным лица, заявившего такие требования. В этих случаях деньги и другие ценности, переданные в качестве взятки или предмета коммерческого подкупа, подлежат возвращению их владельцу.</w:t>
      </w:r>
    </w:p>
    <w:p w:rsidR="00D60B1F" w:rsidRDefault="001D607E">
      <w:pPr>
        <w:rPr>
          <w:rFonts w:ascii="Times New Roman" w:eastAsia="Times New Roman" w:hAnsi="Times New Roman" w:cs="Times New Roman"/>
          <w:szCs w:val="20"/>
          <w:lang w:eastAsia="ru-RU"/>
        </w:rPr>
      </w:pPr>
      <w:r>
        <w:br w:type="page"/>
      </w:r>
    </w:p>
    <w:p w:rsidR="00D60B1F" w:rsidRDefault="001D607E">
      <w:pPr>
        <w:widowControl w:val="0"/>
        <w:spacing w:after="0" w:line="240" w:lineRule="auto"/>
        <w:ind w:left="5103" w:right="-57"/>
        <w:jc w:val="center"/>
        <w:rPr>
          <w:rFonts w:ascii="Times New Roman" w:hAnsi="Times New Roman" w:cs="Times New Roman"/>
          <w:b/>
          <w:sz w:val="28"/>
          <w:szCs w:val="28"/>
        </w:rPr>
      </w:pPr>
      <w:r>
        <w:rPr>
          <w:rFonts w:ascii="Times New Roman" w:hAnsi="Times New Roman" w:cs="Times New Roman"/>
          <w:b/>
          <w:sz w:val="28"/>
          <w:szCs w:val="28"/>
        </w:rPr>
        <w:t>Приложение 3</w:t>
      </w:r>
    </w:p>
    <w:p w:rsidR="00D60B1F" w:rsidRDefault="001D607E">
      <w:pPr>
        <w:widowControl w:val="0"/>
        <w:spacing w:after="0" w:line="240" w:lineRule="auto"/>
        <w:ind w:left="5103" w:right="-57"/>
        <w:jc w:val="center"/>
        <w:rPr>
          <w:rFonts w:ascii="Times New Roman" w:hAnsi="Times New Roman" w:cs="Times New Roman"/>
          <w:b/>
          <w:sz w:val="28"/>
          <w:szCs w:val="28"/>
        </w:rPr>
      </w:pPr>
      <w:r>
        <w:rPr>
          <w:rFonts w:ascii="Times New Roman" w:hAnsi="Times New Roman" w:cs="Times New Roman"/>
          <w:b/>
          <w:sz w:val="28"/>
          <w:szCs w:val="28"/>
        </w:rPr>
        <w:t>к Методическим рекомендациям</w:t>
      </w:r>
    </w:p>
    <w:p w:rsidR="00D60B1F" w:rsidRDefault="00D60B1F">
      <w:pPr>
        <w:widowControl w:val="0"/>
        <w:spacing w:after="0" w:line="240" w:lineRule="auto"/>
        <w:ind w:left="7080" w:firstLine="708"/>
        <w:jc w:val="both"/>
        <w:rPr>
          <w:rFonts w:ascii="Times New Roman" w:eastAsia="Times New Roman" w:hAnsi="Times New Roman" w:cs="Times New Roman"/>
          <w:b/>
          <w:sz w:val="28"/>
          <w:szCs w:val="20"/>
          <w:lang w:eastAsia="ru-RU"/>
        </w:rPr>
      </w:pPr>
    </w:p>
    <w:p w:rsidR="00D60B1F" w:rsidRDefault="001D607E">
      <w:pPr>
        <w:pStyle w:val="afc"/>
        <w:tabs>
          <w:tab w:val="left" w:pos="284"/>
        </w:tabs>
        <w:spacing w:after="0" w:line="240" w:lineRule="auto"/>
        <w:ind w:left="0"/>
        <w:jc w:val="both"/>
        <w:rPr>
          <w:rFonts w:ascii="Times New Roman" w:hAnsi="Times New Roman"/>
          <w:sz w:val="28"/>
          <w:szCs w:val="28"/>
        </w:rPr>
      </w:pPr>
      <w:r>
        <w:rPr>
          <w:rFonts w:ascii="Times New Roman" w:hAnsi="Times New Roman"/>
          <w:sz w:val="28"/>
          <w:szCs w:val="28"/>
        </w:rPr>
        <w:t xml:space="preserve">                                                                                                       Примерный образец</w:t>
      </w:r>
    </w:p>
    <w:p w:rsidR="00D60B1F" w:rsidRDefault="00D60B1F">
      <w:pPr>
        <w:pStyle w:val="afc"/>
        <w:tabs>
          <w:tab w:val="left" w:pos="284"/>
        </w:tabs>
        <w:spacing w:after="0" w:line="240" w:lineRule="auto"/>
        <w:jc w:val="center"/>
        <w:rPr>
          <w:rFonts w:ascii="Times New Roman" w:hAnsi="Times New Roman"/>
          <w:b/>
          <w:sz w:val="24"/>
          <w:szCs w:val="28"/>
        </w:rPr>
      </w:pPr>
    </w:p>
    <w:p w:rsidR="00D60B1F" w:rsidRDefault="00D60B1F">
      <w:pPr>
        <w:pStyle w:val="afc"/>
        <w:tabs>
          <w:tab w:val="left" w:pos="284"/>
        </w:tabs>
        <w:spacing w:after="0" w:line="240" w:lineRule="auto"/>
        <w:jc w:val="center"/>
        <w:rPr>
          <w:rFonts w:ascii="Times New Roman" w:hAnsi="Times New Roman"/>
          <w:b/>
          <w:sz w:val="24"/>
          <w:szCs w:val="28"/>
        </w:rPr>
      </w:pPr>
    </w:p>
    <w:p w:rsidR="00D60B1F" w:rsidRDefault="001D607E">
      <w:pPr>
        <w:pStyle w:val="afc"/>
        <w:tabs>
          <w:tab w:val="left" w:pos="284"/>
        </w:tabs>
        <w:spacing w:after="0" w:line="240" w:lineRule="auto"/>
        <w:jc w:val="center"/>
        <w:rPr>
          <w:rFonts w:ascii="Times New Roman" w:hAnsi="Times New Roman"/>
          <w:b/>
          <w:sz w:val="24"/>
          <w:szCs w:val="28"/>
        </w:rPr>
      </w:pPr>
      <w:r>
        <w:rPr>
          <w:rFonts w:ascii="Times New Roman" w:hAnsi="Times New Roman"/>
          <w:b/>
          <w:sz w:val="24"/>
          <w:szCs w:val="28"/>
        </w:rPr>
        <w:t>(Наименование организации, созданной для выполнения задач, поставленных перед Минздравом России)</w:t>
      </w: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1D607E">
      <w:pPr>
        <w:pStyle w:val="afc"/>
        <w:tabs>
          <w:tab w:val="left" w:pos="284"/>
        </w:tabs>
        <w:spacing w:after="0" w:line="240" w:lineRule="auto"/>
        <w:jc w:val="center"/>
        <w:rPr>
          <w:rFonts w:ascii="Times New Roman" w:hAnsi="Times New Roman"/>
          <w:sz w:val="28"/>
          <w:szCs w:val="28"/>
        </w:rPr>
      </w:pPr>
      <w:r>
        <w:rPr>
          <w:rFonts w:ascii="Times New Roman" w:hAnsi="Times New Roman"/>
          <w:sz w:val="28"/>
          <w:szCs w:val="28"/>
        </w:rPr>
        <w:t>ПРИКАЗ</w:t>
      </w:r>
    </w:p>
    <w:p w:rsidR="00D60B1F" w:rsidRDefault="00D60B1F">
      <w:pPr>
        <w:pStyle w:val="afc"/>
        <w:tabs>
          <w:tab w:val="left" w:pos="284"/>
        </w:tabs>
        <w:spacing w:after="0" w:line="240" w:lineRule="auto"/>
        <w:jc w:val="center"/>
        <w:rPr>
          <w:rFonts w:ascii="Times New Roman" w:hAnsi="Times New Roman"/>
          <w:sz w:val="28"/>
          <w:szCs w:val="28"/>
        </w:rPr>
      </w:pPr>
    </w:p>
    <w:p w:rsidR="00D60B1F" w:rsidRDefault="001D607E">
      <w:pPr>
        <w:pStyle w:val="afc"/>
        <w:tabs>
          <w:tab w:val="left" w:pos="284"/>
        </w:tabs>
        <w:spacing w:after="0" w:line="240" w:lineRule="auto"/>
        <w:jc w:val="both"/>
        <w:rPr>
          <w:rFonts w:ascii="Times New Roman" w:hAnsi="Times New Roman"/>
          <w:sz w:val="28"/>
          <w:szCs w:val="28"/>
        </w:rPr>
      </w:pPr>
      <w:r>
        <w:rPr>
          <w:rFonts w:ascii="Times New Roman" w:hAnsi="Times New Roman"/>
          <w:sz w:val="28"/>
          <w:szCs w:val="28"/>
        </w:rPr>
        <w:t>от «___» __________</w:t>
      </w:r>
      <w:r>
        <w:rPr>
          <w:rFonts w:ascii="Times New Roman" w:hAnsi="Times New Roman"/>
          <w:sz w:val="28"/>
          <w:szCs w:val="28"/>
        </w:rPr>
        <w:tab/>
        <w:t xml:space="preserve">20___ </w:t>
      </w:r>
      <w:r>
        <w:rPr>
          <w:rFonts w:ascii="Times New Roman" w:hAnsi="Times New Roman"/>
          <w:sz w:val="28"/>
          <w:szCs w:val="28"/>
        </w:rPr>
        <w:t>г.                                                          № _____</w:t>
      </w:r>
    </w:p>
    <w:p w:rsidR="00D60B1F" w:rsidRDefault="00D60B1F">
      <w:pPr>
        <w:pStyle w:val="afc"/>
        <w:tabs>
          <w:tab w:val="left" w:pos="284"/>
        </w:tabs>
        <w:spacing w:after="0" w:line="240" w:lineRule="auto"/>
        <w:jc w:val="center"/>
        <w:rPr>
          <w:rFonts w:ascii="Times New Roman" w:hAnsi="Times New Roman"/>
          <w:sz w:val="28"/>
          <w:szCs w:val="28"/>
        </w:rPr>
      </w:pPr>
    </w:p>
    <w:p w:rsidR="00D60B1F" w:rsidRDefault="00D60B1F">
      <w:pPr>
        <w:pStyle w:val="afc"/>
        <w:tabs>
          <w:tab w:val="left" w:pos="284"/>
        </w:tabs>
        <w:spacing w:after="0" w:line="240" w:lineRule="auto"/>
        <w:jc w:val="center"/>
        <w:rPr>
          <w:rFonts w:ascii="Times New Roman" w:hAnsi="Times New Roman"/>
          <w:sz w:val="28"/>
          <w:szCs w:val="28"/>
        </w:rPr>
      </w:pPr>
    </w:p>
    <w:p w:rsidR="00D60B1F" w:rsidRDefault="00D60B1F">
      <w:pPr>
        <w:pStyle w:val="afc"/>
        <w:tabs>
          <w:tab w:val="left" w:pos="284"/>
        </w:tabs>
        <w:spacing w:after="0" w:line="240" w:lineRule="auto"/>
        <w:jc w:val="center"/>
        <w:rPr>
          <w:rFonts w:ascii="Times New Roman" w:hAnsi="Times New Roman"/>
          <w:sz w:val="28"/>
          <w:szCs w:val="28"/>
        </w:rPr>
      </w:pPr>
    </w:p>
    <w:p w:rsidR="00D60B1F" w:rsidRDefault="001D607E">
      <w:pPr>
        <w:pStyle w:val="afc"/>
        <w:tabs>
          <w:tab w:val="left" w:pos="284"/>
        </w:tabs>
        <w:spacing w:after="0" w:line="240" w:lineRule="auto"/>
        <w:jc w:val="center"/>
        <w:rPr>
          <w:rFonts w:ascii="Times New Roman" w:hAnsi="Times New Roman"/>
          <w:sz w:val="28"/>
          <w:szCs w:val="28"/>
        </w:rPr>
      </w:pPr>
      <w:r>
        <w:rPr>
          <w:rFonts w:ascii="Times New Roman" w:hAnsi="Times New Roman"/>
          <w:sz w:val="28"/>
          <w:szCs w:val="28"/>
        </w:rPr>
        <w:t>Москва</w:t>
      </w:r>
    </w:p>
    <w:p w:rsidR="00D60B1F" w:rsidRDefault="00D60B1F">
      <w:pPr>
        <w:pStyle w:val="afc"/>
        <w:tabs>
          <w:tab w:val="left" w:pos="284"/>
        </w:tabs>
        <w:spacing w:after="0" w:line="240" w:lineRule="auto"/>
        <w:jc w:val="center"/>
        <w:rPr>
          <w:rFonts w:ascii="Times New Roman" w:hAnsi="Times New Roman"/>
          <w:sz w:val="28"/>
          <w:szCs w:val="28"/>
        </w:rPr>
      </w:pPr>
    </w:p>
    <w:p w:rsidR="00D60B1F" w:rsidRDefault="00D60B1F">
      <w:pPr>
        <w:pStyle w:val="afc"/>
        <w:tabs>
          <w:tab w:val="left" w:pos="284"/>
        </w:tabs>
        <w:spacing w:after="0" w:line="240" w:lineRule="auto"/>
        <w:jc w:val="center"/>
        <w:rPr>
          <w:rFonts w:ascii="Times New Roman" w:hAnsi="Times New Roman"/>
          <w:sz w:val="28"/>
          <w:szCs w:val="28"/>
        </w:rPr>
      </w:pPr>
    </w:p>
    <w:p w:rsidR="00D60B1F" w:rsidRDefault="001D607E">
      <w:pPr>
        <w:pStyle w:val="afc"/>
        <w:tabs>
          <w:tab w:val="left" w:pos="284"/>
        </w:tabs>
        <w:spacing w:after="0" w:line="240" w:lineRule="auto"/>
        <w:jc w:val="center"/>
        <w:rPr>
          <w:rFonts w:ascii="Times New Roman" w:hAnsi="Times New Roman"/>
          <w:b/>
          <w:sz w:val="28"/>
          <w:szCs w:val="28"/>
        </w:rPr>
      </w:pPr>
      <w:r>
        <w:rPr>
          <w:rFonts w:ascii="Times New Roman" w:hAnsi="Times New Roman"/>
          <w:b/>
          <w:sz w:val="28"/>
          <w:szCs w:val="28"/>
        </w:rPr>
        <w:t>О создании комиссии по организации противодействия коррупции</w:t>
      </w:r>
    </w:p>
    <w:p w:rsidR="00D60B1F" w:rsidRDefault="001D607E">
      <w:pPr>
        <w:pStyle w:val="afc"/>
        <w:tabs>
          <w:tab w:val="left" w:pos="284"/>
        </w:tabs>
        <w:spacing w:after="0" w:line="240" w:lineRule="auto"/>
        <w:jc w:val="center"/>
        <w:rPr>
          <w:rFonts w:ascii="Times New Roman" w:hAnsi="Times New Roman"/>
          <w:b/>
          <w:sz w:val="28"/>
          <w:szCs w:val="28"/>
        </w:rPr>
      </w:pPr>
      <w:r>
        <w:rPr>
          <w:rFonts w:ascii="Times New Roman" w:hAnsi="Times New Roman"/>
          <w:b/>
          <w:sz w:val="28"/>
          <w:szCs w:val="28"/>
        </w:rPr>
        <w:t>и урегулированию конфликта интересов в (наименование организации, созданной для выполнения задач, поставленных пере</w:t>
      </w:r>
      <w:r>
        <w:rPr>
          <w:rFonts w:ascii="Times New Roman" w:hAnsi="Times New Roman"/>
          <w:b/>
          <w:sz w:val="28"/>
          <w:szCs w:val="28"/>
        </w:rPr>
        <w:t xml:space="preserve">д </w:t>
      </w:r>
      <w:r>
        <w:rPr>
          <w:rFonts w:ascii="Times New Roman" w:hAnsi="Times New Roman"/>
          <w:b/>
          <w:sz w:val="28"/>
          <w:szCs w:val="28"/>
        </w:rPr>
        <w:br/>
        <w:t>Минздравом России)</w:t>
      </w:r>
    </w:p>
    <w:p w:rsidR="00D60B1F" w:rsidRDefault="00D60B1F">
      <w:pPr>
        <w:pStyle w:val="afc"/>
        <w:tabs>
          <w:tab w:val="left" w:pos="284"/>
        </w:tabs>
        <w:spacing w:after="0" w:line="240" w:lineRule="auto"/>
        <w:jc w:val="center"/>
        <w:rPr>
          <w:rFonts w:ascii="Times New Roman" w:hAnsi="Times New Roman"/>
          <w:b/>
          <w:sz w:val="28"/>
          <w:szCs w:val="28"/>
        </w:rPr>
      </w:pP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Во исполнение Федерального закона от 25 декабря 2008 г. № 273-ФЗ </w:t>
      </w:r>
      <w:r>
        <w:rPr>
          <w:rFonts w:ascii="Times New Roman" w:hAnsi="Times New Roman"/>
          <w:sz w:val="28"/>
          <w:szCs w:val="28"/>
        </w:rPr>
        <w:br/>
        <w:t xml:space="preserve">«О противодействии коррупции», Указом Президента Российской Федерации от 1 июля 2010 г. № 821 «О комиссиях по соблюдению требований к служебному поведению федеральных </w:t>
      </w:r>
      <w:r>
        <w:rPr>
          <w:rFonts w:ascii="Times New Roman" w:hAnsi="Times New Roman"/>
          <w:sz w:val="28"/>
          <w:szCs w:val="28"/>
        </w:rPr>
        <w:t>государственных служащих и урегулированию конфликта интересов» приказываю:</w:t>
      </w: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 Создать комиссию по организации противодействия коррупции </w:t>
      </w:r>
      <w:r>
        <w:rPr>
          <w:rFonts w:ascii="Times New Roman" w:hAnsi="Times New Roman"/>
          <w:sz w:val="28"/>
          <w:szCs w:val="28"/>
        </w:rPr>
        <w:br/>
        <w:t>и урегулированию конфликта интересов в (наименование организации, созданной для выполнения задач, поставленных перед Ми</w:t>
      </w:r>
      <w:r>
        <w:rPr>
          <w:rFonts w:ascii="Times New Roman" w:hAnsi="Times New Roman"/>
          <w:sz w:val="28"/>
          <w:szCs w:val="28"/>
        </w:rPr>
        <w:t>нздравом России) в следующем составе: (указать состав комиссии).</w:t>
      </w: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2. Утвердить Положение о комиссии по организации противодействия коррупции и урегулированию конфликта интересов в (наименование организации, созданной для выполнения задач, поставленных перед</w:t>
      </w:r>
      <w:r>
        <w:rPr>
          <w:rFonts w:ascii="Times New Roman" w:hAnsi="Times New Roman"/>
          <w:sz w:val="28"/>
          <w:szCs w:val="28"/>
        </w:rPr>
        <w:t xml:space="preserve"> Минздравом России) (прилагается).</w:t>
      </w: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3. Контроль за исполнением приказа оставляю за собой.</w:t>
      </w:r>
    </w:p>
    <w:p w:rsidR="00D60B1F" w:rsidRDefault="001D607E">
      <w:pPr>
        <w:pStyle w:val="afc"/>
        <w:tabs>
          <w:tab w:val="left" w:pos="284"/>
        </w:tabs>
        <w:spacing w:after="0" w:line="240" w:lineRule="auto"/>
        <w:jc w:val="both"/>
        <w:rPr>
          <w:rFonts w:ascii="Times New Roman" w:hAnsi="Times New Roman"/>
          <w:sz w:val="28"/>
          <w:szCs w:val="28"/>
        </w:rPr>
      </w:pPr>
      <w:r>
        <w:rPr>
          <w:rFonts w:ascii="Times New Roman" w:hAnsi="Times New Roman"/>
          <w:sz w:val="28"/>
          <w:szCs w:val="28"/>
        </w:rPr>
        <w:t xml:space="preserve"> </w:t>
      </w: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D60B1F">
      <w:pPr>
        <w:tabs>
          <w:tab w:val="left" w:pos="284"/>
        </w:tabs>
        <w:spacing w:after="0" w:line="240" w:lineRule="auto"/>
        <w:jc w:val="both"/>
        <w:rPr>
          <w:rFonts w:ascii="Times New Roman" w:hAnsi="Times New Roman"/>
          <w:sz w:val="28"/>
          <w:szCs w:val="28"/>
        </w:rPr>
      </w:pPr>
    </w:p>
    <w:p w:rsidR="00D60B1F" w:rsidRDefault="001D607E">
      <w:pPr>
        <w:pStyle w:val="afc"/>
        <w:tabs>
          <w:tab w:val="left" w:pos="284"/>
        </w:tabs>
        <w:spacing w:after="0" w:line="240" w:lineRule="auto"/>
        <w:ind w:right="282" w:firstLine="5801"/>
        <w:jc w:val="center"/>
        <w:rPr>
          <w:rFonts w:ascii="Times New Roman" w:hAnsi="Times New Roman"/>
          <w:sz w:val="28"/>
          <w:szCs w:val="28"/>
        </w:rPr>
      </w:pPr>
      <w:r>
        <w:rPr>
          <w:rFonts w:ascii="Times New Roman" w:hAnsi="Times New Roman"/>
          <w:sz w:val="28"/>
          <w:szCs w:val="28"/>
        </w:rPr>
        <w:t>УТВЕРЖДЕНО</w:t>
      </w:r>
    </w:p>
    <w:p w:rsidR="00D60B1F" w:rsidRDefault="001D607E">
      <w:pPr>
        <w:pStyle w:val="afc"/>
        <w:tabs>
          <w:tab w:val="left" w:pos="284"/>
        </w:tabs>
        <w:spacing w:after="0" w:line="240" w:lineRule="auto"/>
        <w:ind w:right="282" w:firstLine="5801"/>
        <w:jc w:val="center"/>
        <w:rPr>
          <w:rFonts w:ascii="Times New Roman" w:hAnsi="Times New Roman"/>
          <w:sz w:val="28"/>
          <w:szCs w:val="28"/>
        </w:rPr>
      </w:pPr>
      <w:r>
        <w:rPr>
          <w:rFonts w:ascii="Times New Roman" w:hAnsi="Times New Roman"/>
          <w:sz w:val="28"/>
          <w:szCs w:val="28"/>
        </w:rPr>
        <w:t>приказом</w:t>
      </w:r>
    </w:p>
    <w:p w:rsidR="00D60B1F" w:rsidRDefault="001D607E">
      <w:pPr>
        <w:pStyle w:val="afc"/>
        <w:tabs>
          <w:tab w:val="left" w:pos="284"/>
        </w:tabs>
        <w:spacing w:after="0" w:line="240" w:lineRule="auto"/>
        <w:ind w:right="-2"/>
        <w:jc w:val="center"/>
        <w:rPr>
          <w:rFonts w:ascii="Times New Roman" w:hAnsi="Times New Roman"/>
          <w:sz w:val="28"/>
          <w:szCs w:val="28"/>
        </w:rPr>
      </w:pPr>
      <w:r>
        <w:rPr>
          <w:rFonts w:ascii="Times New Roman" w:hAnsi="Times New Roman"/>
          <w:sz w:val="28"/>
          <w:szCs w:val="28"/>
        </w:rPr>
        <w:t xml:space="preserve">                                                                               от «__» _______ 20__ г. № ___</w:t>
      </w:r>
    </w:p>
    <w:p w:rsidR="00D60B1F" w:rsidRDefault="00D60B1F">
      <w:pPr>
        <w:pStyle w:val="afc"/>
        <w:tabs>
          <w:tab w:val="left" w:pos="284"/>
        </w:tabs>
        <w:spacing w:after="0" w:line="240" w:lineRule="auto"/>
        <w:ind w:right="282" w:firstLine="5801"/>
        <w:jc w:val="center"/>
        <w:rPr>
          <w:rFonts w:ascii="Times New Roman" w:hAnsi="Times New Roman"/>
          <w:sz w:val="28"/>
          <w:szCs w:val="28"/>
        </w:rPr>
      </w:pP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D60B1F">
      <w:pPr>
        <w:pStyle w:val="afc"/>
        <w:tabs>
          <w:tab w:val="left" w:pos="284"/>
        </w:tabs>
        <w:spacing w:after="0" w:line="240" w:lineRule="auto"/>
        <w:jc w:val="both"/>
        <w:rPr>
          <w:rFonts w:ascii="Times New Roman" w:hAnsi="Times New Roman"/>
          <w:sz w:val="28"/>
          <w:szCs w:val="28"/>
        </w:rPr>
      </w:pPr>
    </w:p>
    <w:p w:rsidR="00D60B1F" w:rsidRDefault="00D60B1F">
      <w:pPr>
        <w:pStyle w:val="afc"/>
        <w:tabs>
          <w:tab w:val="left" w:pos="284"/>
        </w:tabs>
        <w:spacing w:after="0" w:line="240" w:lineRule="auto"/>
        <w:jc w:val="center"/>
        <w:rPr>
          <w:rFonts w:ascii="Times New Roman" w:hAnsi="Times New Roman"/>
          <w:b/>
          <w:sz w:val="28"/>
          <w:szCs w:val="28"/>
        </w:rPr>
      </w:pPr>
    </w:p>
    <w:p w:rsidR="00D60B1F" w:rsidRDefault="001D607E">
      <w:pPr>
        <w:pStyle w:val="afc"/>
        <w:tabs>
          <w:tab w:val="left" w:pos="284"/>
        </w:tabs>
        <w:spacing w:after="0" w:line="240" w:lineRule="auto"/>
        <w:jc w:val="center"/>
        <w:rPr>
          <w:rFonts w:ascii="Times New Roman" w:hAnsi="Times New Roman"/>
          <w:b/>
          <w:sz w:val="28"/>
          <w:szCs w:val="28"/>
        </w:rPr>
      </w:pPr>
      <w:r>
        <w:rPr>
          <w:rFonts w:ascii="Times New Roman" w:hAnsi="Times New Roman"/>
          <w:b/>
          <w:sz w:val="28"/>
          <w:szCs w:val="28"/>
        </w:rPr>
        <w:t>ПОЛОЖЕНИЕ</w:t>
      </w:r>
    </w:p>
    <w:p w:rsidR="00D60B1F" w:rsidRDefault="001D607E">
      <w:pPr>
        <w:pStyle w:val="afc"/>
        <w:tabs>
          <w:tab w:val="left" w:pos="284"/>
        </w:tabs>
        <w:spacing w:after="0" w:line="240" w:lineRule="auto"/>
        <w:jc w:val="center"/>
        <w:rPr>
          <w:rFonts w:ascii="Times New Roman" w:hAnsi="Times New Roman"/>
          <w:sz w:val="28"/>
          <w:szCs w:val="28"/>
        </w:rPr>
      </w:pPr>
      <w:r>
        <w:rPr>
          <w:rFonts w:ascii="Times New Roman" w:hAnsi="Times New Roman"/>
          <w:sz w:val="28"/>
          <w:szCs w:val="28"/>
        </w:rPr>
        <w:t>о комиссии</w:t>
      </w:r>
      <w:r>
        <w:rPr>
          <w:rFonts w:ascii="Times New Roman" w:hAnsi="Times New Roman"/>
          <w:sz w:val="28"/>
          <w:szCs w:val="28"/>
        </w:rPr>
        <w:t xml:space="preserve"> по организации противодействия коррупции и урегулированию</w:t>
      </w:r>
    </w:p>
    <w:p w:rsidR="00D60B1F" w:rsidRDefault="001D607E">
      <w:pPr>
        <w:pStyle w:val="afc"/>
        <w:tabs>
          <w:tab w:val="left" w:pos="284"/>
        </w:tabs>
        <w:spacing w:after="0" w:line="240" w:lineRule="auto"/>
        <w:jc w:val="center"/>
        <w:rPr>
          <w:rFonts w:ascii="Times New Roman" w:hAnsi="Times New Roman"/>
          <w:sz w:val="28"/>
          <w:szCs w:val="28"/>
        </w:rPr>
      </w:pPr>
      <w:r>
        <w:rPr>
          <w:rFonts w:ascii="Times New Roman" w:hAnsi="Times New Roman"/>
          <w:sz w:val="28"/>
          <w:szCs w:val="28"/>
        </w:rPr>
        <w:t>конфликта интересов в (наименование организации, созданной для выполнения задач, поставленных перед Минздравом России)</w:t>
      </w:r>
    </w:p>
    <w:p w:rsidR="00D60B1F" w:rsidRDefault="00D60B1F">
      <w:pPr>
        <w:pStyle w:val="afc"/>
        <w:tabs>
          <w:tab w:val="left" w:pos="284"/>
        </w:tabs>
        <w:spacing w:after="0" w:line="240" w:lineRule="auto"/>
        <w:jc w:val="center"/>
        <w:rPr>
          <w:rFonts w:ascii="Times New Roman" w:hAnsi="Times New Roman"/>
          <w:sz w:val="28"/>
          <w:szCs w:val="28"/>
        </w:rPr>
      </w:pPr>
    </w:p>
    <w:p w:rsidR="00D60B1F" w:rsidRDefault="00D60B1F">
      <w:pPr>
        <w:pStyle w:val="afc"/>
        <w:tabs>
          <w:tab w:val="left" w:pos="284"/>
        </w:tabs>
        <w:spacing w:after="0" w:line="240" w:lineRule="auto"/>
        <w:jc w:val="center"/>
        <w:rPr>
          <w:rFonts w:ascii="Times New Roman" w:hAnsi="Times New Roman"/>
          <w:sz w:val="28"/>
          <w:szCs w:val="28"/>
        </w:rPr>
      </w:pP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1. Общие положения</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1.1. Настоящее Положение о комиссии по организации </w:t>
      </w:r>
      <w:r>
        <w:rPr>
          <w:rFonts w:ascii="Times New Roman" w:hAnsi="Times New Roman"/>
          <w:sz w:val="28"/>
          <w:szCs w:val="28"/>
        </w:rPr>
        <w:t>противодействия коррупции и урегулированию конфликта интересов в (наименование организации, созданной для выполнения задач, поставленных перед Минздравом России) определяет порядок формирования и деятельности комиссии в (наименование организации, созданной</w:t>
      </w:r>
      <w:r>
        <w:rPr>
          <w:rFonts w:ascii="Times New Roman" w:hAnsi="Times New Roman"/>
          <w:sz w:val="28"/>
          <w:szCs w:val="28"/>
        </w:rPr>
        <w:t xml:space="preserve"> для выполнения задач, поставленных перед Минздравом России), права и обязанности ее членов.</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1.2.</w:t>
      </w:r>
      <w:r>
        <w:rPr>
          <w:rFonts w:ascii="Times New Roman" w:hAnsi="Times New Roman"/>
          <w:sz w:val="28"/>
          <w:szCs w:val="28"/>
        </w:rPr>
        <w:tab/>
        <w:t>Цель деятельности комиссии - рассмотрение вопросов, связанных с коррупцией и конфликтом интересов в (наименование организации, созданной для выполнения задач,</w:t>
      </w:r>
      <w:r>
        <w:rPr>
          <w:rFonts w:ascii="Times New Roman" w:hAnsi="Times New Roman"/>
          <w:sz w:val="28"/>
          <w:szCs w:val="28"/>
        </w:rPr>
        <w:t xml:space="preserve"> поставленных перед Минздравом России) в соответствии с законодательством Российской Федерации и регулирующими документами о противодействии коррупции.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1.3.</w:t>
      </w:r>
      <w:r>
        <w:rPr>
          <w:rFonts w:ascii="Times New Roman" w:hAnsi="Times New Roman"/>
          <w:sz w:val="28"/>
          <w:szCs w:val="28"/>
        </w:rPr>
        <w:tab/>
        <w:t>К полномочиям комиссии относится обеспечение принятия (наименование организации, созданной для выпо</w:t>
      </w:r>
      <w:r>
        <w:rPr>
          <w:rFonts w:ascii="Times New Roman" w:hAnsi="Times New Roman"/>
          <w:sz w:val="28"/>
          <w:szCs w:val="28"/>
        </w:rPr>
        <w:t>лнения задач, поставленных перед Минздравом России) мер по противодействию коррупции в соответствии с требованиями законодательства Российской Федерации и урегулированию конфликта интересов, в том числе:</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1.3.1.</w:t>
      </w:r>
      <w:r>
        <w:rPr>
          <w:rFonts w:ascii="Times New Roman" w:hAnsi="Times New Roman"/>
          <w:sz w:val="28"/>
          <w:szCs w:val="28"/>
        </w:rPr>
        <w:tab/>
        <w:t>Рассмотрение заявлений и обращений государств</w:t>
      </w:r>
      <w:r>
        <w:rPr>
          <w:rFonts w:ascii="Times New Roman" w:hAnsi="Times New Roman"/>
          <w:sz w:val="28"/>
          <w:szCs w:val="28"/>
        </w:rPr>
        <w:t>енных органов, юридических и физических лиц, включая работников (наименование организации, созданной для выполнения задач, поставленных перед Минздравом России), по вопросам, связанным с коррупцией и конфликтом интересов в (наименование организации, создан</w:t>
      </w:r>
      <w:r>
        <w:rPr>
          <w:rFonts w:ascii="Times New Roman" w:hAnsi="Times New Roman"/>
          <w:sz w:val="28"/>
          <w:szCs w:val="28"/>
        </w:rPr>
        <w:t>ной для выполнения задач, поставленных перед Минздравом России).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1.3.2.</w:t>
      </w:r>
      <w:r>
        <w:rPr>
          <w:rFonts w:ascii="Times New Roman" w:hAnsi="Times New Roman"/>
          <w:sz w:val="28"/>
          <w:szCs w:val="28"/>
        </w:rPr>
        <w:tab/>
        <w:t xml:space="preserve">Утверждение проектов ответов на заявления и обращения государственных органов, юридических и физических лиц, в том числе работников (наименование организации, созданной для выполнения </w:t>
      </w:r>
      <w:r>
        <w:rPr>
          <w:rFonts w:ascii="Times New Roman" w:hAnsi="Times New Roman"/>
          <w:sz w:val="28"/>
          <w:szCs w:val="28"/>
        </w:rPr>
        <w:t>задач, поставленных перед Минздравом России), по вопросам, связанным с коррупцией и конфликтом интересов.</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1.3.3.</w:t>
      </w:r>
      <w:r>
        <w:rPr>
          <w:rFonts w:ascii="Times New Roman" w:hAnsi="Times New Roman"/>
          <w:sz w:val="28"/>
          <w:szCs w:val="28"/>
        </w:rPr>
        <w:tab/>
        <w:t>Подготовка и внесение на рассмотрение (наименование должности уполномоченного лица) предложений о проведении мероприятий, направленных на повыш</w:t>
      </w:r>
      <w:r>
        <w:rPr>
          <w:rFonts w:ascii="Times New Roman" w:hAnsi="Times New Roman"/>
          <w:sz w:val="28"/>
          <w:szCs w:val="28"/>
        </w:rPr>
        <w:t>ение эффективности противодействия коррупции и урегулирования конфликта интересов в (наименование организации, созданной для выполнения задач, поставленных перед Минздравом России).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1.3.4.</w:t>
      </w:r>
      <w:r>
        <w:rPr>
          <w:rFonts w:ascii="Times New Roman" w:hAnsi="Times New Roman"/>
          <w:sz w:val="28"/>
          <w:szCs w:val="28"/>
        </w:rPr>
        <w:tab/>
        <w:t>Доведение до сведения (наименование должности уполномоченного лица)</w:t>
      </w:r>
      <w:r>
        <w:rPr>
          <w:rFonts w:ascii="Times New Roman" w:hAnsi="Times New Roman"/>
          <w:sz w:val="28"/>
          <w:szCs w:val="28"/>
        </w:rPr>
        <w:t xml:space="preserve"> информации о выявлении конфликта интересов и (или) совершении коррупционных правонарушений юридическими и физическими лицами, в том числе работниками (наименование организации, созданной для выполнения задач, поставленных перед Минздравом России), а также</w:t>
      </w:r>
      <w:r>
        <w:rPr>
          <w:rFonts w:ascii="Times New Roman" w:hAnsi="Times New Roman"/>
          <w:sz w:val="28"/>
          <w:szCs w:val="28"/>
        </w:rPr>
        <w:t xml:space="preserve"> внесение предложений о принятии связанных с ними мер, предусмотренных законодательством Российской Федерации.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1.3.5.</w:t>
      </w:r>
      <w:r>
        <w:rPr>
          <w:rFonts w:ascii="Times New Roman" w:hAnsi="Times New Roman"/>
          <w:sz w:val="28"/>
          <w:szCs w:val="28"/>
        </w:rPr>
        <w:tab/>
        <w:t>Осуществление мониторинга законодательства в сфере противодействия коррупции и урегулирования конфликта интересов.</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1.3.6.</w:t>
      </w:r>
      <w:r>
        <w:rPr>
          <w:rFonts w:ascii="Times New Roman" w:hAnsi="Times New Roman"/>
          <w:sz w:val="28"/>
          <w:szCs w:val="28"/>
        </w:rPr>
        <w:tab/>
        <w:t>Рассмотрение мат</w:t>
      </w:r>
      <w:r>
        <w:rPr>
          <w:rFonts w:ascii="Times New Roman" w:hAnsi="Times New Roman"/>
          <w:sz w:val="28"/>
          <w:szCs w:val="28"/>
        </w:rPr>
        <w:t>ериалов проверок, свидетельствующих о представлении гражданами, претендующими на замещение должностей в (наименование организации, созданной для выполнения задач, поставленных перед Минздравом России), работниками (наименование организации, созданной для в</w:t>
      </w:r>
      <w:r>
        <w:rPr>
          <w:rFonts w:ascii="Times New Roman" w:hAnsi="Times New Roman"/>
          <w:sz w:val="28"/>
          <w:szCs w:val="28"/>
        </w:rPr>
        <w:t>ыполнения задач, поставленных перед Минздравом России) недостоверных или неполных сведений о своих доходах, расходах, имуществе и обязательствах имущественного характера, а также о доходах, расходах, имуществе и обязательствах имущественного характера свои</w:t>
      </w:r>
      <w:r>
        <w:rPr>
          <w:rFonts w:ascii="Times New Roman" w:hAnsi="Times New Roman"/>
          <w:sz w:val="28"/>
          <w:szCs w:val="28"/>
        </w:rPr>
        <w:t>х супругов и несовершеннолетних детей.</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1.3.7.</w:t>
      </w:r>
      <w:r>
        <w:rPr>
          <w:rFonts w:ascii="Times New Roman" w:hAnsi="Times New Roman"/>
          <w:sz w:val="28"/>
          <w:szCs w:val="28"/>
        </w:rPr>
        <w:tab/>
        <w:t>Рассмотрение материалов проверок, свидетельствующих о нарушении работниками (наименование организации, созданной для выполнения задач, поставленных перед Минздравом России) Кодекса корпоративной этики, утвержде</w:t>
      </w:r>
      <w:r>
        <w:rPr>
          <w:rFonts w:ascii="Times New Roman" w:hAnsi="Times New Roman"/>
          <w:sz w:val="28"/>
          <w:szCs w:val="28"/>
        </w:rPr>
        <w:t>нного (реквизиты нормативного правового акта) и (или) требований по урегулированию конфликта интересов.</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1.3.8.</w:t>
      </w:r>
      <w:r>
        <w:rPr>
          <w:rFonts w:ascii="Times New Roman" w:hAnsi="Times New Roman"/>
          <w:sz w:val="28"/>
          <w:szCs w:val="28"/>
        </w:rPr>
        <w:tab/>
        <w:t xml:space="preserve"> Осуществление иных полномочий в рамках деятельности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1.4.</w:t>
      </w:r>
      <w:r>
        <w:rPr>
          <w:rFonts w:ascii="Times New Roman" w:hAnsi="Times New Roman"/>
          <w:sz w:val="28"/>
          <w:szCs w:val="28"/>
        </w:rPr>
        <w:tab/>
        <w:t>Комиссия является постоянно действующим совещательным органом (наименование о</w:t>
      </w:r>
      <w:r>
        <w:rPr>
          <w:rFonts w:ascii="Times New Roman" w:hAnsi="Times New Roman"/>
          <w:sz w:val="28"/>
          <w:szCs w:val="28"/>
        </w:rPr>
        <w:t>рганизации, созданной для выполнения задач, поставленных перед Минздравом России).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1.5.</w:t>
      </w:r>
      <w:r>
        <w:rPr>
          <w:rFonts w:ascii="Times New Roman" w:hAnsi="Times New Roman"/>
          <w:sz w:val="28"/>
          <w:szCs w:val="28"/>
        </w:rPr>
        <w:tab/>
        <w:t>Комиссия действует в рамках полномочий, определенных настоящим положением, и руководствуется в своей деятельности законодательством Российской Федерации и регулирующими</w:t>
      </w:r>
      <w:r>
        <w:rPr>
          <w:rFonts w:ascii="Times New Roman" w:hAnsi="Times New Roman"/>
          <w:sz w:val="28"/>
          <w:szCs w:val="28"/>
        </w:rPr>
        <w:t xml:space="preserve"> деятельность (наименование организации, созданной для выполнения задач, поставленных перед Минздравом России) документами.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Порядок формирования комиссии, права и обязанности членов</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2.1.</w:t>
      </w:r>
      <w:r>
        <w:rPr>
          <w:rFonts w:ascii="Times New Roman" w:hAnsi="Times New Roman"/>
          <w:sz w:val="28"/>
          <w:szCs w:val="28"/>
        </w:rPr>
        <w:tab/>
        <w:t>Комиссия формируется из числа работников (наименование ор</w:t>
      </w:r>
      <w:r>
        <w:rPr>
          <w:rFonts w:ascii="Times New Roman" w:hAnsi="Times New Roman"/>
          <w:sz w:val="28"/>
          <w:szCs w:val="28"/>
        </w:rPr>
        <w:t>ганизации, созданной для выполнения задач, поставленных перед Минздравом России) и иных лиц, указанных в пункте 2.3 настоящего положения. В состав комиссии входит не менее шести членов, включая председателя комиссии, заместителя председателя из числа члено</w:t>
      </w:r>
      <w:r>
        <w:rPr>
          <w:rFonts w:ascii="Times New Roman" w:hAnsi="Times New Roman"/>
          <w:sz w:val="28"/>
          <w:szCs w:val="28"/>
        </w:rPr>
        <w:t>в комиссии – работников (наименование организации, созданной для выполнения задач, поставленных перед Минздравом России), секретаря и членов комиссии. Состав комиссии утверждается приказом.</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2.2.</w:t>
      </w:r>
      <w:r>
        <w:rPr>
          <w:rFonts w:ascii="Times New Roman" w:hAnsi="Times New Roman"/>
          <w:sz w:val="28"/>
          <w:szCs w:val="28"/>
        </w:rPr>
        <w:tab/>
        <w:t>Все члены комиссии при принятии решений обладают равными прав</w:t>
      </w:r>
      <w:r>
        <w:rPr>
          <w:rFonts w:ascii="Times New Roman" w:hAnsi="Times New Roman"/>
          <w:sz w:val="28"/>
          <w:szCs w:val="28"/>
        </w:rPr>
        <w:t>ами.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2.3.</w:t>
      </w:r>
      <w:r>
        <w:rPr>
          <w:rFonts w:ascii="Times New Roman" w:hAnsi="Times New Roman"/>
          <w:sz w:val="28"/>
          <w:szCs w:val="28"/>
        </w:rPr>
        <w:tab/>
        <w:t>В состав комиссии входят:</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а) заместитель руководителя (наименование организации, созданной для выполнения задач, поставленных перед Минздравом России) (председатель комиссии), руководитель структурного подразделения (наименование организации, соз</w:t>
      </w:r>
      <w:r>
        <w:rPr>
          <w:rFonts w:ascii="Times New Roman" w:hAnsi="Times New Roman"/>
          <w:sz w:val="28"/>
          <w:szCs w:val="28"/>
        </w:rPr>
        <w:t>данной для выполнения задач, поставленных перед Минздравом России), к компетенции которого относятся вопросы профилактики коррупционных и иных правонарушений (секретарь комиссии), работник Правовой службы и работники иных структурных подразделений(наименов</w:t>
      </w:r>
      <w:r>
        <w:rPr>
          <w:rFonts w:ascii="Times New Roman" w:hAnsi="Times New Roman"/>
          <w:sz w:val="28"/>
          <w:szCs w:val="28"/>
        </w:rPr>
        <w:t>ание организации, созданной для выполнения задач, поставленных перед Минздравом России);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б)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w:t>
      </w:r>
      <w:r>
        <w:rPr>
          <w:rFonts w:ascii="Times New Roman" w:hAnsi="Times New Roman"/>
          <w:sz w:val="28"/>
          <w:szCs w:val="28"/>
        </w:rPr>
        <w:t>ых связана с государственной службой.</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2.4. Число членов комиссии, не являющихся работниками (наименование организации, созданной для выполнения задач, поставленных перед Минздравом России), должно составлять не менее одной четверти от общего числа членов к</w:t>
      </w:r>
      <w:r>
        <w:rPr>
          <w:rFonts w:ascii="Times New Roman" w:hAnsi="Times New Roman"/>
          <w:sz w:val="28"/>
          <w:szCs w:val="28"/>
        </w:rPr>
        <w:t>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2.5.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2.6. Работой комиссии руководит председатель комиссии.</w:t>
      </w: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2.7. Председатель </w:t>
      </w:r>
      <w:r>
        <w:rPr>
          <w:rFonts w:ascii="Times New Roman" w:hAnsi="Times New Roman"/>
          <w:sz w:val="28"/>
          <w:szCs w:val="28"/>
        </w:rPr>
        <w:t>комиссии осуществляет следующие полномочия:</w:t>
      </w: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принимает решение о проведении заседания комиссии или ее заочного голосования;</w:t>
      </w: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дает поручения членам комиссии;</w:t>
      </w: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созывает и ведет заседания комиссии;</w:t>
      </w: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утверждает состав лиц, приглашенных на заседание комисси</w:t>
      </w:r>
      <w:r>
        <w:rPr>
          <w:rFonts w:ascii="Times New Roman" w:hAnsi="Times New Roman"/>
          <w:sz w:val="28"/>
          <w:szCs w:val="28"/>
        </w:rPr>
        <w:t>и;</w:t>
      </w: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утверждает повестку дня заседания и вопросы заочного голосования комиссии;</w:t>
      </w: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подписывает протоколы заседаний и заочных голосований комиссии;</w:t>
      </w: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вносит на рассмотрение руководителя (наименование организации, созданной для выполнения задач, поставленных </w:t>
      </w:r>
      <w:r>
        <w:rPr>
          <w:rFonts w:ascii="Times New Roman" w:hAnsi="Times New Roman"/>
          <w:sz w:val="28"/>
          <w:szCs w:val="28"/>
        </w:rPr>
        <w:t>перед Минздравом России) предложения, принятые в ходе заседаний и заочного голосования членов комиссии, а также отчеты о результатах работы комиссии;</w:t>
      </w:r>
    </w:p>
    <w:p w:rsidR="00D60B1F" w:rsidRDefault="001D607E">
      <w:pPr>
        <w:pStyle w:val="afc"/>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осуществляет иные полномочия, связанные с работой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2.8.</w:t>
      </w:r>
      <w:r>
        <w:rPr>
          <w:rFonts w:ascii="Times New Roman" w:hAnsi="Times New Roman"/>
          <w:sz w:val="28"/>
          <w:szCs w:val="28"/>
        </w:rPr>
        <w:tab/>
        <w:t>Члены комиссии обязаны:</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 принимать уча</w:t>
      </w:r>
      <w:r>
        <w:rPr>
          <w:rFonts w:ascii="Times New Roman" w:hAnsi="Times New Roman"/>
          <w:sz w:val="28"/>
          <w:szCs w:val="28"/>
        </w:rPr>
        <w:t>стие в заседаниях и заочных голосованиях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 не разглашать ставшую им известной конфиденциальную информацию;</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 не использовать свое положение и полученную информацию о деятельности (наименование организации, созданной для выполнения задач, поставле</w:t>
      </w:r>
      <w:r>
        <w:rPr>
          <w:rFonts w:ascii="Times New Roman" w:hAnsi="Times New Roman"/>
          <w:sz w:val="28"/>
          <w:szCs w:val="28"/>
        </w:rPr>
        <w:t>нных перед Минздравом России) и комиссии в личных интересах.</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2.9. Члены комиссии имеют право:</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 вносить предложения по вопросам, рассматриваемым в ходе заседаний и заочного голосования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обсуждать и голосовать по вопросам, рассматриваемым в ходе </w:t>
      </w:r>
      <w:r>
        <w:rPr>
          <w:rFonts w:ascii="Times New Roman" w:hAnsi="Times New Roman"/>
          <w:sz w:val="28"/>
          <w:szCs w:val="28"/>
        </w:rPr>
        <w:t>заседаний и заочного голосования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2.10.</w:t>
      </w:r>
      <w:r>
        <w:rPr>
          <w:rFonts w:ascii="Times New Roman" w:hAnsi="Times New Roman"/>
          <w:sz w:val="28"/>
          <w:szCs w:val="28"/>
        </w:rPr>
        <w:tab/>
        <w:t>Сообщения о преступлениях и административных правонарушениях, а также анонимные обращения комиссия не рассматривает. Комиссия не проводит проверки по фактам нарушения трудовой дисциплины.</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 Порядок деятельн</w:t>
      </w:r>
      <w:r>
        <w:rPr>
          <w:rFonts w:ascii="Times New Roman" w:hAnsi="Times New Roman"/>
          <w:sz w:val="28"/>
          <w:szCs w:val="28"/>
        </w:rPr>
        <w:t>ости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3.1. Заседания комиссии проводятся по мере необходимости, но не реже одного раза в квартал.</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3.2. Решение о созыве заседания комиссии принимается председателем.</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3.3. По решению председателя к работе комиссии могут привлекаться </w:t>
      </w:r>
      <w:r>
        <w:rPr>
          <w:rFonts w:ascii="Times New Roman" w:hAnsi="Times New Roman"/>
          <w:sz w:val="28"/>
          <w:szCs w:val="28"/>
        </w:rPr>
        <w:br/>
        <w:t>в качестве конс</w:t>
      </w:r>
      <w:r>
        <w:rPr>
          <w:rFonts w:ascii="Times New Roman" w:hAnsi="Times New Roman"/>
          <w:sz w:val="28"/>
          <w:szCs w:val="28"/>
        </w:rPr>
        <w:t>ультантов и экспертов работники (наименование организации, созданной для выполнения задач, поставленных перед Минздравом России) и лица, не являющиеся работниками(наименование организации, созданной для выполнения задач, поставленных перед Минздравом Росси</w:t>
      </w:r>
      <w:r>
        <w:rPr>
          <w:rFonts w:ascii="Times New Roman" w:hAnsi="Times New Roman"/>
          <w:sz w:val="28"/>
          <w:szCs w:val="28"/>
        </w:rPr>
        <w:t>и) , при условии их согласия участвовать в работе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В заседаниях комиссии с правом совещательного голоса участвует непосредственный руководитель работника (наименование организации, созданной для выполнения задач, поставленных перед Минздравом Росс</w:t>
      </w:r>
      <w:r>
        <w:rPr>
          <w:rFonts w:ascii="Times New Roman" w:hAnsi="Times New Roman"/>
          <w:sz w:val="28"/>
          <w:szCs w:val="28"/>
        </w:rPr>
        <w:t>ии), в отношении которого комиссией рассматривается вопрос, предусмотренный подпунктом 1.3 настоящего положения.</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3.4. Члены Комиссии и привлеченные к ее работе лица извещаются о проведении заседания комиссии и его повестке письменно, по электронной почте л</w:t>
      </w:r>
      <w:r>
        <w:rPr>
          <w:rFonts w:ascii="Times New Roman" w:hAnsi="Times New Roman"/>
          <w:sz w:val="28"/>
          <w:szCs w:val="28"/>
        </w:rPr>
        <w:t>ибо в устной форме (по телефону) не позднее, чем за один рабочий день до даты проведения заседания.</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3.5. В случае невозможности участия в заседании члены комиссии вправе представить письменное мнение по вопросам, включенным в повестку дня заседания комисси</w:t>
      </w:r>
      <w:r>
        <w:rPr>
          <w:rFonts w:ascii="Times New Roman" w:hAnsi="Times New Roman"/>
          <w:sz w:val="28"/>
          <w:szCs w:val="28"/>
        </w:rPr>
        <w:t>и, содержащее, в том числе вариант голосования по каждому вопросу повестки дня.</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3.6. Решения на заседаниях комиссии принимаются тайным голосованием (если комиссия не примет иное решение) и являются правомочными, если в заседании комиссии (с учетом </w:t>
      </w:r>
      <w:r>
        <w:rPr>
          <w:rFonts w:ascii="Times New Roman" w:hAnsi="Times New Roman"/>
          <w:sz w:val="28"/>
          <w:szCs w:val="28"/>
        </w:rPr>
        <w:t>письменных мнений отсутствующих членов, содержащих указание варианта голосования по каждому вопросу повестки дня) приняли участие не менее двух третей от общего числа членов комиссии (имеется кворум).</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При отсутствии кворума председатель комиссии созывает п</w:t>
      </w:r>
      <w:r>
        <w:rPr>
          <w:rFonts w:ascii="Times New Roman" w:hAnsi="Times New Roman"/>
          <w:sz w:val="28"/>
          <w:szCs w:val="28"/>
        </w:rPr>
        <w:t>овторное заседание.</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3.7. При голосовании каждый член комиссии имеет один голос.</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3.8. При возникновении прямой или косвенной личной заинтересованности, которая может привести к конфликту интересов при рассмотрении вопроса, включенного в повестку дня заседан</w:t>
      </w:r>
      <w:r>
        <w:rPr>
          <w:rFonts w:ascii="Times New Roman" w:hAnsi="Times New Roman"/>
          <w:sz w:val="28"/>
          <w:szCs w:val="28"/>
        </w:rPr>
        <w:t>ия комиссии, член комиссии обязан до начала заседания заявить об этом. В таком случае член комиссии не принимает участия в голосовании по указанному вопросу.</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3.9. До начала голосования по вопросу повестки дня заседания комиссии оглашаются письменные мнения</w:t>
      </w:r>
      <w:r>
        <w:rPr>
          <w:rFonts w:ascii="Times New Roman" w:hAnsi="Times New Roman"/>
          <w:sz w:val="28"/>
          <w:szCs w:val="28"/>
        </w:rPr>
        <w:t xml:space="preserve"> отсутствующих членов, содержащие указание варианта голосования по каждому вопросу повестки дня. Данные письменные мнения отсутствующих членов комиссии должны быть приложены к протоколу заседания.</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3.9.10. Решения комиссии принимаются большинством голосов п</w:t>
      </w:r>
      <w:r>
        <w:rPr>
          <w:rFonts w:ascii="Times New Roman" w:hAnsi="Times New Roman"/>
          <w:sz w:val="28"/>
          <w:szCs w:val="28"/>
        </w:rPr>
        <w:t>рисутствующих на заседании членов комиссии с учетом представленных письменных мнений отсутствующих на заседании членов комиссии, содержащих указание варианта голосования по каждому вопросу повестки дня заседания. В случае равного числа голосов при голосова</w:t>
      </w:r>
      <w:r>
        <w:rPr>
          <w:rFonts w:ascii="Times New Roman" w:hAnsi="Times New Roman"/>
          <w:sz w:val="28"/>
          <w:szCs w:val="28"/>
        </w:rPr>
        <w:t>нии по вопросу повестки дня заседания комиссии голос председателя комиссии является решающим.</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3.11. Комиссия вправе принимать решения путем проведения заочного голосования посредством заполнения членами комиссии опросных листов, содержащих вопросы, выносим</w:t>
      </w:r>
      <w:r>
        <w:rPr>
          <w:rFonts w:ascii="Times New Roman" w:hAnsi="Times New Roman"/>
          <w:sz w:val="28"/>
          <w:szCs w:val="28"/>
        </w:rPr>
        <w:t>ые на заочное голосование. Решение о проведении заочного голосования и дате окончания представления членами комиссии заполненных опросных листов принимается председателем. Материалы, необходимые для принятия решений путем проведения заочного голосования, п</w:t>
      </w:r>
      <w:r>
        <w:rPr>
          <w:rFonts w:ascii="Times New Roman" w:hAnsi="Times New Roman"/>
          <w:sz w:val="28"/>
          <w:szCs w:val="28"/>
        </w:rPr>
        <w:t>редставляются членам комиссии не позднее трех рабочих дней до даты окончания представления членами комиссии заполненных опросных листов. Днем проведения заочного голосования считается рабочий день, следующий за датой окончания представления членами комисси</w:t>
      </w:r>
      <w:r>
        <w:rPr>
          <w:rFonts w:ascii="Times New Roman" w:hAnsi="Times New Roman"/>
          <w:sz w:val="28"/>
          <w:szCs w:val="28"/>
        </w:rPr>
        <w:t>и заполненных опросных листов. Заочное голосование считается состоявшимся, если более половины членов комиссии представили в установленный срок заполненные опросные листы.</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3.12.</w:t>
      </w:r>
      <w:r>
        <w:rPr>
          <w:rFonts w:ascii="Times New Roman" w:hAnsi="Times New Roman"/>
          <w:sz w:val="28"/>
          <w:szCs w:val="28"/>
        </w:rPr>
        <w:tab/>
        <w:t>Решения, принятые на заседании, оформляются протоколом заседания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3.1</w:t>
      </w:r>
      <w:r>
        <w:rPr>
          <w:rFonts w:ascii="Times New Roman" w:hAnsi="Times New Roman"/>
          <w:sz w:val="28"/>
          <w:szCs w:val="28"/>
        </w:rPr>
        <w:t>3.</w:t>
      </w:r>
      <w:r>
        <w:rPr>
          <w:rFonts w:ascii="Times New Roman" w:hAnsi="Times New Roman"/>
          <w:sz w:val="28"/>
          <w:szCs w:val="28"/>
        </w:rPr>
        <w:tab/>
        <w:t>Решения, принятые путем заочного голосования, оформляются протоколом заочного голосования.</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3.14.</w:t>
      </w:r>
      <w:r>
        <w:rPr>
          <w:rFonts w:ascii="Times New Roman" w:hAnsi="Times New Roman"/>
          <w:sz w:val="28"/>
          <w:szCs w:val="28"/>
        </w:rPr>
        <w:tab/>
        <w:t>Протокол заседания (заочного голосования) ведет секретарь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3.15.</w:t>
      </w:r>
      <w:r>
        <w:rPr>
          <w:rFonts w:ascii="Times New Roman" w:hAnsi="Times New Roman"/>
          <w:sz w:val="28"/>
          <w:szCs w:val="28"/>
        </w:rPr>
        <w:tab/>
        <w:t>В отсутствие секретаря комиссии протокол заседания (заочного голосования) ведет чл</w:t>
      </w:r>
      <w:r>
        <w:rPr>
          <w:rFonts w:ascii="Times New Roman" w:hAnsi="Times New Roman"/>
          <w:sz w:val="28"/>
          <w:szCs w:val="28"/>
        </w:rPr>
        <w:t>ен комиссии или иной работник (наименование организации, созданной для выполнения задач, поставленных перед Минздравом России), уполномоченный председателем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3.16.</w:t>
      </w:r>
      <w:r>
        <w:rPr>
          <w:rFonts w:ascii="Times New Roman" w:hAnsi="Times New Roman"/>
          <w:sz w:val="28"/>
          <w:szCs w:val="28"/>
        </w:rPr>
        <w:tab/>
        <w:t>В протоколе заседания (заочного голосования) комиссии указываются:</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дата, время и </w:t>
      </w:r>
      <w:r>
        <w:rPr>
          <w:rFonts w:ascii="Times New Roman" w:hAnsi="Times New Roman"/>
          <w:sz w:val="28"/>
          <w:szCs w:val="28"/>
        </w:rPr>
        <w:t>место проведения заседания (заочного голосования) комиссии, номер протокола;</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 список членов комиссии, принявших участие в заседании (заочном голосовании), а также список лиц, приглашенных на заседание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 решения, принятые на заседании (заочным го</w:t>
      </w:r>
      <w:r>
        <w:rPr>
          <w:rFonts w:ascii="Times New Roman" w:hAnsi="Times New Roman"/>
          <w:sz w:val="28"/>
          <w:szCs w:val="28"/>
        </w:rPr>
        <w:t>лосованием)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 итоги голосования по вопросам повестки дня заседания (заочного голосования)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Протокол заседания (заочного голосования) комиссии может содержать информацию по иным вопросам, рассмотренным на заседании (вынесенным на заочное </w:t>
      </w:r>
      <w:r>
        <w:rPr>
          <w:rFonts w:ascii="Times New Roman" w:hAnsi="Times New Roman"/>
          <w:sz w:val="28"/>
          <w:szCs w:val="28"/>
        </w:rPr>
        <w:t>голосование).</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3.17.</w:t>
      </w:r>
      <w:r>
        <w:rPr>
          <w:rFonts w:ascii="Times New Roman" w:hAnsi="Times New Roman"/>
          <w:sz w:val="28"/>
          <w:szCs w:val="28"/>
        </w:rPr>
        <w:tab/>
        <w:t>К протоколу заседания комиссии должны быть приложены материалы, представленные для рассмотрения на заседании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3.18.</w:t>
      </w:r>
      <w:r>
        <w:rPr>
          <w:rFonts w:ascii="Times New Roman" w:hAnsi="Times New Roman"/>
          <w:sz w:val="28"/>
          <w:szCs w:val="28"/>
        </w:rPr>
        <w:tab/>
        <w:t>К протоколу заочного голосования должны быть приложены заполненные опросные листы членов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3.19.</w:t>
      </w:r>
      <w:r>
        <w:rPr>
          <w:rFonts w:ascii="Times New Roman" w:hAnsi="Times New Roman"/>
          <w:sz w:val="28"/>
          <w:szCs w:val="28"/>
        </w:rPr>
        <w:tab/>
        <w:t>Проток</w:t>
      </w:r>
      <w:r>
        <w:rPr>
          <w:rFonts w:ascii="Times New Roman" w:hAnsi="Times New Roman"/>
          <w:sz w:val="28"/>
          <w:szCs w:val="28"/>
        </w:rPr>
        <w:t>ол заседания (заочного голосования) комиссии</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подписывается не позднее трех рабочих дней с даты проведения заседания (заочного голосования) председателем комиссии (при проведении заочного голосования).</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Внесение изменений и дополнений в положение</w:t>
      </w:r>
    </w:p>
    <w:p w:rsidR="00D60B1F" w:rsidRDefault="001D607E">
      <w:pPr>
        <w:pStyle w:val="afc"/>
        <w:tabs>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Изменени</w:t>
      </w:r>
      <w:r>
        <w:rPr>
          <w:rFonts w:ascii="Times New Roman" w:hAnsi="Times New Roman"/>
          <w:sz w:val="28"/>
          <w:szCs w:val="28"/>
        </w:rPr>
        <w:t>я и дополнения в положение вносятся приказом (указать наименование должности уполномоченного лица).</w:t>
      </w:r>
    </w:p>
    <w:p w:rsidR="00D60B1F" w:rsidRDefault="001D607E">
      <w:pPr>
        <w:rPr>
          <w:rFonts w:ascii="Times New Roman" w:hAnsi="Times New Roman"/>
          <w:sz w:val="28"/>
          <w:szCs w:val="28"/>
        </w:rPr>
      </w:pPr>
      <w:r>
        <w:br w:type="page"/>
      </w:r>
    </w:p>
    <w:p w:rsidR="00D60B1F" w:rsidRDefault="001D607E">
      <w:pPr>
        <w:widowControl w:val="0"/>
        <w:spacing w:after="0" w:line="240" w:lineRule="auto"/>
        <w:ind w:left="5103" w:right="-57"/>
        <w:jc w:val="center"/>
        <w:rPr>
          <w:rFonts w:ascii="Times New Roman" w:hAnsi="Times New Roman" w:cs="Times New Roman"/>
          <w:b/>
          <w:sz w:val="28"/>
          <w:szCs w:val="28"/>
        </w:rPr>
      </w:pPr>
      <w:r>
        <w:rPr>
          <w:rFonts w:ascii="Times New Roman" w:hAnsi="Times New Roman" w:cs="Times New Roman"/>
          <w:b/>
          <w:sz w:val="28"/>
          <w:szCs w:val="28"/>
        </w:rPr>
        <w:t>Приложение 4</w:t>
      </w:r>
    </w:p>
    <w:p w:rsidR="00D60B1F" w:rsidRDefault="001D607E">
      <w:pPr>
        <w:widowControl w:val="0"/>
        <w:spacing w:after="0" w:line="240" w:lineRule="auto"/>
        <w:ind w:left="5103" w:right="-57"/>
        <w:jc w:val="center"/>
        <w:rPr>
          <w:rFonts w:ascii="Times New Roman" w:hAnsi="Times New Roman" w:cs="Times New Roman"/>
          <w:b/>
          <w:sz w:val="28"/>
          <w:szCs w:val="28"/>
        </w:rPr>
      </w:pPr>
      <w:r>
        <w:rPr>
          <w:rFonts w:ascii="Times New Roman" w:hAnsi="Times New Roman" w:cs="Times New Roman"/>
          <w:b/>
          <w:sz w:val="28"/>
          <w:szCs w:val="28"/>
        </w:rPr>
        <w:t>к Методическим рекомендациям</w:t>
      </w:r>
    </w:p>
    <w:p w:rsidR="00D60B1F" w:rsidRDefault="00D60B1F">
      <w:pPr>
        <w:pStyle w:val="ConsPlusTitle"/>
        <w:ind w:left="4536"/>
        <w:jc w:val="center"/>
        <w:rPr>
          <w:rFonts w:ascii="Times New Roman" w:hAnsi="Times New Roman" w:cs="Times New Roman"/>
          <w:b w:val="0"/>
          <w:sz w:val="28"/>
          <w:szCs w:val="28"/>
        </w:rPr>
      </w:pPr>
    </w:p>
    <w:p w:rsidR="00D60B1F" w:rsidRDefault="00D60B1F">
      <w:pPr>
        <w:pStyle w:val="ConsPlusTitle"/>
        <w:ind w:left="4536"/>
        <w:jc w:val="center"/>
        <w:rPr>
          <w:rFonts w:ascii="Times New Roman" w:hAnsi="Times New Roman" w:cs="Times New Roman"/>
          <w:b w:val="0"/>
          <w:sz w:val="28"/>
          <w:szCs w:val="28"/>
        </w:rPr>
      </w:pPr>
    </w:p>
    <w:p w:rsidR="00D60B1F" w:rsidRDefault="00D60B1F">
      <w:pPr>
        <w:pStyle w:val="ConsPlusTitle"/>
        <w:ind w:left="4536" w:firstLine="2127"/>
        <w:jc w:val="center"/>
        <w:rPr>
          <w:rFonts w:ascii="Times New Roman" w:hAnsi="Times New Roman" w:cs="Times New Roman"/>
          <w:b w:val="0"/>
          <w:sz w:val="28"/>
          <w:szCs w:val="28"/>
        </w:rPr>
      </w:pPr>
    </w:p>
    <w:p w:rsidR="00D60B1F" w:rsidRDefault="001D607E">
      <w:pPr>
        <w:pStyle w:val="ConsPlusTitle"/>
        <w:ind w:left="4536" w:firstLine="2127"/>
        <w:jc w:val="center"/>
        <w:rPr>
          <w:rFonts w:ascii="Times New Roman" w:hAnsi="Times New Roman" w:cs="Times New Roman"/>
          <w:b w:val="0"/>
          <w:sz w:val="28"/>
          <w:szCs w:val="28"/>
        </w:rPr>
      </w:pPr>
      <w:r>
        <w:rPr>
          <w:rFonts w:ascii="Times New Roman" w:hAnsi="Times New Roman" w:cs="Times New Roman"/>
          <w:b w:val="0"/>
          <w:sz w:val="28"/>
          <w:szCs w:val="28"/>
        </w:rPr>
        <w:t>Примерный образец</w:t>
      </w:r>
    </w:p>
    <w:p w:rsidR="00D60B1F" w:rsidRDefault="00D60B1F">
      <w:pPr>
        <w:pStyle w:val="ConsPlusTitle"/>
        <w:jc w:val="center"/>
        <w:rPr>
          <w:rFonts w:ascii="Times New Roman" w:hAnsi="Times New Roman" w:cs="Times New Roman"/>
          <w:sz w:val="28"/>
          <w:szCs w:val="28"/>
        </w:rPr>
      </w:pPr>
    </w:p>
    <w:p w:rsidR="00D60B1F" w:rsidRDefault="00D60B1F">
      <w:pPr>
        <w:pStyle w:val="ConsPlusTitle"/>
        <w:jc w:val="center"/>
        <w:rPr>
          <w:rFonts w:ascii="Times New Roman" w:hAnsi="Times New Roman" w:cs="Times New Roman"/>
          <w:sz w:val="28"/>
          <w:szCs w:val="28"/>
        </w:rPr>
      </w:pPr>
    </w:p>
    <w:p w:rsidR="00D60B1F" w:rsidRDefault="001D607E">
      <w:pPr>
        <w:pStyle w:val="ConsPlusTitle"/>
        <w:jc w:val="center"/>
        <w:rPr>
          <w:rFonts w:ascii="Times New Roman" w:hAnsi="Times New Roman" w:cs="Times New Roman"/>
          <w:sz w:val="28"/>
          <w:szCs w:val="28"/>
        </w:rPr>
      </w:pPr>
      <w:r>
        <w:rPr>
          <w:rFonts w:ascii="Times New Roman" w:hAnsi="Times New Roman" w:cs="Times New Roman"/>
          <w:sz w:val="28"/>
          <w:szCs w:val="28"/>
        </w:rPr>
        <w:t>КОДЕКС</w:t>
      </w:r>
    </w:p>
    <w:p w:rsidR="00D60B1F" w:rsidRDefault="001D607E">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ЭТИКИ И СЛУЖЕБНОГО ПОВЕДЕНИЯ РАБОТНИКОВ </w:t>
      </w:r>
    </w:p>
    <w:p w:rsidR="00D60B1F" w:rsidRDefault="00D60B1F">
      <w:pPr>
        <w:pStyle w:val="ConsPlusTitle"/>
        <w:jc w:val="center"/>
        <w:rPr>
          <w:rFonts w:ascii="Times New Roman" w:hAnsi="Times New Roman" w:cs="Times New Roman"/>
          <w:sz w:val="28"/>
          <w:szCs w:val="28"/>
        </w:rPr>
      </w:pPr>
    </w:p>
    <w:p w:rsidR="00D60B1F" w:rsidRDefault="001D607E">
      <w:pPr>
        <w:pStyle w:val="ConsPlusTitle"/>
        <w:jc w:val="center"/>
        <w:rPr>
          <w:rFonts w:ascii="Times New Roman" w:hAnsi="Times New Roman" w:cs="Times New Roman"/>
          <w:sz w:val="28"/>
          <w:szCs w:val="28"/>
        </w:rPr>
      </w:pPr>
      <w:r>
        <w:rPr>
          <w:rFonts w:ascii="Times New Roman" w:hAnsi="Times New Roman" w:cs="Times New Roman"/>
          <w:sz w:val="28"/>
          <w:szCs w:val="28"/>
        </w:rPr>
        <w:t>_____________________________________</w:t>
      </w:r>
    </w:p>
    <w:p w:rsidR="00D60B1F" w:rsidRDefault="001D607E">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(указывается наименование организации)</w:t>
      </w:r>
    </w:p>
    <w:p w:rsidR="00D60B1F" w:rsidRDefault="00D60B1F">
      <w:pPr>
        <w:pStyle w:val="ConsPlusNormal"/>
        <w:jc w:val="both"/>
        <w:rPr>
          <w:color w:val="000000" w:themeColor="text1"/>
        </w:rPr>
      </w:pPr>
    </w:p>
    <w:p w:rsidR="00D60B1F" w:rsidRDefault="001D607E">
      <w:pPr>
        <w:pStyle w:val="ConsPlusNormal"/>
        <w:jc w:val="center"/>
        <w:outlineLvl w:val="1"/>
        <w:rPr>
          <w:color w:val="000000" w:themeColor="text1"/>
        </w:rPr>
      </w:pPr>
      <w:r>
        <w:t>1. Общие положения</w:t>
      </w:r>
    </w:p>
    <w:p w:rsidR="00D60B1F" w:rsidRDefault="00D60B1F">
      <w:pPr>
        <w:pStyle w:val="ConsPlusNormal"/>
        <w:jc w:val="both"/>
        <w:rPr>
          <w:b w:val="0"/>
        </w:rPr>
      </w:pPr>
    </w:p>
    <w:p w:rsidR="00D60B1F" w:rsidRDefault="001D607E">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1.1.  Кодекс этики и служебного поведения работников  (далее - Кодекс) </w:t>
      </w:r>
    </w:p>
    <w:p w:rsidR="00D60B1F" w:rsidRDefault="001D607E">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D60B1F" w:rsidRDefault="001D607E">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(указывается наименование орган</w:t>
      </w:r>
      <w:r>
        <w:rPr>
          <w:rFonts w:ascii="Times New Roman" w:hAnsi="Times New Roman" w:cs="Times New Roman"/>
          <w:sz w:val="28"/>
          <w:szCs w:val="28"/>
        </w:rPr>
        <w:t>изации)</w:t>
      </w:r>
    </w:p>
    <w:p w:rsidR="00D60B1F" w:rsidRDefault="001D607E">
      <w:pPr>
        <w:pStyle w:val="ConsPlusNonformat"/>
        <w:jc w:val="both"/>
        <w:rPr>
          <w:rFonts w:ascii="Times New Roman" w:hAnsi="Times New Roman" w:cs="Times New Roman"/>
          <w:sz w:val="28"/>
          <w:szCs w:val="28"/>
        </w:rPr>
      </w:pPr>
      <w:r>
        <w:rPr>
          <w:rFonts w:ascii="Times New Roman" w:hAnsi="Times New Roman" w:cs="Times New Roman"/>
          <w:sz w:val="28"/>
          <w:szCs w:val="28"/>
        </w:rPr>
        <w:t>(далее  -  организация) разработан в соответствии с Федеральным  закон</w:t>
      </w:r>
      <w:hyperlink r:id="rId173">
        <w:r>
          <w:rPr>
            <w:rStyle w:val="af1"/>
            <w:rFonts w:ascii="Times New Roman" w:hAnsi="Times New Roman" w:cs="Times New Roman"/>
            <w:color w:val="auto"/>
            <w:sz w:val="28"/>
            <w:szCs w:val="28"/>
            <w:u w:val="none"/>
          </w:rPr>
          <w:t>ом</w:t>
        </w:r>
      </w:hyperlink>
      <w:r>
        <w:rPr>
          <w:rFonts w:ascii="Times New Roman" w:hAnsi="Times New Roman" w:cs="Times New Roman"/>
          <w:sz w:val="28"/>
          <w:szCs w:val="28"/>
        </w:rPr>
        <w:t xml:space="preserve">                            от  25.12.2008  № 273-ФЗ «О противодействии  коррупции».</w:t>
      </w:r>
    </w:p>
    <w:p w:rsidR="00D60B1F" w:rsidRDefault="001D607E">
      <w:pPr>
        <w:pStyle w:val="ConsPlusNormal"/>
        <w:ind w:firstLine="540"/>
        <w:jc w:val="both"/>
        <w:rPr>
          <w:b w:val="0"/>
        </w:rPr>
      </w:pPr>
      <w:r>
        <w:rPr>
          <w:b w:val="0"/>
        </w:rPr>
        <w:t>1.2. Кодекс представляет собой свод основных принципов профессиональной служебной этики и основных правил служебного поведения, которыми должны руководствоваться работники</w:t>
      </w:r>
      <w:r>
        <w:rPr>
          <w:b w:val="0"/>
        </w:rPr>
        <w:t xml:space="preserve"> организации.</w:t>
      </w:r>
    </w:p>
    <w:p w:rsidR="00D60B1F" w:rsidRDefault="001D607E">
      <w:pPr>
        <w:pStyle w:val="ConsPlusNormal"/>
        <w:ind w:firstLine="540"/>
        <w:jc w:val="both"/>
        <w:rPr>
          <w:b w:val="0"/>
        </w:rPr>
      </w:pPr>
      <w:r>
        <w:rPr>
          <w:b w:val="0"/>
        </w:rPr>
        <w:t xml:space="preserve">1.3. Целью Кодекса является установление этических норм и правил служебного поведения работников для достойного выполнения ими своей профессиональной деятельности, а также содействие укреплению авторитета работников и обеспечение единых норм </w:t>
      </w:r>
      <w:r>
        <w:rPr>
          <w:b w:val="0"/>
        </w:rPr>
        <w:t>поведения работников.</w:t>
      </w:r>
    </w:p>
    <w:p w:rsidR="00D60B1F" w:rsidRDefault="001D607E">
      <w:pPr>
        <w:pStyle w:val="ConsPlusNormal"/>
        <w:ind w:firstLine="540"/>
        <w:jc w:val="both"/>
        <w:rPr>
          <w:b w:val="0"/>
        </w:rPr>
      </w:pPr>
      <w:r>
        <w:rPr>
          <w:b w:val="0"/>
        </w:rPr>
        <w:t>1.4. Кодекс призван повысить эффективность выполнения работниками своих должностных обязанностей.</w:t>
      </w:r>
    </w:p>
    <w:p w:rsidR="00D60B1F" w:rsidRDefault="001D607E">
      <w:pPr>
        <w:pStyle w:val="ConsPlusNormal"/>
        <w:ind w:firstLine="540"/>
        <w:jc w:val="both"/>
        <w:rPr>
          <w:b w:val="0"/>
        </w:rPr>
      </w:pPr>
      <w:r>
        <w:rPr>
          <w:b w:val="0"/>
        </w:rPr>
        <w:t>1.5. Гражданин, поступающий на работу в организацию, обязан ознакомиться с положениями Кодекса и соблюдать их в процессе трудовой деятел</w:t>
      </w:r>
      <w:r>
        <w:rPr>
          <w:b w:val="0"/>
        </w:rPr>
        <w:t>ьности.</w:t>
      </w:r>
    </w:p>
    <w:p w:rsidR="00D60B1F" w:rsidRDefault="001D607E">
      <w:pPr>
        <w:pStyle w:val="ConsPlusNormal"/>
        <w:ind w:firstLine="540"/>
        <w:jc w:val="both"/>
        <w:rPr>
          <w:b w:val="0"/>
        </w:rPr>
      </w:pPr>
      <w:r>
        <w:rPr>
          <w:b w:val="0"/>
        </w:rPr>
        <w:t>1.6. Каждый работник организации обязан соблюдать в процессе профессиональной служебной деятельности положения Кодекса.</w:t>
      </w:r>
    </w:p>
    <w:p w:rsidR="00D60B1F" w:rsidRDefault="001D607E">
      <w:pPr>
        <w:pStyle w:val="ConsPlusNormal"/>
        <w:ind w:firstLine="540"/>
        <w:jc w:val="both"/>
        <w:rPr>
          <w:b w:val="0"/>
        </w:rPr>
      </w:pPr>
      <w:r>
        <w:rPr>
          <w:b w:val="0"/>
        </w:rPr>
        <w:t>1.7. Знание и соблюдение работниками положений Кодекса является одним из критериев оценки их профессиональной деятельности и слу</w:t>
      </w:r>
      <w:r>
        <w:rPr>
          <w:b w:val="0"/>
        </w:rPr>
        <w:t>жебного поведения.</w:t>
      </w:r>
    </w:p>
    <w:p w:rsidR="00D60B1F" w:rsidRDefault="00D60B1F">
      <w:pPr>
        <w:pStyle w:val="ConsPlusNormal"/>
        <w:jc w:val="both"/>
        <w:rPr>
          <w:b w:val="0"/>
        </w:rPr>
      </w:pPr>
    </w:p>
    <w:p w:rsidR="00D60B1F" w:rsidRDefault="001D607E">
      <w:pPr>
        <w:pStyle w:val="ConsPlusNormal"/>
        <w:jc w:val="center"/>
        <w:outlineLvl w:val="1"/>
        <w:rPr>
          <w:b w:val="0"/>
        </w:rPr>
      </w:pPr>
      <w:r>
        <w:rPr>
          <w:b w:val="0"/>
        </w:rPr>
        <w:t>2. Основные принципы профессиональной служебной этики</w:t>
      </w:r>
    </w:p>
    <w:p w:rsidR="00D60B1F" w:rsidRDefault="001D607E">
      <w:pPr>
        <w:pStyle w:val="ConsPlusNormal"/>
        <w:jc w:val="center"/>
        <w:rPr>
          <w:b w:val="0"/>
        </w:rPr>
      </w:pPr>
      <w:r>
        <w:rPr>
          <w:b w:val="0"/>
        </w:rPr>
        <w:t>работников организации</w:t>
      </w:r>
    </w:p>
    <w:p w:rsidR="00D60B1F" w:rsidRDefault="00D60B1F">
      <w:pPr>
        <w:pStyle w:val="ConsPlusNormal"/>
        <w:jc w:val="both"/>
        <w:rPr>
          <w:b w:val="0"/>
        </w:rPr>
      </w:pPr>
    </w:p>
    <w:p w:rsidR="00D60B1F" w:rsidRDefault="001D607E">
      <w:pPr>
        <w:pStyle w:val="ConsPlusNormal"/>
        <w:ind w:firstLine="540"/>
        <w:jc w:val="both"/>
        <w:rPr>
          <w:b w:val="0"/>
        </w:rPr>
      </w:pPr>
      <w:r>
        <w:rPr>
          <w:b w:val="0"/>
        </w:rPr>
        <w:t>2.1. Деятельность организации, а также его работников основывается на следующих принципах профессиональной этики:</w:t>
      </w:r>
    </w:p>
    <w:p w:rsidR="00D60B1F" w:rsidRDefault="001D607E">
      <w:pPr>
        <w:pStyle w:val="ConsPlusNormal"/>
        <w:ind w:firstLine="540"/>
        <w:jc w:val="both"/>
        <w:rPr>
          <w:b w:val="0"/>
        </w:rPr>
      </w:pPr>
      <w:r>
        <w:rPr>
          <w:b w:val="0"/>
        </w:rPr>
        <w:t>а) законность;</w:t>
      </w:r>
    </w:p>
    <w:p w:rsidR="00D60B1F" w:rsidRDefault="001D607E">
      <w:pPr>
        <w:pStyle w:val="ConsPlusNormal"/>
        <w:ind w:firstLine="540"/>
        <w:jc w:val="both"/>
        <w:rPr>
          <w:b w:val="0"/>
        </w:rPr>
      </w:pPr>
      <w:r>
        <w:rPr>
          <w:b w:val="0"/>
        </w:rPr>
        <w:t>б) профессионализм;</w:t>
      </w:r>
    </w:p>
    <w:p w:rsidR="00D60B1F" w:rsidRDefault="001D607E">
      <w:pPr>
        <w:pStyle w:val="ConsPlusNormal"/>
        <w:ind w:firstLine="540"/>
        <w:jc w:val="both"/>
        <w:rPr>
          <w:b w:val="0"/>
        </w:rPr>
      </w:pPr>
      <w:r>
        <w:rPr>
          <w:b w:val="0"/>
        </w:rPr>
        <w:t>в) незави</w:t>
      </w:r>
      <w:r>
        <w:rPr>
          <w:b w:val="0"/>
        </w:rPr>
        <w:t>симость;</w:t>
      </w:r>
    </w:p>
    <w:p w:rsidR="00D60B1F" w:rsidRDefault="001D607E">
      <w:pPr>
        <w:pStyle w:val="ConsPlusNormal"/>
        <w:ind w:firstLine="540"/>
        <w:jc w:val="both"/>
        <w:rPr>
          <w:b w:val="0"/>
        </w:rPr>
      </w:pPr>
      <w:r>
        <w:rPr>
          <w:b w:val="0"/>
        </w:rPr>
        <w:t>г) добросовестность;</w:t>
      </w:r>
    </w:p>
    <w:p w:rsidR="00D60B1F" w:rsidRDefault="001D607E">
      <w:pPr>
        <w:pStyle w:val="ConsPlusNormal"/>
        <w:ind w:firstLine="540"/>
        <w:jc w:val="both"/>
        <w:rPr>
          <w:b w:val="0"/>
        </w:rPr>
      </w:pPr>
      <w:r>
        <w:rPr>
          <w:b w:val="0"/>
        </w:rPr>
        <w:t>д) конфиденциальность;</w:t>
      </w:r>
    </w:p>
    <w:p w:rsidR="00D60B1F" w:rsidRDefault="001D607E">
      <w:pPr>
        <w:pStyle w:val="ConsPlusNormal"/>
        <w:ind w:firstLine="540"/>
        <w:jc w:val="both"/>
        <w:rPr>
          <w:b w:val="0"/>
        </w:rPr>
      </w:pPr>
      <w:r>
        <w:rPr>
          <w:b w:val="0"/>
        </w:rPr>
        <w:t>е) справедливость;</w:t>
      </w:r>
    </w:p>
    <w:p w:rsidR="00D60B1F" w:rsidRDefault="001D607E">
      <w:pPr>
        <w:pStyle w:val="ConsPlusNormal"/>
        <w:ind w:firstLine="540"/>
        <w:jc w:val="both"/>
        <w:rPr>
          <w:b w:val="0"/>
        </w:rPr>
      </w:pPr>
      <w:r>
        <w:rPr>
          <w:b w:val="0"/>
        </w:rPr>
        <w:t>ж) информационная открытость.</w:t>
      </w:r>
    </w:p>
    <w:p w:rsidR="00D60B1F" w:rsidRDefault="00D60B1F">
      <w:pPr>
        <w:pStyle w:val="ConsPlusNormal"/>
        <w:jc w:val="both"/>
        <w:rPr>
          <w:b w:val="0"/>
        </w:rPr>
      </w:pPr>
    </w:p>
    <w:p w:rsidR="00D60B1F" w:rsidRDefault="001D607E">
      <w:pPr>
        <w:pStyle w:val="ConsPlusNormal"/>
        <w:jc w:val="center"/>
        <w:outlineLvl w:val="1"/>
        <w:rPr>
          <w:b w:val="0"/>
        </w:rPr>
      </w:pPr>
      <w:r>
        <w:rPr>
          <w:b w:val="0"/>
        </w:rPr>
        <w:t>3. Основные правила служебного поведения</w:t>
      </w:r>
    </w:p>
    <w:p w:rsidR="00D60B1F" w:rsidRDefault="001D607E">
      <w:pPr>
        <w:pStyle w:val="ConsPlusNormal"/>
        <w:jc w:val="center"/>
        <w:rPr>
          <w:b w:val="0"/>
        </w:rPr>
      </w:pPr>
      <w:r>
        <w:rPr>
          <w:b w:val="0"/>
        </w:rPr>
        <w:t>работников организации</w:t>
      </w:r>
    </w:p>
    <w:p w:rsidR="00D60B1F" w:rsidRDefault="00D60B1F">
      <w:pPr>
        <w:pStyle w:val="ConsPlusNormal"/>
        <w:jc w:val="both"/>
        <w:rPr>
          <w:b w:val="0"/>
        </w:rPr>
      </w:pPr>
    </w:p>
    <w:p w:rsidR="00D60B1F" w:rsidRDefault="001D607E">
      <w:pPr>
        <w:pStyle w:val="ConsPlusNormal"/>
        <w:ind w:firstLine="540"/>
        <w:jc w:val="both"/>
        <w:rPr>
          <w:b w:val="0"/>
        </w:rPr>
      </w:pPr>
      <w:r>
        <w:rPr>
          <w:b w:val="0"/>
        </w:rPr>
        <w:t>3.1. Работники, сознавая ответственность перед государством, обществом и гражданами, при</w:t>
      </w:r>
      <w:r>
        <w:rPr>
          <w:b w:val="0"/>
        </w:rPr>
        <w:t>званы:</w:t>
      </w:r>
    </w:p>
    <w:p w:rsidR="00D60B1F" w:rsidRDefault="001D607E">
      <w:pPr>
        <w:pStyle w:val="ConsPlusNormal"/>
        <w:ind w:firstLine="540"/>
        <w:jc w:val="both"/>
        <w:rPr>
          <w:b w:val="0"/>
        </w:rPr>
      </w:pPr>
      <w:r>
        <w:rPr>
          <w:b w:val="0"/>
        </w:rPr>
        <w:t>а) исполнять должностные обязанности добросовестно и на высоком профессиональном уровне в целях обеспечения эффективной работы организации;</w:t>
      </w:r>
    </w:p>
    <w:p w:rsidR="00D60B1F" w:rsidRDefault="001D607E">
      <w:pPr>
        <w:pStyle w:val="ConsPlusNormal"/>
        <w:ind w:firstLine="540"/>
        <w:jc w:val="both"/>
        <w:rPr>
          <w:b w:val="0"/>
        </w:rPr>
      </w:pPr>
      <w:r>
        <w:rPr>
          <w:b w:val="0"/>
        </w:rPr>
        <w:t>б) исходить из того, что признание, соблюдение и защита прав и свобод человека и гражданина определяют основн</w:t>
      </w:r>
      <w:r>
        <w:rPr>
          <w:b w:val="0"/>
        </w:rPr>
        <w:t>ой смысл и содержание деятельности, как организации, так и сотрудников;</w:t>
      </w:r>
    </w:p>
    <w:p w:rsidR="00D60B1F" w:rsidRDefault="001D607E">
      <w:pPr>
        <w:pStyle w:val="ConsPlusNormal"/>
        <w:ind w:firstLine="540"/>
        <w:jc w:val="both"/>
        <w:rPr>
          <w:b w:val="0"/>
        </w:rPr>
      </w:pPr>
      <w:r>
        <w:rPr>
          <w:b w:val="0"/>
        </w:rPr>
        <w:t>в) осуществлять свою деятельность в соответствии с Уставом организации;</w:t>
      </w:r>
    </w:p>
    <w:p w:rsidR="00D60B1F" w:rsidRDefault="001D607E">
      <w:pPr>
        <w:pStyle w:val="ConsPlusNormal"/>
        <w:ind w:firstLine="540"/>
        <w:jc w:val="both"/>
        <w:rPr>
          <w:b w:val="0"/>
        </w:rPr>
      </w:pPr>
      <w:r>
        <w:rPr>
          <w:b w:val="0"/>
        </w:rPr>
        <w:t xml:space="preserve">г) соблюдать </w:t>
      </w:r>
      <w:hyperlink r:id="rId174">
        <w:r>
          <w:rPr>
            <w:rStyle w:val="af1"/>
            <w:b w:val="0"/>
            <w:color w:val="auto"/>
            <w:u w:val="none"/>
          </w:rPr>
          <w:t>Конституцию</w:t>
        </w:r>
      </w:hyperlink>
      <w:r>
        <w:rPr>
          <w:b w:val="0"/>
        </w:rPr>
        <w:t xml:space="preserve"> Российской Федерации, федеральные конституционные законы, федеральные законы, иные нормативные правовые акты Российской Федерации и не допускать их нарушения;</w:t>
      </w:r>
    </w:p>
    <w:p w:rsidR="00D60B1F" w:rsidRDefault="001D607E">
      <w:pPr>
        <w:pStyle w:val="ConsPlusNormal"/>
        <w:ind w:firstLine="540"/>
        <w:jc w:val="both"/>
        <w:rPr>
          <w:b w:val="0"/>
        </w:rPr>
      </w:pPr>
      <w:r>
        <w:rPr>
          <w:b w:val="0"/>
        </w:rPr>
        <w:t xml:space="preserve">д) не оказывать предпочтения каким-либо профессиональным или социальным </w:t>
      </w:r>
      <w:r>
        <w:rPr>
          <w:b w:val="0"/>
        </w:rPr>
        <w:t>группам и организациям, быть независимым от влияния отдельных граждан, профессиональных или социальных групп и организаций;</w:t>
      </w:r>
    </w:p>
    <w:p w:rsidR="00D60B1F" w:rsidRDefault="001D607E">
      <w:pPr>
        <w:pStyle w:val="ConsPlusNormal"/>
        <w:ind w:firstLine="540"/>
        <w:jc w:val="both"/>
        <w:rPr>
          <w:b w:val="0"/>
        </w:rPr>
      </w:pPr>
      <w:r>
        <w:rPr>
          <w:b w:val="0"/>
        </w:rPr>
        <w:t>е) исключать действия, связанные с влиянием каких-либо личных, имущественных (финансовых) и иных интересов, препятствующих добросове</w:t>
      </w:r>
      <w:r>
        <w:rPr>
          <w:b w:val="0"/>
        </w:rPr>
        <w:t>стному исполнению ими должностных обязанностей;</w:t>
      </w:r>
    </w:p>
    <w:p w:rsidR="00D60B1F" w:rsidRDefault="001D607E">
      <w:pPr>
        <w:pStyle w:val="ConsPlusNormal"/>
        <w:ind w:firstLine="540"/>
        <w:jc w:val="both"/>
        <w:rPr>
          <w:b w:val="0"/>
        </w:rPr>
      </w:pPr>
      <w:r>
        <w:rPr>
          <w:b w:val="0"/>
        </w:rPr>
        <w:t>ж) уведомлять руководителя, органы прокуратуры или другие государственные органы обо всех случаях обращения к сотруднику каких-либо лиц в целях склонения к совершению коррупционных правонарушений;</w:t>
      </w:r>
    </w:p>
    <w:p w:rsidR="00D60B1F" w:rsidRDefault="001D607E">
      <w:pPr>
        <w:pStyle w:val="ConsPlusNormal"/>
        <w:ind w:firstLine="540"/>
        <w:jc w:val="both"/>
        <w:rPr>
          <w:b w:val="0"/>
        </w:rPr>
      </w:pPr>
      <w:r>
        <w:rPr>
          <w:b w:val="0"/>
        </w:rPr>
        <w:t>з) соблюдат</w:t>
      </w:r>
      <w:r>
        <w:rPr>
          <w:b w:val="0"/>
        </w:rPr>
        <w:t>ь беспристрастность, исключающую возможность влияния на их деятельность решений политических партий и общественных объединений;</w:t>
      </w:r>
    </w:p>
    <w:p w:rsidR="00D60B1F" w:rsidRDefault="001D607E">
      <w:pPr>
        <w:pStyle w:val="ConsPlusNormal"/>
        <w:ind w:firstLine="540"/>
        <w:jc w:val="both"/>
        <w:rPr>
          <w:b w:val="0"/>
        </w:rPr>
      </w:pPr>
      <w:r>
        <w:rPr>
          <w:b w:val="0"/>
        </w:rPr>
        <w:t>и) соблюдать нормы служебной, профессиональной этики и правила делового поведения;</w:t>
      </w:r>
    </w:p>
    <w:p w:rsidR="00D60B1F" w:rsidRDefault="001D607E">
      <w:pPr>
        <w:pStyle w:val="ConsPlusNormal"/>
        <w:ind w:firstLine="540"/>
        <w:jc w:val="both"/>
        <w:rPr>
          <w:b w:val="0"/>
        </w:rPr>
      </w:pPr>
      <w:r>
        <w:rPr>
          <w:b w:val="0"/>
        </w:rPr>
        <w:t xml:space="preserve">к) проявлять корректность и внимательность в </w:t>
      </w:r>
      <w:r>
        <w:rPr>
          <w:b w:val="0"/>
        </w:rPr>
        <w:t>обращении с гражданами и должностными лицами;</w:t>
      </w:r>
    </w:p>
    <w:p w:rsidR="00D60B1F" w:rsidRDefault="001D607E">
      <w:pPr>
        <w:pStyle w:val="ConsPlusNormal"/>
        <w:ind w:firstLine="540"/>
        <w:jc w:val="both"/>
        <w:rPr>
          <w:b w:val="0"/>
        </w:rPr>
      </w:pPr>
      <w:r>
        <w:rPr>
          <w:b w:val="0"/>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w:t>
      </w:r>
      <w:r>
        <w:rPr>
          <w:b w:val="0"/>
        </w:rPr>
        <w:t>льному и межконфессиональному согласию;</w:t>
      </w:r>
    </w:p>
    <w:p w:rsidR="00D60B1F" w:rsidRDefault="001D607E">
      <w:pPr>
        <w:pStyle w:val="ConsPlusNormal"/>
        <w:ind w:firstLine="540"/>
        <w:jc w:val="both"/>
        <w:rPr>
          <w:b w:val="0"/>
        </w:rPr>
      </w:pPr>
      <w:r>
        <w:rPr>
          <w:b w:val="0"/>
        </w:rPr>
        <w:t>м) воздерживаться от поведения, которое могло бы вызвать сомнение в добросовестном исполнении сотрудником должностных обязанностей, а также избегать конфликтных ситуаций, способных нанести ущерб его репутации или авт</w:t>
      </w:r>
      <w:r>
        <w:rPr>
          <w:b w:val="0"/>
        </w:rPr>
        <w:t>оритету организации;</w:t>
      </w:r>
    </w:p>
    <w:p w:rsidR="00D60B1F" w:rsidRDefault="001D607E">
      <w:pPr>
        <w:pStyle w:val="ConsPlusNormal"/>
        <w:ind w:firstLine="540"/>
        <w:jc w:val="both"/>
        <w:rPr>
          <w:b w:val="0"/>
        </w:rPr>
      </w:pPr>
      <w:r>
        <w:rPr>
          <w:b w:val="0"/>
        </w:rPr>
        <w:t>н) принимать предусмотренные законодательством Российской Федерации,  меры по недопущению возникновения конфликта интересов и урегулированию возникающих случаев конфликта интересов;</w:t>
      </w:r>
    </w:p>
    <w:p w:rsidR="00D60B1F" w:rsidRDefault="001D607E">
      <w:pPr>
        <w:pStyle w:val="ConsPlusNormal"/>
        <w:ind w:firstLine="540"/>
        <w:jc w:val="both"/>
        <w:rPr>
          <w:b w:val="0"/>
        </w:rPr>
      </w:pPr>
      <w:r>
        <w:rPr>
          <w:b w:val="0"/>
        </w:rPr>
        <w:t>о) создавать условия для развития добросовестной конк</w:t>
      </w:r>
      <w:r>
        <w:rPr>
          <w:b w:val="0"/>
        </w:rPr>
        <w:t>урсной среды, обеспечивая объективность и прозрачность при размещении заказов на поставку товаров, выполнение работ, оказание услуг для государственных нужд;</w:t>
      </w:r>
    </w:p>
    <w:p w:rsidR="00D60B1F" w:rsidRDefault="001D607E">
      <w:pPr>
        <w:pStyle w:val="ConsPlusNormal"/>
        <w:ind w:firstLine="540"/>
        <w:jc w:val="both"/>
        <w:rPr>
          <w:b w:val="0"/>
        </w:rPr>
      </w:pPr>
      <w:r>
        <w:rPr>
          <w:b w:val="0"/>
        </w:rPr>
        <w:t>п) уважительно относиться к деятельности представителей средств массовой информации по информирова</w:t>
      </w:r>
      <w:r>
        <w:rPr>
          <w:b w:val="0"/>
        </w:rPr>
        <w:t>нию общества о работе организации, а также оказывать содействие в получении достоверной информации в установленном порядке;</w:t>
      </w:r>
    </w:p>
    <w:p w:rsidR="00D60B1F" w:rsidRDefault="001D607E">
      <w:pPr>
        <w:pStyle w:val="ConsPlusNormal"/>
        <w:ind w:firstLine="540"/>
        <w:jc w:val="both"/>
        <w:rPr>
          <w:b w:val="0"/>
        </w:rPr>
      </w:pPr>
      <w:r>
        <w:rPr>
          <w:b w:val="0"/>
        </w:rPr>
        <w:t>р) соблюдать установленные в организации правила публичных выступлений и предоставления служебной информации;</w:t>
      </w:r>
    </w:p>
    <w:p w:rsidR="00D60B1F" w:rsidRDefault="001D607E">
      <w:pPr>
        <w:pStyle w:val="ConsPlusNormal"/>
        <w:ind w:firstLine="540"/>
        <w:jc w:val="both"/>
        <w:rPr>
          <w:b w:val="0"/>
        </w:rPr>
      </w:pPr>
      <w:r>
        <w:rPr>
          <w:b w:val="0"/>
        </w:rPr>
        <w:t>с) воздерживаться от п</w:t>
      </w:r>
      <w:r>
        <w:rPr>
          <w:b w:val="0"/>
        </w:rPr>
        <w:t>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rsidR="00D60B1F" w:rsidRDefault="001D607E">
      <w:pPr>
        <w:pStyle w:val="ConsPlusNormal"/>
        <w:ind w:firstLine="540"/>
        <w:jc w:val="both"/>
        <w:rPr>
          <w:b w:val="0"/>
        </w:rPr>
      </w:pPr>
      <w:r>
        <w:rPr>
          <w:b w:val="0"/>
        </w:rPr>
        <w:t>т) постоянно стремиться к обеспечению как можно более эффективного распоряжения ресурсами, нахо</w:t>
      </w:r>
      <w:r>
        <w:rPr>
          <w:b w:val="0"/>
        </w:rPr>
        <w:t>дящимися в сфере его ответственности;</w:t>
      </w:r>
    </w:p>
    <w:p w:rsidR="00D60B1F" w:rsidRDefault="001D607E">
      <w:pPr>
        <w:pStyle w:val="ConsPlusNormal"/>
        <w:ind w:firstLine="540"/>
        <w:jc w:val="both"/>
        <w:rPr>
          <w:b w:val="0"/>
        </w:rPr>
      </w:pPr>
      <w:r>
        <w:rPr>
          <w:b w:val="0"/>
        </w:rPr>
        <w:t xml:space="preserve">у) обрабатывать и передавать служебную информацию при соблюдении положений Устава организации, правил и требований, действующих </w:t>
      </w:r>
      <w:r>
        <w:rPr>
          <w:b w:val="0"/>
        </w:rPr>
        <w:br/>
        <w:t>в организации;</w:t>
      </w:r>
    </w:p>
    <w:p w:rsidR="00D60B1F" w:rsidRDefault="001D607E">
      <w:pPr>
        <w:pStyle w:val="ConsPlusNormal"/>
        <w:ind w:firstLine="540"/>
        <w:jc w:val="both"/>
        <w:rPr>
          <w:b w:val="0"/>
        </w:rPr>
      </w:pPr>
      <w:r>
        <w:rPr>
          <w:b w:val="0"/>
        </w:rPr>
        <w:t xml:space="preserve">ф) принимать соответствующие меры по обеспечению безопасности </w:t>
      </w:r>
      <w:r>
        <w:rPr>
          <w:b w:val="0"/>
        </w:rPr>
        <w:br/>
      </w:r>
      <w:r>
        <w:rPr>
          <w:b w:val="0"/>
        </w:rPr>
        <w:t xml:space="preserve">и конфиденциальности информации, за несанкционированное разглашение которой он несет ответственность или (и) которая стала известна ему в связи </w:t>
      </w:r>
      <w:r>
        <w:rPr>
          <w:b w:val="0"/>
        </w:rPr>
        <w:br/>
        <w:t>с исполнением им должностных обязанностей.</w:t>
      </w:r>
    </w:p>
    <w:p w:rsidR="00D60B1F" w:rsidRDefault="001D607E">
      <w:pPr>
        <w:pStyle w:val="ConsPlusNormal"/>
        <w:ind w:firstLine="540"/>
        <w:jc w:val="both"/>
        <w:rPr>
          <w:b w:val="0"/>
        </w:rPr>
      </w:pPr>
      <w:r>
        <w:rPr>
          <w:b w:val="0"/>
        </w:rPr>
        <w:t>3.2. Работник организации не имеет права:</w:t>
      </w:r>
    </w:p>
    <w:p w:rsidR="00D60B1F" w:rsidRDefault="001D607E">
      <w:pPr>
        <w:pStyle w:val="ConsPlusNormal"/>
        <w:ind w:firstLine="540"/>
        <w:jc w:val="both"/>
        <w:rPr>
          <w:b w:val="0"/>
        </w:rPr>
      </w:pPr>
      <w:r>
        <w:rPr>
          <w:b w:val="0"/>
        </w:rPr>
        <w:t>а) злоупотреблять должност</w:t>
      </w:r>
      <w:r>
        <w:rPr>
          <w:b w:val="0"/>
        </w:rPr>
        <w:t xml:space="preserve">ными полномочиями, склонять кого-либо </w:t>
      </w:r>
      <w:r>
        <w:rPr>
          <w:b w:val="0"/>
        </w:rPr>
        <w:br/>
        <w:t>к правонарушениям, имеющим коррупционную направленность;</w:t>
      </w:r>
    </w:p>
    <w:p w:rsidR="00D60B1F" w:rsidRDefault="001D607E">
      <w:pPr>
        <w:pStyle w:val="ConsPlusNormal"/>
        <w:ind w:firstLine="540"/>
        <w:jc w:val="both"/>
        <w:rPr>
          <w:b w:val="0"/>
        </w:rPr>
      </w:pPr>
      <w:r>
        <w:rPr>
          <w:b w:val="0"/>
        </w:rPr>
        <w:t xml:space="preserve">б) во время исполнения должностных обязанностей вести себя вызывающе по отношению к окружающим, проявлять негативные эмоции, использовать слова и выражения, не </w:t>
      </w:r>
      <w:r>
        <w:rPr>
          <w:b w:val="0"/>
        </w:rPr>
        <w:t>допускаемые деловым этикетом;</w:t>
      </w:r>
    </w:p>
    <w:p w:rsidR="00D60B1F" w:rsidRDefault="001D607E">
      <w:pPr>
        <w:pStyle w:val="ConsPlusNormal"/>
        <w:ind w:firstLine="540"/>
        <w:jc w:val="both"/>
        <w:rPr>
          <w:b w:val="0"/>
        </w:rPr>
      </w:pPr>
      <w:r>
        <w:rPr>
          <w:b w:val="0"/>
        </w:rPr>
        <w:t>в) во время исполнения должностных обязанностей допускать личную заинтересованность;</w:t>
      </w:r>
    </w:p>
    <w:p w:rsidR="00D60B1F" w:rsidRDefault="001D607E">
      <w:pPr>
        <w:pStyle w:val="ConsPlusNormal"/>
        <w:ind w:firstLine="540"/>
        <w:jc w:val="both"/>
        <w:rPr>
          <w:b w:val="0"/>
        </w:rPr>
      </w:pPr>
      <w:r>
        <w:rPr>
          <w:b w:val="0"/>
        </w:rPr>
        <w:t>г) использовать должностное положение вопреки законным интересам организации в целях получения материальной или личной выгоды в виде денег, ц</w:t>
      </w:r>
      <w:r>
        <w:rPr>
          <w:b w:val="0"/>
        </w:rPr>
        <w:t>енностей, иного имущества или услуг имущественного характера, иных имущественных прав для себя или для третьих лиц.</w:t>
      </w:r>
    </w:p>
    <w:p w:rsidR="00D60B1F" w:rsidRDefault="001D607E">
      <w:pPr>
        <w:pStyle w:val="ConsPlusNormal"/>
        <w:ind w:firstLine="540"/>
        <w:jc w:val="both"/>
        <w:rPr>
          <w:b w:val="0"/>
        </w:rPr>
      </w:pPr>
      <w:r>
        <w:rPr>
          <w:b w:val="0"/>
        </w:rPr>
        <w:t>3.3. Во время исполнения должностных обязанностей работник организации должен воздерживаться от:</w:t>
      </w:r>
    </w:p>
    <w:p w:rsidR="00D60B1F" w:rsidRDefault="001D607E">
      <w:pPr>
        <w:pStyle w:val="ConsPlusNormal"/>
        <w:ind w:firstLine="540"/>
        <w:jc w:val="both"/>
        <w:rPr>
          <w:b w:val="0"/>
        </w:rPr>
      </w:pPr>
      <w:r>
        <w:rPr>
          <w:b w:val="0"/>
        </w:rPr>
        <w:t>а) любого вида высказываний и действий диск</w:t>
      </w:r>
      <w:r>
        <w:rPr>
          <w:b w:val="0"/>
        </w:rPr>
        <w:t xml:space="preserve">риминационного характера </w:t>
      </w:r>
      <w:r>
        <w:rPr>
          <w:b w:val="0"/>
        </w:rPr>
        <w:br/>
        <w:t>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D60B1F" w:rsidRDefault="001D607E">
      <w:pPr>
        <w:pStyle w:val="ConsPlusNormal"/>
        <w:ind w:firstLine="540"/>
        <w:jc w:val="both"/>
        <w:rPr>
          <w:b w:val="0"/>
        </w:rPr>
      </w:pPr>
      <w:r>
        <w:rPr>
          <w:b w:val="0"/>
        </w:rPr>
        <w:t xml:space="preserve">б) грубости, проявлений пренебрежительного тона, заносчивости, </w:t>
      </w:r>
      <w:r>
        <w:rPr>
          <w:b w:val="0"/>
        </w:rPr>
        <w:t>предвзятых замечаний, предъявления неправомерных, незаслуженных обвинений;</w:t>
      </w:r>
    </w:p>
    <w:p w:rsidR="00D60B1F" w:rsidRDefault="001D607E">
      <w:pPr>
        <w:pStyle w:val="ConsPlusNormal"/>
        <w:ind w:firstLine="540"/>
        <w:jc w:val="both"/>
        <w:rPr>
          <w:b w:val="0"/>
        </w:rPr>
      </w:pPr>
      <w:r>
        <w:rPr>
          <w:b w:val="0"/>
        </w:rPr>
        <w:t>в) угроз, оскорбительных выражений или реплик, действий, препятствующих нормальному общению или провоцирующих противоправное поведение.</w:t>
      </w:r>
    </w:p>
    <w:p w:rsidR="00D60B1F" w:rsidRDefault="001D607E">
      <w:pPr>
        <w:pStyle w:val="ConsPlusNormal"/>
        <w:ind w:firstLine="540"/>
        <w:jc w:val="both"/>
        <w:rPr>
          <w:b w:val="0"/>
        </w:rPr>
      </w:pPr>
      <w:r>
        <w:rPr>
          <w:b w:val="0"/>
        </w:rPr>
        <w:t>3.4. Во время исполнения своих должностных об</w:t>
      </w:r>
      <w:r>
        <w:rPr>
          <w:b w:val="0"/>
        </w:rPr>
        <w:t>язанностей работник организации должен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w:t>
      </w:r>
      <w:r>
        <w:rPr>
          <w:b w:val="0"/>
        </w:rPr>
        <w:t>нства, своего доброго имени.</w:t>
      </w:r>
    </w:p>
    <w:p w:rsidR="00D60B1F" w:rsidRDefault="001D607E">
      <w:pPr>
        <w:pStyle w:val="ConsPlusNormal"/>
        <w:ind w:firstLine="540"/>
        <w:jc w:val="both"/>
        <w:rPr>
          <w:b w:val="0"/>
        </w:rPr>
      </w:pPr>
      <w:r>
        <w:rPr>
          <w:b w:val="0"/>
        </w:rPr>
        <w:t>3.5. Работники организации обязаны способствовать своим поведением установлению в коллективе деловых взаимоотношений и конструктивного сотрудничества друг с другом.</w:t>
      </w:r>
    </w:p>
    <w:p w:rsidR="00D60B1F" w:rsidRDefault="001D607E">
      <w:pPr>
        <w:pStyle w:val="ConsPlusNormal"/>
        <w:ind w:firstLine="540"/>
        <w:jc w:val="both"/>
        <w:rPr>
          <w:b w:val="0"/>
        </w:rPr>
      </w:pPr>
      <w:r>
        <w:rPr>
          <w:b w:val="0"/>
        </w:rPr>
        <w:t>3.6. Внешний вид работника организации во время исполнения дол</w:t>
      </w:r>
      <w:r>
        <w:rPr>
          <w:b w:val="0"/>
        </w:rPr>
        <w:t>жностных обязанностей должен соответствовать общепринятому деловому стилю, который отличают официальность, сдержанность, традиционность, аккуратность.</w:t>
      </w: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pStyle w:val="ConsPlusNormal"/>
        <w:jc w:val="both"/>
        <w:rPr>
          <w:color w:val="000000" w:themeColor="text1"/>
        </w:rPr>
      </w:pPr>
    </w:p>
    <w:p w:rsidR="00D60B1F" w:rsidRDefault="00D60B1F">
      <w:pPr>
        <w:widowControl w:val="0"/>
        <w:spacing w:after="0" w:line="240" w:lineRule="auto"/>
        <w:rPr>
          <w:rFonts w:ascii="Times New Roman" w:hAnsi="Times New Roman" w:cs="Times New Roman"/>
          <w:sz w:val="28"/>
          <w:szCs w:val="28"/>
        </w:rPr>
      </w:pPr>
    </w:p>
    <w:sectPr w:rsidR="00D60B1F">
      <w:headerReference w:type="default" r:id="rId175"/>
      <w:headerReference w:type="first" r:id="rId176"/>
      <w:pgSz w:w="11906" w:h="16838"/>
      <w:pgMar w:top="1134" w:right="567" w:bottom="680" w:left="1418" w:header="709"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D607E">
      <w:pPr>
        <w:spacing w:after="0" w:line="240" w:lineRule="auto"/>
      </w:pPr>
      <w:r>
        <w:separator/>
      </w:r>
    </w:p>
  </w:endnote>
  <w:endnote w:type="continuationSeparator" w:id="0">
    <w:p w:rsidR="00000000" w:rsidRDefault="001D6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D607E">
      <w:pPr>
        <w:spacing w:after="0" w:line="240" w:lineRule="auto"/>
      </w:pPr>
      <w:r>
        <w:separator/>
      </w:r>
    </w:p>
  </w:footnote>
  <w:footnote w:type="continuationSeparator" w:id="0">
    <w:p w:rsidR="00000000" w:rsidRDefault="001D6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667683"/>
      <w:docPartObj>
        <w:docPartGallery w:val="Page Numbers (Top of Page)"/>
        <w:docPartUnique/>
      </w:docPartObj>
    </w:sdtPr>
    <w:sdtEndPr/>
    <w:sdtContent>
      <w:p w:rsidR="00D60B1F" w:rsidRDefault="00D60B1F">
        <w:pPr>
          <w:pStyle w:val="a6"/>
          <w:jc w:val="center"/>
        </w:pPr>
      </w:p>
      <w:p w:rsidR="00D60B1F" w:rsidRDefault="00D60B1F">
        <w:pPr>
          <w:pStyle w:val="a6"/>
          <w:jc w:val="center"/>
        </w:pPr>
      </w:p>
      <w:p w:rsidR="00D60B1F" w:rsidRDefault="001D607E">
        <w:pPr>
          <w:pStyle w:val="a6"/>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p>
      <w:p w:rsidR="00D60B1F" w:rsidRDefault="001D607E">
        <w:pPr>
          <w:pStyle w:val="a6"/>
        </w:pP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F" w:rsidRDefault="00D60B1F">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F" w:rsidRDefault="00D60B1F"/>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F" w:rsidRDefault="001D607E">
    <w:pPr>
      <w:rPr>
        <w:sz w:val="2"/>
        <w:szCs w:val="2"/>
      </w:rPr>
    </w:pPr>
    <w:r>
      <w:rPr>
        <w:noProof/>
        <w:lang w:eastAsia="ru-RU"/>
      </w:rPr>
      <mc:AlternateContent>
        <mc:Choice Requires="wps">
          <w:drawing>
            <wp:anchor distT="0" distB="0" distL="63500" distR="63500" simplePos="0" relativeHeight="10" behindDoc="1" locked="0" layoutInCell="0" allowOverlap="1">
              <wp:simplePos x="0" y="0"/>
              <wp:positionH relativeFrom="page">
                <wp:posOffset>3777615</wp:posOffset>
              </wp:positionH>
              <wp:positionV relativeFrom="page">
                <wp:posOffset>529590</wp:posOffset>
              </wp:positionV>
              <wp:extent cx="83185" cy="379730"/>
              <wp:effectExtent l="0" t="0" r="0" b="0"/>
              <wp:wrapNone/>
              <wp:docPr id="4" name="Врезка3"/>
              <wp:cNvGraphicFramePr/>
              <a:graphic xmlns:a="http://schemas.openxmlformats.org/drawingml/2006/main">
                <a:graphicData uri="http://schemas.microsoft.com/office/word/2010/wordprocessingShape">
                  <wps:wsp>
                    <wps:cNvSpPr txBox="1"/>
                    <wps:spPr>
                      <a:xfrm>
                        <a:off x="0" y="0"/>
                        <a:ext cx="83185" cy="379730"/>
                      </a:xfrm>
                      <a:prstGeom prst="rect">
                        <a:avLst/>
                      </a:prstGeom>
                      <a:solidFill>
                        <a:srgbClr val="FFFFFF">
                          <a:alpha val="0"/>
                        </a:srgbClr>
                      </a:solidFill>
                    </wps:spPr>
                    <wps:txbx>
                      <w:txbxContent>
                        <w:p w:rsidR="00D60B1F" w:rsidRDefault="001D607E">
                          <w:pPr>
                            <w:pStyle w:val="afd"/>
                            <w:spacing w:line="240" w:lineRule="auto"/>
                          </w:pPr>
                          <w:r>
                            <w:rPr>
                              <w:rStyle w:val="af2"/>
                              <w:rFonts w:eastAsiaTheme="minorHAnsi"/>
                            </w:rPr>
                            <w:fldChar w:fldCharType="begin"/>
                          </w:r>
                          <w:r>
                            <w:rPr>
                              <w:rStyle w:val="af2"/>
                              <w:rFonts w:eastAsia="Calibri"/>
                            </w:rPr>
                            <w:instrText xml:space="preserve"> PAGE </w:instrText>
                          </w:r>
                          <w:r>
                            <w:rPr>
                              <w:rStyle w:val="af2"/>
                              <w:rFonts w:eastAsia="Calibri"/>
                            </w:rPr>
                            <w:fldChar w:fldCharType="separate"/>
                          </w:r>
                          <w:r>
                            <w:rPr>
                              <w:rStyle w:val="af2"/>
                              <w:rFonts w:eastAsia="Calibri"/>
                            </w:rPr>
                            <w:t>10</w:t>
                          </w:r>
                          <w:r>
                            <w:rPr>
                              <w:rStyle w:val="af2"/>
                              <w:rFonts w:eastAsia="Calibri"/>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Врезка3" o:spid="_x0000_s1104" type="#_x0000_t202" style="position:absolute;margin-left:297.45pt;margin-top:41.7pt;width:6.55pt;height:29.9pt;z-index:-503316470;visibility:visible;mso-wrap-style:squar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" o:allowincell="f" stroked="f">
              <v:fill opacity="0"/>
              <v:textbox inset="0,0,0,0">
                <w:txbxContent>
                  <w:p w:rsidR="00D60B1F" w:rsidRDefault="001D607E">
                    <w:pPr>
                      <w:pStyle w:val="afd"/>
                      <w:spacing w:line="240" w:lineRule="auto"/>
                    </w:pPr>
                    <w:r>
                      <w:rPr>
                        <w:rStyle w:val="af2"/>
                        <w:rFonts w:eastAsiaTheme="minorHAnsi"/>
                      </w:rPr>
                      <w:fldChar w:fldCharType="begin"/>
                    </w:r>
                    <w:r>
                      <w:rPr>
                        <w:rStyle w:val="af2"/>
                        <w:rFonts w:eastAsia="Calibri"/>
                      </w:rPr>
                      <w:instrText xml:space="preserve"> PAGE </w:instrText>
                    </w:r>
                    <w:r>
                      <w:rPr>
                        <w:rStyle w:val="af2"/>
                        <w:rFonts w:eastAsia="Calibri"/>
                      </w:rPr>
                      <w:fldChar w:fldCharType="separate"/>
                    </w:r>
                    <w:r>
                      <w:rPr>
                        <w:rStyle w:val="af2"/>
                        <w:rFonts w:eastAsia="Calibri"/>
                      </w:rPr>
                      <w:t>10</w:t>
                    </w:r>
                    <w:r>
                      <w:rPr>
                        <w:rStyle w:val="af2"/>
                        <w:rFonts w:eastAsia="Calibri"/>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F" w:rsidRDefault="00D60B1F"/>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F" w:rsidRDefault="00D60B1F"/>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F" w:rsidRDefault="00D60B1F"/>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F" w:rsidRDefault="00D60B1F">
    <w:pPr>
      <w:pStyle w:val="a6"/>
      <w:jc w:val="center"/>
      <w:rPr>
        <w:rFonts w:ascii="Times New Roman" w:hAnsi="Times New Roman" w:cs="Times New Roman"/>
        <w:sz w:val="28"/>
        <w:szCs w:val="28"/>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B1F" w:rsidRDefault="00D60B1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62CD"/>
    <w:multiLevelType w:val="multilevel"/>
    <w:tmpl w:val="362244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28F4648"/>
    <w:multiLevelType w:val="multilevel"/>
    <w:tmpl w:val="1B82B1A0"/>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6"/>
        <w:szCs w:val="2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6BC7C82"/>
    <w:multiLevelType w:val="multilevel"/>
    <w:tmpl w:val="A084516E"/>
    <w:lvl w:ilvl="0">
      <w:start w:val="4"/>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6"/>
        <w:szCs w:val="26"/>
        <w:u w:val="none"/>
        <w:lang w:val="ru-RU" w:eastAsia="ru-RU" w:bidi="ru-RU"/>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7CC5487"/>
    <w:multiLevelType w:val="multilevel"/>
    <w:tmpl w:val="07C45472"/>
    <w:lvl w:ilvl="0">
      <w:start w:val="1"/>
      <w:numFmt w:val="decimal"/>
      <w:lvlText w:val="2.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0DCF6BC8"/>
    <w:multiLevelType w:val="multilevel"/>
    <w:tmpl w:val="274AA8A2"/>
    <w:lvl w:ilvl="0">
      <w:start w:val="1"/>
      <w:numFmt w:val="decimal"/>
      <w:lvlText w:val="3.%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10A11E97"/>
    <w:multiLevelType w:val="multilevel"/>
    <w:tmpl w:val="6098FC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9DE177B"/>
    <w:multiLevelType w:val="multilevel"/>
    <w:tmpl w:val="045469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CEF009C"/>
    <w:multiLevelType w:val="multilevel"/>
    <w:tmpl w:val="FBE8B06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8" w15:restartNumberingAfterBreak="0">
    <w:nsid w:val="3FCF2714"/>
    <w:multiLevelType w:val="multilevel"/>
    <w:tmpl w:val="E10046CA"/>
    <w:lvl w:ilvl="0">
      <w:start w:val="2"/>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9" w15:restartNumberingAfterBreak="0">
    <w:nsid w:val="55E44B11"/>
    <w:multiLevelType w:val="multilevel"/>
    <w:tmpl w:val="FE1046AE"/>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56153D40"/>
    <w:multiLevelType w:val="multilevel"/>
    <w:tmpl w:val="031227E4"/>
    <w:lvl w:ilvl="0">
      <w:start w:val="1"/>
      <w:numFmt w:val="decimal"/>
      <w:lvlText w:val="%1."/>
      <w:lvlJc w:val="left"/>
      <w:pPr>
        <w:tabs>
          <w:tab w:val="num" w:pos="0"/>
        </w:tabs>
        <w:ind w:left="5747" w:hanging="360"/>
      </w:pPr>
    </w:lvl>
    <w:lvl w:ilvl="1">
      <w:start w:val="1"/>
      <w:numFmt w:val="lowerLetter"/>
      <w:lvlText w:val="%2."/>
      <w:lvlJc w:val="left"/>
      <w:pPr>
        <w:tabs>
          <w:tab w:val="num" w:pos="0"/>
        </w:tabs>
        <w:ind w:left="6467" w:hanging="360"/>
      </w:pPr>
    </w:lvl>
    <w:lvl w:ilvl="2">
      <w:start w:val="1"/>
      <w:numFmt w:val="lowerRoman"/>
      <w:lvlText w:val="%3."/>
      <w:lvlJc w:val="right"/>
      <w:pPr>
        <w:tabs>
          <w:tab w:val="num" w:pos="0"/>
        </w:tabs>
        <w:ind w:left="7187" w:hanging="180"/>
      </w:pPr>
    </w:lvl>
    <w:lvl w:ilvl="3">
      <w:start w:val="1"/>
      <w:numFmt w:val="decimal"/>
      <w:lvlText w:val="%4."/>
      <w:lvlJc w:val="left"/>
      <w:pPr>
        <w:tabs>
          <w:tab w:val="num" w:pos="0"/>
        </w:tabs>
        <w:ind w:left="7907" w:hanging="360"/>
      </w:pPr>
    </w:lvl>
    <w:lvl w:ilvl="4">
      <w:start w:val="1"/>
      <w:numFmt w:val="lowerLetter"/>
      <w:lvlText w:val="%5."/>
      <w:lvlJc w:val="left"/>
      <w:pPr>
        <w:tabs>
          <w:tab w:val="num" w:pos="0"/>
        </w:tabs>
        <w:ind w:left="8627" w:hanging="360"/>
      </w:pPr>
    </w:lvl>
    <w:lvl w:ilvl="5">
      <w:start w:val="1"/>
      <w:numFmt w:val="lowerRoman"/>
      <w:lvlText w:val="%6."/>
      <w:lvlJc w:val="right"/>
      <w:pPr>
        <w:tabs>
          <w:tab w:val="num" w:pos="0"/>
        </w:tabs>
        <w:ind w:left="9347" w:hanging="180"/>
      </w:pPr>
    </w:lvl>
    <w:lvl w:ilvl="6">
      <w:start w:val="1"/>
      <w:numFmt w:val="decimal"/>
      <w:lvlText w:val="%7."/>
      <w:lvlJc w:val="left"/>
      <w:pPr>
        <w:tabs>
          <w:tab w:val="num" w:pos="0"/>
        </w:tabs>
        <w:ind w:left="10067" w:hanging="360"/>
      </w:pPr>
    </w:lvl>
    <w:lvl w:ilvl="7">
      <w:start w:val="1"/>
      <w:numFmt w:val="lowerLetter"/>
      <w:lvlText w:val="%8."/>
      <w:lvlJc w:val="left"/>
      <w:pPr>
        <w:tabs>
          <w:tab w:val="num" w:pos="0"/>
        </w:tabs>
        <w:ind w:left="10787" w:hanging="360"/>
      </w:pPr>
    </w:lvl>
    <w:lvl w:ilvl="8">
      <w:start w:val="1"/>
      <w:numFmt w:val="lowerRoman"/>
      <w:lvlText w:val="%9."/>
      <w:lvlJc w:val="right"/>
      <w:pPr>
        <w:tabs>
          <w:tab w:val="num" w:pos="0"/>
        </w:tabs>
        <w:ind w:left="11507" w:hanging="180"/>
      </w:pPr>
    </w:lvl>
  </w:abstractNum>
  <w:abstractNum w:abstractNumId="11" w15:restartNumberingAfterBreak="0">
    <w:nsid w:val="5C6A0CF7"/>
    <w:multiLevelType w:val="multilevel"/>
    <w:tmpl w:val="0B809920"/>
    <w:lvl w:ilvl="0">
      <w:start w:val="1"/>
      <w:numFmt w:val="decimal"/>
      <w:lvlText w:val="3.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782E5F63"/>
    <w:multiLevelType w:val="multilevel"/>
    <w:tmpl w:val="533A591C"/>
    <w:lvl w:ilvl="0">
      <w:start w:val="1"/>
      <w:numFmt w:val="decimal"/>
      <w:lvlText w:val="3.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lvl>
    <w:lvl w:ilvl="1">
      <w:start w:val="3"/>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10"/>
  </w:num>
  <w:num w:numId="2">
    <w:abstractNumId w:val="9"/>
  </w:num>
  <w:num w:numId="3">
    <w:abstractNumId w:val="3"/>
  </w:num>
  <w:num w:numId="4">
    <w:abstractNumId w:val="4"/>
  </w:num>
  <w:num w:numId="5">
    <w:abstractNumId w:val="11"/>
  </w:num>
  <w:num w:numId="6">
    <w:abstractNumId w:val="1"/>
  </w:num>
  <w:num w:numId="7">
    <w:abstractNumId w:val="12"/>
  </w:num>
  <w:num w:numId="8">
    <w:abstractNumId w:val="2"/>
  </w:num>
  <w:num w:numId="9">
    <w:abstractNumId w:val="7"/>
  </w:num>
  <w:num w:numId="10">
    <w:abstractNumId w:val="0"/>
  </w:num>
  <w:num w:numId="11">
    <w:abstractNumId w:val="8"/>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B1F"/>
    <w:rsid w:val="001D607E"/>
    <w:rsid w:val="00D60B1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A59A60-657B-4107-B84A-D5F8E258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076"/>
    <w:pPr>
      <w:spacing w:after="200" w:line="276" w:lineRule="auto"/>
    </w:pPr>
  </w:style>
  <w:style w:type="paragraph" w:styleId="2">
    <w:name w:val="heading 2"/>
    <w:basedOn w:val="a"/>
    <w:link w:val="20"/>
    <w:uiPriority w:val="9"/>
    <w:qFormat/>
    <w:rsid w:val="00C13F13"/>
    <w:pPr>
      <w:spacing w:before="180" w:after="120" w:line="360" w:lineRule="atLeast"/>
      <w:outlineLvl w:val="1"/>
    </w:pPr>
    <w:rPr>
      <w:rFonts w:ascii="Times New Roman" w:eastAsia="Times New Roman" w:hAnsi="Times New Roman" w:cs="Times New Roman"/>
      <w:color w:val="000000"/>
      <w:spacing w:val="15"/>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9D1A5F"/>
    <w:rPr>
      <w:rFonts w:ascii="Tahoma" w:hAnsi="Tahoma" w:cs="Tahoma"/>
      <w:sz w:val="16"/>
      <w:szCs w:val="16"/>
    </w:rPr>
  </w:style>
  <w:style w:type="character" w:customStyle="1" w:styleId="a5">
    <w:name w:val="Верхний колонтитул Знак"/>
    <w:basedOn w:val="a0"/>
    <w:link w:val="a6"/>
    <w:uiPriority w:val="99"/>
    <w:qFormat/>
    <w:rsid w:val="00FD11A5"/>
  </w:style>
  <w:style w:type="character" w:customStyle="1" w:styleId="a7">
    <w:name w:val="Нижний колонтитул Знак"/>
    <w:basedOn w:val="a0"/>
    <w:link w:val="a8"/>
    <w:uiPriority w:val="99"/>
    <w:qFormat/>
    <w:rsid w:val="00FD11A5"/>
  </w:style>
  <w:style w:type="character" w:customStyle="1" w:styleId="a9">
    <w:name w:val="Текст концевой сноски Знак"/>
    <w:basedOn w:val="a0"/>
    <w:link w:val="aa"/>
    <w:uiPriority w:val="99"/>
    <w:semiHidden/>
    <w:qFormat/>
    <w:rsid w:val="00526433"/>
    <w:rPr>
      <w:sz w:val="20"/>
      <w:szCs w:val="20"/>
    </w:rPr>
  </w:style>
  <w:style w:type="character" w:customStyle="1" w:styleId="ab">
    <w:name w:val="Символ концевой сноски"/>
    <w:basedOn w:val="a0"/>
    <w:uiPriority w:val="99"/>
    <w:semiHidden/>
    <w:unhideWhenUsed/>
    <w:qFormat/>
    <w:rsid w:val="00526433"/>
    <w:rPr>
      <w:vertAlign w:val="superscript"/>
    </w:rPr>
  </w:style>
  <w:style w:type="character" w:styleId="ac">
    <w:name w:val="endnote reference"/>
    <w:rPr>
      <w:vertAlign w:val="superscript"/>
    </w:rPr>
  </w:style>
  <w:style w:type="character" w:customStyle="1" w:styleId="ad">
    <w:name w:val="Текст сноски Знак"/>
    <w:basedOn w:val="a0"/>
    <w:link w:val="ae"/>
    <w:uiPriority w:val="99"/>
    <w:semiHidden/>
    <w:qFormat/>
    <w:rsid w:val="00526433"/>
    <w:rPr>
      <w:sz w:val="20"/>
      <w:szCs w:val="20"/>
    </w:rPr>
  </w:style>
  <w:style w:type="character" w:customStyle="1" w:styleId="af">
    <w:name w:val="Символ сноски"/>
    <w:basedOn w:val="a0"/>
    <w:uiPriority w:val="99"/>
    <w:semiHidden/>
    <w:unhideWhenUsed/>
    <w:qFormat/>
    <w:rsid w:val="00526433"/>
    <w:rPr>
      <w:vertAlign w:val="superscript"/>
    </w:rPr>
  </w:style>
  <w:style w:type="character" w:styleId="af0">
    <w:name w:val="footnote reference"/>
    <w:rPr>
      <w:vertAlign w:val="superscript"/>
    </w:rPr>
  </w:style>
  <w:style w:type="character" w:customStyle="1" w:styleId="20">
    <w:name w:val="Заголовок 2 Знак"/>
    <w:basedOn w:val="a0"/>
    <w:link w:val="2"/>
    <w:uiPriority w:val="9"/>
    <w:qFormat/>
    <w:rsid w:val="00C13F13"/>
    <w:rPr>
      <w:rFonts w:ascii="Times New Roman" w:eastAsia="Times New Roman" w:hAnsi="Times New Roman" w:cs="Times New Roman"/>
      <w:color w:val="000000"/>
      <w:spacing w:val="15"/>
      <w:sz w:val="32"/>
      <w:szCs w:val="32"/>
      <w:lang w:eastAsia="ru-RU"/>
    </w:rPr>
  </w:style>
  <w:style w:type="character" w:styleId="af1">
    <w:name w:val="Hyperlink"/>
    <w:basedOn w:val="a0"/>
    <w:uiPriority w:val="99"/>
    <w:semiHidden/>
    <w:unhideWhenUsed/>
    <w:rsid w:val="00EB75BB"/>
    <w:rPr>
      <w:color w:val="0000FF"/>
      <w:u w:val="single"/>
    </w:rPr>
  </w:style>
  <w:style w:type="character" w:customStyle="1" w:styleId="2Exact">
    <w:name w:val="Основной текст (2) Exact"/>
    <w:basedOn w:val="a0"/>
    <w:qFormat/>
    <w:rsid w:val="005B241C"/>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1">
    <w:name w:val="Заголовок №1_"/>
    <w:basedOn w:val="a0"/>
    <w:link w:val="10"/>
    <w:qFormat/>
    <w:rsid w:val="005B241C"/>
    <w:rPr>
      <w:rFonts w:ascii="Times New Roman" w:eastAsia="Times New Roman" w:hAnsi="Times New Roman" w:cs="Times New Roman"/>
      <w:b/>
      <w:bCs/>
      <w:spacing w:val="50"/>
      <w:sz w:val="48"/>
      <w:szCs w:val="48"/>
      <w:shd w:val="clear" w:color="auto" w:fill="FFFFFF"/>
    </w:rPr>
  </w:style>
  <w:style w:type="character" w:customStyle="1" w:styleId="3">
    <w:name w:val="Заголовок №3_"/>
    <w:basedOn w:val="a0"/>
    <w:link w:val="30"/>
    <w:qFormat/>
    <w:rsid w:val="005B241C"/>
    <w:rPr>
      <w:rFonts w:ascii="Times New Roman" w:eastAsia="Times New Roman" w:hAnsi="Times New Roman" w:cs="Times New Roman"/>
      <w:b/>
      <w:bCs/>
      <w:i/>
      <w:iCs/>
      <w:spacing w:val="-30"/>
      <w:sz w:val="32"/>
      <w:szCs w:val="32"/>
      <w:shd w:val="clear" w:color="auto" w:fill="FFFFFF"/>
    </w:rPr>
  </w:style>
  <w:style w:type="character" w:customStyle="1" w:styleId="313pt0pt">
    <w:name w:val="Заголовок №3 + 13 pt;Не полужирный;Не курсив;Интервал 0 pt"/>
    <w:basedOn w:val="3"/>
    <w:qFormat/>
    <w:rsid w:val="005B241C"/>
    <w:rPr>
      <w:rFonts w:ascii="Times New Roman" w:eastAsia="Times New Roman" w:hAnsi="Times New Roman" w:cs="Times New Roman"/>
      <w:b/>
      <w:bCs/>
      <w:i/>
      <w:iCs/>
      <w:color w:val="000000"/>
      <w:spacing w:val="0"/>
      <w:w w:val="100"/>
      <w:sz w:val="26"/>
      <w:szCs w:val="26"/>
      <w:shd w:val="clear" w:color="auto" w:fill="FFFFFF"/>
      <w:lang w:val="ru-RU" w:eastAsia="ru-RU" w:bidi="ru-RU"/>
    </w:rPr>
  </w:style>
  <w:style w:type="character" w:customStyle="1" w:styleId="30pt">
    <w:name w:val="Заголовок №3 + Не полужирный;Не курсив;Интервал 0 pt"/>
    <w:basedOn w:val="3"/>
    <w:qFormat/>
    <w:rsid w:val="005B241C"/>
    <w:rPr>
      <w:rFonts w:ascii="Times New Roman" w:eastAsia="Times New Roman" w:hAnsi="Times New Roman" w:cs="Times New Roman"/>
      <w:b/>
      <w:bCs/>
      <w:i/>
      <w:iCs/>
      <w:color w:val="000000"/>
      <w:spacing w:val="0"/>
      <w:w w:val="100"/>
      <w:sz w:val="32"/>
      <w:szCs w:val="32"/>
      <w:shd w:val="clear" w:color="auto" w:fill="FFFFFF"/>
      <w:lang w:val="en-US" w:eastAsia="en-US" w:bidi="en-US"/>
    </w:rPr>
  </w:style>
  <w:style w:type="character" w:customStyle="1" w:styleId="5">
    <w:name w:val="Основной текст (5)_"/>
    <w:basedOn w:val="a0"/>
    <w:link w:val="50"/>
    <w:qFormat/>
    <w:rsid w:val="005B241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a0"/>
    <w:qFormat/>
    <w:rsid w:val="005B241C"/>
    <w:rPr>
      <w:rFonts w:ascii="Times New Roman" w:eastAsia="Times New Roman" w:hAnsi="Times New Roman" w:cs="Times New Roman"/>
      <w:b w:val="0"/>
      <w:bCs w:val="0"/>
      <w:i w:val="0"/>
      <w:iCs w:val="0"/>
      <w:caps w:val="0"/>
      <w:smallCaps w:val="0"/>
      <w:strike w:val="0"/>
      <w:dstrike w:val="0"/>
      <w:color w:val="000000"/>
      <w:spacing w:val="60"/>
      <w:w w:val="100"/>
      <w:sz w:val="26"/>
      <w:szCs w:val="26"/>
      <w:u w:val="none"/>
      <w:lang w:val="ru-RU" w:eastAsia="ru-RU" w:bidi="ru-RU"/>
    </w:rPr>
  </w:style>
  <w:style w:type="character" w:customStyle="1" w:styleId="6">
    <w:name w:val="Основной текст (6)_"/>
    <w:basedOn w:val="a0"/>
    <w:link w:val="60"/>
    <w:qFormat/>
    <w:rsid w:val="005B241C"/>
    <w:rPr>
      <w:rFonts w:ascii="Times New Roman" w:eastAsia="Times New Roman" w:hAnsi="Times New Roman" w:cs="Times New Roman"/>
      <w:sz w:val="18"/>
      <w:szCs w:val="18"/>
      <w:shd w:val="clear" w:color="auto" w:fill="FFFFFF"/>
    </w:rPr>
  </w:style>
  <w:style w:type="character" w:customStyle="1" w:styleId="af2">
    <w:name w:val="Колонтитул"/>
    <w:basedOn w:val="a0"/>
    <w:qFormat/>
    <w:rsid w:val="005B241C"/>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214pt-1pt">
    <w:name w:val="Основной текст (2) + 14 pt;Полужирный;Курсив;Интервал -1 pt"/>
    <w:basedOn w:val="a0"/>
    <w:qFormat/>
    <w:rsid w:val="005B241C"/>
    <w:rPr>
      <w:rFonts w:ascii="Times New Roman" w:eastAsia="Times New Roman" w:hAnsi="Times New Roman" w:cs="Times New Roman"/>
      <w:b/>
      <w:bCs/>
      <w:i/>
      <w:iCs/>
      <w:caps w:val="0"/>
      <w:smallCaps w:val="0"/>
      <w:strike w:val="0"/>
      <w:dstrike w:val="0"/>
      <w:color w:val="000000"/>
      <w:spacing w:val="-20"/>
      <w:w w:val="100"/>
      <w:sz w:val="28"/>
      <w:szCs w:val="28"/>
      <w:u w:val="single"/>
      <w:lang w:val="en-US" w:eastAsia="en-US" w:bidi="en-US"/>
    </w:rPr>
  </w:style>
  <w:style w:type="character" w:customStyle="1" w:styleId="4">
    <w:name w:val="Заголовок №4_"/>
    <w:basedOn w:val="a0"/>
    <w:link w:val="40"/>
    <w:qFormat/>
    <w:rsid w:val="005B241C"/>
    <w:rPr>
      <w:rFonts w:ascii="Times New Roman" w:eastAsia="Times New Roman" w:hAnsi="Times New Roman" w:cs="Times New Roman"/>
      <w:b/>
      <w:bCs/>
      <w:sz w:val="26"/>
      <w:szCs w:val="26"/>
      <w:shd w:val="clear" w:color="auto" w:fill="FFFFFF"/>
    </w:rPr>
  </w:style>
  <w:style w:type="character" w:customStyle="1" w:styleId="21">
    <w:name w:val="Основной текст (2)"/>
    <w:basedOn w:val="a0"/>
    <w:qFormat/>
    <w:rsid w:val="005B241C"/>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8">
    <w:name w:val="Основной текст (8)_"/>
    <w:basedOn w:val="a0"/>
    <w:link w:val="80"/>
    <w:qFormat/>
    <w:rsid w:val="005B241C"/>
    <w:rPr>
      <w:rFonts w:ascii="Times New Roman" w:eastAsia="Times New Roman" w:hAnsi="Times New Roman" w:cs="Times New Roman"/>
      <w:b/>
      <w:bCs/>
      <w:sz w:val="18"/>
      <w:szCs w:val="18"/>
      <w:shd w:val="clear" w:color="auto" w:fill="FFFFFF"/>
    </w:rPr>
  </w:style>
  <w:style w:type="character" w:customStyle="1" w:styleId="28pt">
    <w:name w:val="Основной текст (2) + 8 pt;Полужирный"/>
    <w:basedOn w:val="a0"/>
    <w:qFormat/>
    <w:rsid w:val="005B241C"/>
    <w:rPr>
      <w:rFonts w:ascii="Times New Roman" w:eastAsia="Times New Roman" w:hAnsi="Times New Roman" w:cs="Times New Roman"/>
      <w:b/>
      <w:bCs/>
      <w:i w:val="0"/>
      <w:iCs w:val="0"/>
      <w:caps w:val="0"/>
      <w:smallCaps w:val="0"/>
      <w:strike w:val="0"/>
      <w:dstrike w:val="0"/>
      <w:color w:val="000000"/>
      <w:spacing w:val="0"/>
      <w:w w:val="100"/>
      <w:sz w:val="16"/>
      <w:szCs w:val="16"/>
      <w:u w:val="none"/>
      <w:lang w:val="ru-RU" w:eastAsia="ru-RU" w:bidi="ru-RU"/>
    </w:rPr>
  </w:style>
  <w:style w:type="character" w:customStyle="1" w:styleId="9">
    <w:name w:val="Основной текст (9)_"/>
    <w:basedOn w:val="a0"/>
    <w:link w:val="90"/>
    <w:qFormat/>
    <w:rsid w:val="005B241C"/>
    <w:rPr>
      <w:rFonts w:ascii="Times New Roman" w:eastAsia="Times New Roman" w:hAnsi="Times New Roman" w:cs="Times New Roman"/>
      <w:b/>
      <w:bCs/>
      <w:sz w:val="19"/>
      <w:szCs w:val="19"/>
      <w:shd w:val="clear" w:color="auto" w:fill="FFFFFF"/>
    </w:rPr>
  </w:style>
  <w:style w:type="character" w:customStyle="1" w:styleId="275pt">
    <w:name w:val="Основной текст (2) + 7;5 pt"/>
    <w:basedOn w:val="a0"/>
    <w:qFormat/>
    <w:rsid w:val="005B241C"/>
    <w:rPr>
      <w:rFonts w:ascii="Times New Roman" w:eastAsia="Times New Roman" w:hAnsi="Times New Roman" w:cs="Times New Roman"/>
      <w:b w:val="0"/>
      <w:bCs w:val="0"/>
      <w:i w:val="0"/>
      <w:iCs w:val="0"/>
      <w:caps w:val="0"/>
      <w:smallCaps w:val="0"/>
      <w:strike w:val="0"/>
      <w:dstrike w:val="0"/>
      <w:color w:val="000000"/>
      <w:spacing w:val="0"/>
      <w:w w:val="100"/>
      <w:sz w:val="15"/>
      <w:szCs w:val="15"/>
      <w:u w:val="none"/>
      <w:lang w:val="ru-RU" w:eastAsia="ru-RU" w:bidi="ru-RU"/>
    </w:rPr>
  </w:style>
  <w:style w:type="character" w:styleId="af3">
    <w:name w:val="Strong"/>
    <w:basedOn w:val="a0"/>
    <w:uiPriority w:val="22"/>
    <w:qFormat/>
    <w:rsid w:val="00E84907"/>
    <w:rPr>
      <w:b/>
      <w:bCs/>
    </w:rPr>
  </w:style>
  <w:style w:type="character" w:customStyle="1" w:styleId="af4">
    <w:name w:val="Заголовок Знак"/>
    <w:basedOn w:val="a0"/>
    <w:link w:val="af5"/>
    <w:uiPriority w:val="10"/>
    <w:qFormat/>
    <w:rsid w:val="00E84907"/>
    <w:rPr>
      <w:rFonts w:asciiTheme="majorHAnsi" w:eastAsiaTheme="majorEastAsia" w:hAnsiTheme="majorHAnsi" w:cstheme="majorBidi"/>
      <w:color w:val="17365D" w:themeColor="text2" w:themeShade="BF"/>
      <w:spacing w:val="5"/>
      <w:kern w:val="2"/>
      <w:sz w:val="52"/>
      <w:szCs w:val="52"/>
    </w:rPr>
  </w:style>
  <w:style w:type="paragraph" w:styleId="af5">
    <w:name w:val="Title"/>
    <w:basedOn w:val="a"/>
    <w:next w:val="af6"/>
    <w:link w:val="af4"/>
    <w:uiPriority w:val="10"/>
    <w:qFormat/>
    <w:rsid w:val="00E84907"/>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af6">
    <w:name w:val="Body Text"/>
    <w:basedOn w:val="a"/>
    <w:pPr>
      <w:spacing w:after="140"/>
    </w:pPr>
  </w:style>
  <w:style w:type="paragraph" w:styleId="af7">
    <w:name w:val="List"/>
    <w:basedOn w:val="af6"/>
    <w:rPr>
      <w:rFonts w:ascii="Times New Roman" w:hAnsi="Times New Roman" w:cs="Arial"/>
    </w:rPr>
  </w:style>
  <w:style w:type="paragraph" w:styleId="af8">
    <w:name w:val="caption"/>
    <w:basedOn w:val="a"/>
    <w:qFormat/>
    <w:pPr>
      <w:suppressLineNumbers/>
      <w:spacing w:before="120" w:after="120"/>
    </w:pPr>
    <w:rPr>
      <w:rFonts w:ascii="Times New Roman" w:hAnsi="Times New Roman" w:cs="Arial"/>
      <w:i/>
      <w:iCs/>
      <w:sz w:val="24"/>
      <w:szCs w:val="24"/>
    </w:rPr>
  </w:style>
  <w:style w:type="paragraph" w:styleId="af9">
    <w:name w:val="index heading"/>
    <w:basedOn w:val="a"/>
    <w:qFormat/>
    <w:pPr>
      <w:suppressLineNumbers/>
    </w:pPr>
    <w:rPr>
      <w:rFonts w:ascii="Times New Roman" w:hAnsi="Times New Roman" w:cs="Arial"/>
    </w:rPr>
  </w:style>
  <w:style w:type="paragraph" w:styleId="a4">
    <w:name w:val="Balloon Text"/>
    <w:basedOn w:val="a"/>
    <w:link w:val="a3"/>
    <w:uiPriority w:val="99"/>
    <w:semiHidden/>
    <w:unhideWhenUsed/>
    <w:qFormat/>
    <w:rsid w:val="009D1A5F"/>
    <w:pPr>
      <w:spacing w:after="0" w:line="240" w:lineRule="auto"/>
    </w:pPr>
    <w:rPr>
      <w:rFonts w:ascii="Tahoma" w:hAnsi="Tahoma" w:cs="Tahoma"/>
      <w:sz w:val="16"/>
      <w:szCs w:val="16"/>
    </w:rPr>
  </w:style>
  <w:style w:type="paragraph" w:customStyle="1" w:styleId="ConsPlusNormal">
    <w:name w:val="ConsPlusNormal"/>
    <w:qFormat/>
    <w:rsid w:val="001F1A64"/>
    <w:rPr>
      <w:rFonts w:ascii="Times New Roman" w:hAnsi="Times New Roman" w:cs="Times New Roman"/>
      <w:b/>
      <w:bCs/>
      <w:sz w:val="28"/>
      <w:szCs w:val="28"/>
    </w:rPr>
  </w:style>
  <w:style w:type="paragraph" w:customStyle="1" w:styleId="afa">
    <w:name w:val="Колонтитул"/>
    <w:basedOn w:val="a"/>
    <w:qFormat/>
  </w:style>
  <w:style w:type="paragraph" w:styleId="a6">
    <w:name w:val="header"/>
    <w:basedOn w:val="a"/>
    <w:link w:val="a5"/>
    <w:uiPriority w:val="99"/>
    <w:unhideWhenUsed/>
    <w:rsid w:val="00FD11A5"/>
    <w:pPr>
      <w:tabs>
        <w:tab w:val="center" w:pos="4677"/>
        <w:tab w:val="right" w:pos="9355"/>
      </w:tabs>
      <w:spacing w:after="0" w:line="240" w:lineRule="auto"/>
    </w:pPr>
  </w:style>
  <w:style w:type="paragraph" w:styleId="a8">
    <w:name w:val="footer"/>
    <w:basedOn w:val="a"/>
    <w:link w:val="a7"/>
    <w:uiPriority w:val="99"/>
    <w:unhideWhenUsed/>
    <w:rsid w:val="00FD11A5"/>
    <w:pPr>
      <w:tabs>
        <w:tab w:val="center" w:pos="4677"/>
        <w:tab w:val="right" w:pos="9355"/>
      </w:tabs>
      <w:spacing w:after="0" w:line="240" w:lineRule="auto"/>
    </w:pPr>
  </w:style>
  <w:style w:type="paragraph" w:customStyle="1" w:styleId="ConsPlusNonformat">
    <w:name w:val="ConsPlusNonformat"/>
    <w:qFormat/>
    <w:rsid w:val="000C685E"/>
    <w:pPr>
      <w:widowControl w:val="0"/>
    </w:pPr>
    <w:rPr>
      <w:rFonts w:ascii="Courier New" w:eastAsiaTheme="minorEastAsia" w:hAnsi="Courier New" w:cs="Courier New"/>
      <w:sz w:val="20"/>
      <w:szCs w:val="20"/>
      <w:lang w:eastAsia="ru-RU"/>
    </w:rPr>
  </w:style>
  <w:style w:type="paragraph" w:styleId="aa">
    <w:name w:val="endnote text"/>
    <w:basedOn w:val="a"/>
    <w:link w:val="a9"/>
    <w:uiPriority w:val="99"/>
    <w:semiHidden/>
    <w:unhideWhenUsed/>
    <w:rsid w:val="00526433"/>
    <w:pPr>
      <w:spacing w:after="0" w:line="240" w:lineRule="auto"/>
    </w:pPr>
    <w:rPr>
      <w:sz w:val="20"/>
      <w:szCs w:val="20"/>
    </w:rPr>
  </w:style>
  <w:style w:type="paragraph" w:styleId="ae">
    <w:name w:val="footnote text"/>
    <w:basedOn w:val="a"/>
    <w:link w:val="ad"/>
    <w:uiPriority w:val="99"/>
    <w:semiHidden/>
    <w:unhideWhenUsed/>
    <w:rsid w:val="00526433"/>
    <w:pPr>
      <w:spacing w:after="0" w:line="240" w:lineRule="auto"/>
    </w:pPr>
    <w:rPr>
      <w:sz w:val="20"/>
      <w:szCs w:val="20"/>
    </w:rPr>
  </w:style>
  <w:style w:type="paragraph" w:styleId="afb">
    <w:name w:val="Normal (Web)"/>
    <w:basedOn w:val="a"/>
    <w:uiPriority w:val="99"/>
    <w:unhideWhenUsed/>
    <w:qFormat/>
    <w:rsid w:val="00C13F13"/>
    <w:pPr>
      <w:spacing w:after="0" w:line="240" w:lineRule="auto"/>
    </w:pPr>
    <w:rPr>
      <w:rFonts w:ascii="Times New Roman" w:eastAsia="Times New Roman" w:hAnsi="Times New Roman" w:cs="Times New Roman"/>
      <w:sz w:val="24"/>
      <w:szCs w:val="24"/>
      <w:lang w:eastAsia="ru-RU"/>
    </w:rPr>
  </w:style>
  <w:style w:type="paragraph" w:styleId="afc">
    <w:name w:val="List Paragraph"/>
    <w:basedOn w:val="a"/>
    <w:uiPriority w:val="34"/>
    <w:qFormat/>
    <w:rsid w:val="00B0750B"/>
    <w:pPr>
      <w:ind w:left="720"/>
      <w:contextualSpacing/>
    </w:pPr>
  </w:style>
  <w:style w:type="paragraph" w:customStyle="1" w:styleId="ConsPlusTitle">
    <w:name w:val="ConsPlusTitle"/>
    <w:qFormat/>
    <w:rsid w:val="00EB75BB"/>
    <w:pPr>
      <w:widowControl w:val="0"/>
    </w:pPr>
    <w:rPr>
      <w:rFonts w:eastAsia="Times New Roman" w:cs="Calibri"/>
      <w:b/>
      <w:szCs w:val="20"/>
      <w:lang w:eastAsia="ru-RU"/>
    </w:rPr>
  </w:style>
  <w:style w:type="paragraph" w:customStyle="1" w:styleId="10">
    <w:name w:val="Заголовок №1"/>
    <w:basedOn w:val="a"/>
    <w:link w:val="1"/>
    <w:qFormat/>
    <w:rsid w:val="005B241C"/>
    <w:pPr>
      <w:widowControl w:val="0"/>
      <w:shd w:val="clear" w:color="auto" w:fill="FFFFFF"/>
      <w:spacing w:before="660" w:after="360" w:line="0" w:lineRule="atLeast"/>
      <w:jc w:val="center"/>
      <w:outlineLvl w:val="0"/>
    </w:pPr>
    <w:rPr>
      <w:rFonts w:ascii="Times New Roman" w:eastAsia="Times New Roman" w:hAnsi="Times New Roman" w:cs="Times New Roman"/>
      <w:b/>
      <w:bCs/>
      <w:spacing w:val="50"/>
      <w:sz w:val="48"/>
      <w:szCs w:val="48"/>
    </w:rPr>
  </w:style>
  <w:style w:type="paragraph" w:customStyle="1" w:styleId="30">
    <w:name w:val="Заголовок №3"/>
    <w:basedOn w:val="a"/>
    <w:link w:val="3"/>
    <w:qFormat/>
    <w:rsid w:val="005B241C"/>
    <w:pPr>
      <w:widowControl w:val="0"/>
      <w:shd w:val="clear" w:color="auto" w:fill="FFFFFF"/>
      <w:spacing w:before="360" w:after="360" w:line="0" w:lineRule="atLeast"/>
      <w:jc w:val="both"/>
      <w:outlineLvl w:val="2"/>
    </w:pPr>
    <w:rPr>
      <w:rFonts w:ascii="Times New Roman" w:eastAsia="Times New Roman" w:hAnsi="Times New Roman" w:cs="Times New Roman"/>
      <w:b/>
      <w:bCs/>
      <w:i/>
      <w:iCs/>
      <w:spacing w:val="-30"/>
      <w:sz w:val="32"/>
      <w:szCs w:val="32"/>
    </w:rPr>
  </w:style>
  <w:style w:type="paragraph" w:customStyle="1" w:styleId="50">
    <w:name w:val="Основной текст (5)"/>
    <w:basedOn w:val="a"/>
    <w:link w:val="5"/>
    <w:qFormat/>
    <w:rsid w:val="005B241C"/>
    <w:pPr>
      <w:widowControl w:val="0"/>
      <w:shd w:val="clear" w:color="auto" w:fill="FFFFFF"/>
      <w:spacing w:before="660" w:after="540" w:line="306" w:lineRule="exact"/>
      <w:jc w:val="center"/>
    </w:pPr>
    <w:rPr>
      <w:rFonts w:ascii="Times New Roman" w:eastAsia="Times New Roman" w:hAnsi="Times New Roman" w:cs="Times New Roman"/>
      <w:b/>
      <w:bCs/>
      <w:sz w:val="26"/>
      <w:szCs w:val="26"/>
    </w:rPr>
  </w:style>
  <w:style w:type="paragraph" w:customStyle="1" w:styleId="60">
    <w:name w:val="Основной текст (6)"/>
    <w:basedOn w:val="a"/>
    <w:link w:val="6"/>
    <w:qFormat/>
    <w:rsid w:val="005B241C"/>
    <w:pPr>
      <w:widowControl w:val="0"/>
      <w:shd w:val="clear" w:color="auto" w:fill="FFFFFF"/>
      <w:spacing w:after="0" w:line="209" w:lineRule="exact"/>
    </w:pPr>
    <w:rPr>
      <w:rFonts w:ascii="Times New Roman" w:eastAsia="Times New Roman" w:hAnsi="Times New Roman" w:cs="Times New Roman"/>
      <w:sz w:val="18"/>
      <w:szCs w:val="18"/>
    </w:rPr>
  </w:style>
  <w:style w:type="paragraph" w:customStyle="1" w:styleId="40">
    <w:name w:val="Заголовок №4"/>
    <w:basedOn w:val="a"/>
    <w:link w:val="4"/>
    <w:qFormat/>
    <w:rsid w:val="005B241C"/>
    <w:pPr>
      <w:widowControl w:val="0"/>
      <w:shd w:val="clear" w:color="auto" w:fill="FFFFFF"/>
      <w:spacing w:before="3300" w:after="180" w:line="0" w:lineRule="atLeast"/>
      <w:ind w:hanging="1760"/>
      <w:jc w:val="center"/>
      <w:outlineLvl w:val="3"/>
    </w:pPr>
    <w:rPr>
      <w:rFonts w:ascii="Times New Roman" w:eastAsia="Times New Roman" w:hAnsi="Times New Roman" w:cs="Times New Roman"/>
      <w:b/>
      <w:bCs/>
      <w:sz w:val="26"/>
      <w:szCs w:val="26"/>
    </w:rPr>
  </w:style>
  <w:style w:type="paragraph" w:customStyle="1" w:styleId="80">
    <w:name w:val="Основной текст (8)"/>
    <w:basedOn w:val="a"/>
    <w:link w:val="8"/>
    <w:qFormat/>
    <w:rsid w:val="005B241C"/>
    <w:pPr>
      <w:widowControl w:val="0"/>
      <w:shd w:val="clear" w:color="auto" w:fill="FFFFFF"/>
      <w:spacing w:before="420" w:after="0" w:line="220" w:lineRule="exact"/>
      <w:ind w:hanging="360"/>
    </w:pPr>
    <w:rPr>
      <w:rFonts w:ascii="Times New Roman" w:eastAsia="Times New Roman" w:hAnsi="Times New Roman" w:cs="Times New Roman"/>
      <w:b/>
      <w:bCs/>
      <w:sz w:val="18"/>
      <w:szCs w:val="18"/>
    </w:rPr>
  </w:style>
  <w:style w:type="paragraph" w:customStyle="1" w:styleId="90">
    <w:name w:val="Основной текст (9)"/>
    <w:basedOn w:val="a"/>
    <w:link w:val="9"/>
    <w:qFormat/>
    <w:rsid w:val="005B241C"/>
    <w:pPr>
      <w:widowControl w:val="0"/>
      <w:shd w:val="clear" w:color="auto" w:fill="FFFFFF"/>
      <w:spacing w:before="420" w:after="60" w:line="0" w:lineRule="atLeast"/>
    </w:pPr>
    <w:rPr>
      <w:rFonts w:ascii="Times New Roman" w:eastAsia="Times New Roman" w:hAnsi="Times New Roman" w:cs="Times New Roman"/>
      <w:b/>
      <w:bCs/>
      <w:sz w:val="19"/>
      <w:szCs w:val="19"/>
    </w:rPr>
  </w:style>
  <w:style w:type="paragraph" w:customStyle="1" w:styleId="menutop">
    <w:name w:val="menutop"/>
    <w:basedOn w:val="a"/>
    <w:qFormat/>
    <w:rsid w:val="00E84907"/>
    <w:pPr>
      <w:spacing w:beforeAutospacing="1" w:afterAutospacing="1" w:line="240" w:lineRule="auto"/>
    </w:pPr>
    <w:rPr>
      <w:rFonts w:eastAsiaTheme="minorEastAsia" w:cs="Times New Roman"/>
      <w:sz w:val="24"/>
      <w:szCs w:val="24"/>
      <w:lang w:val="en-US" w:bidi="en-US"/>
    </w:rPr>
  </w:style>
  <w:style w:type="paragraph" w:customStyle="1" w:styleId="ConsPlusTitlePage">
    <w:name w:val="ConsPlusTitlePage"/>
    <w:uiPriority w:val="99"/>
    <w:qFormat/>
    <w:rsid w:val="00E84907"/>
    <w:rPr>
      <w:rFonts w:ascii="Tahoma" w:hAnsi="Tahoma" w:cs="Tahoma"/>
      <w:sz w:val="28"/>
      <w:szCs w:val="28"/>
    </w:rPr>
  </w:style>
  <w:style w:type="paragraph" w:customStyle="1" w:styleId="afd">
    <w:name w:val="Содержимое врезки"/>
    <w:basedOn w:val="a"/>
    <w:qFormat/>
  </w:style>
  <w:style w:type="table" w:styleId="afe">
    <w:name w:val="Table Grid"/>
    <w:basedOn w:val="a1"/>
    <w:uiPriority w:val="59"/>
    <w:rsid w:val="00E84907"/>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consultantplus://offline/ref=A3419352710EA4E6FB337DD86087D473801A231784BBC43D01575104EE22574F1B1A12D1BBt423N" TargetMode="External"/><Relationship Id="rId21" Type="http://schemas.openxmlformats.org/officeDocument/2006/relationships/hyperlink" Target="consultantplus://offline/ref=802EDC6C430E86606C59324F5A547B790EF50742178DB97101D5801411AEB317B3152CF2DDF56A6Bx2m6J" TargetMode="External"/><Relationship Id="rId42" Type="http://schemas.openxmlformats.org/officeDocument/2006/relationships/hyperlink" Target="consultantplus://offline/ref=93BAF871BBF42A842711BA42659C445958331F3E28090E7D9381E3C36372DFBF2DF48C9C12AFP1JBP" TargetMode="External"/><Relationship Id="rId63" Type="http://schemas.openxmlformats.org/officeDocument/2006/relationships/hyperlink" Target="consultantplus://offline/ref=A9468E3EA29465C6FC106F6A1B53975B6C4D9CB32E3E8408761C99E5089FC79C2EA6F9884236hA5BP" TargetMode="External"/><Relationship Id="rId84" Type="http://schemas.openxmlformats.org/officeDocument/2006/relationships/hyperlink" Target="consultantplus://offline/ref=A3419352710EA4E6FB337DD86087D473801A231784BBC43D01575104EE22574F1B1A12D5BE413B8FtE26N" TargetMode="External"/><Relationship Id="rId138" Type="http://schemas.openxmlformats.org/officeDocument/2006/relationships/hyperlink" Target="consultantplus://offline/ref=A3419352710EA4E6FB337DD86087D473801A231784BBC43D01575104EE22574F1B1A12D5BE41308AtE26N" TargetMode="External"/><Relationship Id="rId159" Type="http://schemas.openxmlformats.org/officeDocument/2006/relationships/hyperlink" Target="consultantplus://offline/ref=A3419352710EA4E6FB337DD86087D473801A231784BBC43D01575104EE22574F1B1A12D0BBt423N" TargetMode="External"/><Relationship Id="rId170" Type="http://schemas.openxmlformats.org/officeDocument/2006/relationships/hyperlink" Target="consultantplus://offline/ref=A3419352710EA4E6FB337DD86087D473801A231784BBC43D01575104EE22574F1B1A12D0B6t424N" TargetMode="External"/><Relationship Id="rId107" Type="http://schemas.openxmlformats.org/officeDocument/2006/relationships/hyperlink" Target="consultantplus://offline/ref=A3419352710EA4E6FB337DD86087D473801A231784BBC43D01575104EE22574F1B1A12D0B9t428N" TargetMode="External"/><Relationship Id="rId11" Type="http://schemas.openxmlformats.org/officeDocument/2006/relationships/hyperlink" Target="consultantplus://offline/ref=D0E41FC2937B3EAAD93B98DDAF111D4A467C6E41F0FEB91385EA4CE3B3703AADE3AFD416459224F0k2AEN" TargetMode="External"/><Relationship Id="rId32" Type="http://schemas.openxmlformats.org/officeDocument/2006/relationships/hyperlink" Target="consultantplus://offline/ref=FC409C9D520AD400D060E813C9033C60ED1D7123B2F50F2AE4EFEAF630153EA3E9A7F6EE71D2EA74K3TAO" TargetMode="External"/><Relationship Id="rId53" Type="http://schemas.openxmlformats.org/officeDocument/2006/relationships/hyperlink" Target="consultantplus://offline/ref=7D6E3F16506BDF8581D0E9072072FB481EFE47BB13304298482FAA284F3EBF24744CF3B53FFBEFFC15c1P" TargetMode="External"/><Relationship Id="rId74" Type="http://schemas.openxmlformats.org/officeDocument/2006/relationships/hyperlink" Target="consultantplus://offline/ref=A3419352710EA4E6FB337DD86087D4738012251387EC933F50025Ft021N" TargetMode="External"/><Relationship Id="rId128" Type="http://schemas.openxmlformats.org/officeDocument/2006/relationships/hyperlink" Target="consultantplus://offline/ref=A3419352710EA4E6FB337DD86087D473801A231784BBC43D01575104EE22574F1B1A12D0B8t420N" TargetMode="External"/><Relationship Id="rId149" Type="http://schemas.openxmlformats.org/officeDocument/2006/relationships/hyperlink" Target="consultantplus://offline/ref=A3419352710EA4E6FB337DD86087D473801A231784BBC43D01575104EE22574F1B1A12D0B7t428N" TargetMode="External"/><Relationship Id="rId5" Type="http://schemas.openxmlformats.org/officeDocument/2006/relationships/webSettings" Target="webSettings.xml"/><Relationship Id="rId95" Type="http://schemas.openxmlformats.org/officeDocument/2006/relationships/hyperlink" Target="consultantplus://offline/ref=A3419352710EA4E6FB337DD86087D473801A231784BBC43D01575104EE22574F1B1A12D0B8t426N" TargetMode="External"/><Relationship Id="rId160" Type="http://schemas.openxmlformats.org/officeDocument/2006/relationships/hyperlink" Target="consultantplus://offline/ref=A3419352710EA4E6FB337DD86087D473801A231784BBC43D01575104EE22574F1B1A12D5BE40338EtE23N" TargetMode="External"/><Relationship Id="rId22" Type="http://schemas.openxmlformats.org/officeDocument/2006/relationships/hyperlink" Target="consultantplus://offline/ref=802EDC6C430E86606C59324F5A547B790EF50742178DB97101D5801411AEB317B3152CF2DDF56A6Cx2m3J" TargetMode="External"/><Relationship Id="rId43" Type="http://schemas.openxmlformats.org/officeDocument/2006/relationships/hyperlink" Target="consultantplus://offline/ref=93BAF871BBF42A842711BA42659C445958331F3E28090E7D9381E3C36372DFBF2DF48C9C12AFP1J7P" TargetMode="External"/><Relationship Id="rId64" Type="http://schemas.openxmlformats.org/officeDocument/2006/relationships/hyperlink" Target="consultantplus://offline/ref=A9468E3EA29465C6FC106F6A1B53975B6C4D9CB32E3E8408761C99E5089FC79C2EA6F9884236hA51P" TargetMode="External"/><Relationship Id="rId118" Type="http://schemas.openxmlformats.org/officeDocument/2006/relationships/hyperlink" Target="consultantplus://offline/ref=A3419352710EA4E6FB337DD86087D473801A231784BBC43D01575104EE22574F1B1A12D5BE40338CtE2EN" TargetMode="External"/><Relationship Id="rId139" Type="http://schemas.openxmlformats.org/officeDocument/2006/relationships/hyperlink" Target="consultantplus://offline/ref=A3419352710EA4E6FB337DD86087D473801A231784BBC43D01575104EE22574F1B1A12D0B9t427N" TargetMode="External"/><Relationship Id="rId85" Type="http://schemas.openxmlformats.org/officeDocument/2006/relationships/hyperlink" Target="consultantplus://offline/ref=A3419352710EA4E6FB337DD86087D473801A231784BBC43D01575104EE22574F1B1A12D5BE413B85tE21N" TargetMode="External"/><Relationship Id="rId150" Type="http://schemas.openxmlformats.org/officeDocument/2006/relationships/hyperlink" Target="consultantplus://offline/ref=A3419352710EA4E6FB337DD86087D473801A231784BBC43D01575104EE22574F1B1A12D5BE42348CtE27N" TargetMode="External"/><Relationship Id="rId171" Type="http://schemas.openxmlformats.org/officeDocument/2006/relationships/hyperlink" Target="consultantplus://offline/ref=A3419352710EA4E6FB337DD86087D473801A231784BBC43D01575104EE22574F1B1A12D0BBt421N" TargetMode="External"/><Relationship Id="rId12" Type="http://schemas.openxmlformats.org/officeDocument/2006/relationships/hyperlink" Target="consultantplus://offline/ref=D0E41FC2937B3EAAD93B98DDAF111D4A467C6E41F0FEB91385EA4CE3B3703AADE3AFD416459224F1k2A1N" TargetMode="External"/><Relationship Id="rId33" Type="http://schemas.openxmlformats.org/officeDocument/2006/relationships/hyperlink" Target="consultantplus://offline/ref=FC409C9D520AD400D060E813C9033C60ED1D7123B2F50F2AE4EFEAF630153EA3E9A7F6EE71D2EA77K3T3O" TargetMode="External"/><Relationship Id="rId108" Type="http://schemas.openxmlformats.org/officeDocument/2006/relationships/hyperlink" Target="consultantplus://offline/ref=A3419352710EA4E6FB337DD86087D473801A231784BBC43D01575104EE22574F1B1A12D0B6t424N" TargetMode="External"/><Relationship Id="rId129" Type="http://schemas.openxmlformats.org/officeDocument/2006/relationships/hyperlink" Target="consultantplus://offline/ref=A3419352710EA4E6FB337DD86087D473801A231784BBC43D01575104EE22574F1B1A12D0B8t426N" TargetMode="External"/><Relationship Id="rId54" Type="http://schemas.openxmlformats.org/officeDocument/2006/relationships/hyperlink" Target="consultantplus://offline/ref=7D6E3F16506BDF8581D0E9072072FB481EFE47BB13304298482FAA284F3EBF24744CF3B53FFBEFFC15c0P" TargetMode="External"/><Relationship Id="rId75" Type="http://schemas.openxmlformats.org/officeDocument/2006/relationships/hyperlink" Target="consultantplus://offline/ref=A3419352710EA4E6FB337DD86087D473831326168ABCC43D01575104EEt222N" TargetMode="External"/><Relationship Id="rId96" Type="http://schemas.openxmlformats.org/officeDocument/2006/relationships/hyperlink" Target="consultantplus://offline/ref=A3419352710EA4E6FB337DD86087D473801A231784BBC43D01575104EE22574F1B1A12D0B6t424N" TargetMode="External"/><Relationship Id="rId140" Type="http://schemas.openxmlformats.org/officeDocument/2006/relationships/hyperlink" Target="consultantplus://offline/ref=A3419352710EA4E6FB337DD86087D473801A231784BBC43D01575104EE22574F1B1A12D0B8t421N" TargetMode="External"/><Relationship Id="rId161" Type="http://schemas.openxmlformats.org/officeDocument/2006/relationships/hyperlink" Target="consultantplus://offline/ref=A3419352710EA4E6FB337DD86087D473801A231784BBC43D01575104EE22574F1B1A12D0BBt421N" TargetMode="External"/><Relationship Id="rId6" Type="http://schemas.openxmlformats.org/officeDocument/2006/relationships/footnotes" Target="footnotes.xml"/><Relationship Id="rId23" Type="http://schemas.openxmlformats.org/officeDocument/2006/relationships/hyperlink" Target="consultantplus://offline/ref=74E1F811667FACB62EDFAC9BAD13B13BECF91B3DC5B87B8AE712BF1E9010D5D34397FA4A94T1p5J" TargetMode="External"/><Relationship Id="rId28" Type="http://schemas.openxmlformats.org/officeDocument/2006/relationships/hyperlink" Target="consultantplus://offline/ref=FC409C9D520AD400D060E813C9033C60EE187526BFFC0F2AE4EFEAF630153EA3E9A7F6EE79D4KETDO" TargetMode="External"/><Relationship Id="rId49" Type="http://schemas.openxmlformats.org/officeDocument/2006/relationships/hyperlink" Target="consultantplus://offline/ref=93BAF871BBF42A842711BA42659C445958331F3E28090E7D9381E3C36372DFBF2DF48C9C12ACP1JFP" TargetMode="External"/><Relationship Id="rId114" Type="http://schemas.openxmlformats.org/officeDocument/2006/relationships/hyperlink" Target="consultantplus://offline/ref=A3419352710EA4E6FB337DD86087D473801A231784BBC43D01575104EE22574F1B1A12D0B7t425N" TargetMode="External"/><Relationship Id="rId119" Type="http://schemas.openxmlformats.org/officeDocument/2006/relationships/hyperlink" Target="consultantplus://offline/ref=A3419352710EA4E6FB337DD86087D473801A231784BBC43D01575104EE22574F1B1A12D0BBt423N" TargetMode="External"/><Relationship Id="rId44" Type="http://schemas.openxmlformats.org/officeDocument/2006/relationships/hyperlink" Target="consultantplus://offline/ref=93BAF871BBF42A842711BA42659C445958331F3E28090E7D9381E3C36372DFBF2DF48C9C12ACP1JFP" TargetMode="External"/><Relationship Id="rId60" Type="http://schemas.openxmlformats.org/officeDocument/2006/relationships/hyperlink" Target="consultantplus://offline/ref=45583D189B49203BC79056BC0157292F1514A8678A3611F4945621AA464D8733AD761954BF86B8yBP" TargetMode="External"/><Relationship Id="rId65" Type="http://schemas.openxmlformats.org/officeDocument/2006/relationships/hyperlink" Target="consultantplus://offline/ref=A9468E3EA29465C6FC106F6A1B53975B6C4D9CB32E3E8408761C99E5089FC79C2EA6F9884236hA5BP" TargetMode="External"/><Relationship Id="rId81" Type="http://schemas.openxmlformats.org/officeDocument/2006/relationships/hyperlink" Target="consultantplus://offline/ref=A3419352710EA4E6FB337DD86087D473801A231784BBC43D01575104EE22574F1B1A12D5BE42348DtE27N" TargetMode="External"/><Relationship Id="rId86" Type="http://schemas.openxmlformats.org/officeDocument/2006/relationships/hyperlink" Target="consultantplus://offline/ref=A3419352710EA4E6FB337DD86087D4738012251387EC933F50025F01E6721F5F555F1FD4BB46t323N" TargetMode="External"/><Relationship Id="rId130" Type="http://schemas.openxmlformats.org/officeDocument/2006/relationships/hyperlink" Target="consultantplus://offline/ref=A3419352710EA4E6FB337DD86087D473801A231784BBC43D01575104EE22574F1B1A12D0BBt420N" TargetMode="External"/><Relationship Id="rId135" Type="http://schemas.openxmlformats.org/officeDocument/2006/relationships/hyperlink" Target="consultantplus://offline/ref=A3419352710EA4E6FB337DD86087D473801A231784BBC43D01575104EE22574F1B1A12D0B8t421N" TargetMode="External"/><Relationship Id="rId151" Type="http://schemas.openxmlformats.org/officeDocument/2006/relationships/hyperlink" Target="consultantplus://offline/ref=A3419352710EA4E6FB337DD86087D473801A231784BBC43D01575104EE22574F1B1A12D0B8t426N" TargetMode="External"/><Relationship Id="rId156" Type="http://schemas.openxmlformats.org/officeDocument/2006/relationships/hyperlink" Target="consultantplus://offline/ref=A3419352710EA4E6FB337DD86087D473801A231784BBC43D01575104EE22574F1B1A12D0B6t424N" TargetMode="External"/><Relationship Id="rId177" Type="http://schemas.openxmlformats.org/officeDocument/2006/relationships/fontTable" Target="fontTable.xml"/><Relationship Id="rId172" Type="http://schemas.openxmlformats.org/officeDocument/2006/relationships/hyperlink" Target="consultantplus://offline/ref=A3419352710EA4E6FB337DD86087D473801A231784BBC43D01575104EE22574F1B1A12D0BBt423N" TargetMode="External"/><Relationship Id="rId13" Type="http://schemas.openxmlformats.org/officeDocument/2006/relationships/header" Target="header1.xml"/><Relationship Id="rId18" Type="http://schemas.openxmlformats.org/officeDocument/2006/relationships/header" Target="header6.xml"/><Relationship Id="rId39" Type="http://schemas.openxmlformats.org/officeDocument/2006/relationships/hyperlink" Target="consultantplus://offline/ref=FC409C9D520AD400D060E813C9033C60ED1D7123B2F50F2AE4EFEAF630153EA3E9A7F6EE71D2EA77K3T3O" TargetMode="External"/><Relationship Id="rId109" Type="http://schemas.openxmlformats.org/officeDocument/2006/relationships/hyperlink" Target="consultantplus://offline/ref=A3419352710EA4E6FB337DD86087D473801A231784BBC43D01575104EE22574F1B1A12D0B7t428N" TargetMode="External"/><Relationship Id="rId34" Type="http://schemas.openxmlformats.org/officeDocument/2006/relationships/hyperlink" Target="consultantplus://offline/ref=FC409C9D520AD400D060E813C9033C60EE187526BFFC0F2AE4EFEAF630153EA3E9A7F6EE79D4KETDO" TargetMode="External"/><Relationship Id="rId50" Type="http://schemas.openxmlformats.org/officeDocument/2006/relationships/hyperlink" Target="consultantplus://offline/ref=93BAF871BBF42A842711BA42659C445958331F3E28090E7D9381E3C36372DFBF2DF48C9C12ACP1JAP" TargetMode="External"/><Relationship Id="rId55" Type="http://schemas.openxmlformats.org/officeDocument/2006/relationships/hyperlink" Target="consultantplus://offline/ref=7D6E3F16506BDF8581D0E9072072FB481DFB43BE1E394298482FAA284F3EBF24744CF3B537FD1Ec8P" TargetMode="External"/><Relationship Id="rId76" Type="http://schemas.openxmlformats.org/officeDocument/2006/relationships/hyperlink" Target="consultantplus://offline/ref=A3419352710EA4E6FB337DD86087D473801A23128FB8C43D01575104EEt222N" TargetMode="External"/><Relationship Id="rId97" Type="http://schemas.openxmlformats.org/officeDocument/2006/relationships/hyperlink" Target="consultantplus://offline/ref=A3419352710EA4E6FB337DD86087D473801A231784BBC43D01575104EE22574F1B1A12D0B7t428N" TargetMode="External"/><Relationship Id="rId104" Type="http://schemas.openxmlformats.org/officeDocument/2006/relationships/hyperlink" Target="consultantplus://offline/ref=A3419352710EA4E6FB337DD86087D473801A231784BBC43D01575104EE22574F1B1A12D0B7t428N" TargetMode="External"/><Relationship Id="rId120" Type="http://schemas.openxmlformats.org/officeDocument/2006/relationships/hyperlink" Target="consultantplus://offline/ref=A3419352710EA4E6FB337DD86087D473801A231784BBC43D01575104EE22574F1B1A12D0BBt429N" TargetMode="External"/><Relationship Id="rId125" Type="http://schemas.openxmlformats.org/officeDocument/2006/relationships/hyperlink" Target="consultantplus://offline/ref=A3419352710EA4E6FB337DD86087D473801A231784BBC43D01575104EE22574F1B1A12D5BE40338EtE26N" TargetMode="External"/><Relationship Id="rId141" Type="http://schemas.openxmlformats.org/officeDocument/2006/relationships/hyperlink" Target="consultantplus://offline/ref=A3419352710EA4E6FB337DD86087D473801A231784BBC43D01575104EE22574F1B1A12D0B7t428N" TargetMode="External"/><Relationship Id="rId146" Type="http://schemas.openxmlformats.org/officeDocument/2006/relationships/hyperlink" Target="consultantplus://offline/ref=A3419352710EA4E6FB337DD86087D473801A231784BBC43D01575104EE22574F1B1A12D0BBt429N" TargetMode="External"/><Relationship Id="rId167" Type="http://schemas.openxmlformats.org/officeDocument/2006/relationships/hyperlink" Target="consultantplus://offline/ref=A3419352710EA4E6FB337DD86087D473801A231784BBC43D01575104EE22574F1B1A12D0BBt423N" TargetMode="External"/><Relationship Id="rId7" Type="http://schemas.openxmlformats.org/officeDocument/2006/relationships/endnotes" Target="endnotes.xml"/><Relationship Id="rId71" Type="http://schemas.openxmlformats.org/officeDocument/2006/relationships/hyperlink" Target="consultantplus://offline/ref=A3419352710EA4E6FB337DD86087D4738318231788BAC43D01575104EEt222N" TargetMode="External"/><Relationship Id="rId92" Type="http://schemas.openxmlformats.org/officeDocument/2006/relationships/hyperlink" Target="consultantplus://offline/ref=A3419352710EA4E6FB337DD86087D473801A231784BBC43D01575104EE22574F1B1A12D0B6t423N" TargetMode="External"/><Relationship Id="rId162" Type="http://schemas.openxmlformats.org/officeDocument/2006/relationships/hyperlink" Target="consultantplus://offline/ref=A3419352710EA4E6FB337DD86087D473801A231784BBC43D01575104EE22574F1B1A12D0BBt423N" TargetMode="External"/><Relationship Id="rId2" Type="http://schemas.openxmlformats.org/officeDocument/2006/relationships/numbering" Target="numbering.xml"/><Relationship Id="rId29" Type="http://schemas.openxmlformats.org/officeDocument/2006/relationships/hyperlink" Target="consultantplus://offline/ref=FC409C9D520AD400D060E813C9033C60ED1D7123B2F50F2AE4EFEAF630153EA3E9A7F6EE71D2EA74K3T0O" TargetMode="External"/><Relationship Id="rId24" Type="http://schemas.openxmlformats.org/officeDocument/2006/relationships/hyperlink" Target="consultantplus://offline/ref=74E1F811667FACB62EDFAC9BAD13B13BECF91B3DC5B87B8AE712BF1E9010D5D34397FA4A94T1p5J" TargetMode="External"/><Relationship Id="rId40" Type="http://schemas.openxmlformats.org/officeDocument/2006/relationships/hyperlink" Target="consultantplus://offline/ref=51365B624B250967D43CDBBB73776C883B8DC135E3C66ED4D0D58EC9FA01B3833BFB3A24199BDCE7Q5qBO" TargetMode="External"/><Relationship Id="rId45" Type="http://schemas.openxmlformats.org/officeDocument/2006/relationships/hyperlink" Target="consultantplus://offline/ref=93BAF871BBF42A842711BA42659C445958331F3E28090E7D9381E3C36372DFBF2DF48C9C12ACP1JAP" TargetMode="External"/><Relationship Id="rId66" Type="http://schemas.openxmlformats.org/officeDocument/2006/relationships/image" Target="media/image2.jpeg"/><Relationship Id="rId87" Type="http://schemas.openxmlformats.org/officeDocument/2006/relationships/hyperlink" Target="consultantplus://offline/ref=A3419352710EA4E6FB337DD86087D47383192A128ABDC43D01575104EE22574F1B1A12D5BE40328BtE27N" TargetMode="External"/><Relationship Id="rId110" Type="http://schemas.openxmlformats.org/officeDocument/2006/relationships/hyperlink" Target="consultantplus://offline/ref=A3419352710EA4E6FB337DD86087D473801A231784BBC43D01575104EE22574F1B1A12D0BBt421N" TargetMode="External"/><Relationship Id="rId115" Type="http://schemas.openxmlformats.org/officeDocument/2006/relationships/hyperlink" Target="consultantplus://offline/ref=A3419352710EA4E6FB337DD86087D473801A231784BBC43D01575104EE22574F1B1A12D5BE40338CtE2EN" TargetMode="External"/><Relationship Id="rId131" Type="http://schemas.openxmlformats.org/officeDocument/2006/relationships/hyperlink" Target="consultantplus://offline/ref=A3419352710EA4E6FB337DD86087D473801A231784BBC43D01575104EE22574F1B1A12D5BE40338EtE26N" TargetMode="External"/><Relationship Id="rId136" Type="http://schemas.openxmlformats.org/officeDocument/2006/relationships/hyperlink" Target="consultantplus://offline/ref=A3419352710EA4E6FB337DD86087D473801A231784BBC43D01575104EE22574F1B1A12D5BE413A8BtE25N" TargetMode="External"/><Relationship Id="rId157" Type="http://schemas.openxmlformats.org/officeDocument/2006/relationships/hyperlink" Target="consultantplus://offline/ref=A3419352710EA4E6FB337DD86087D473801A231784BBC43D01575104EE22574F1B1A12D0B7t428N" TargetMode="External"/><Relationship Id="rId178" Type="http://schemas.openxmlformats.org/officeDocument/2006/relationships/theme" Target="theme/theme1.xml"/><Relationship Id="rId61" Type="http://schemas.openxmlformats.org/officeDocument/2006/relationships/hyperlink" Target="consultantplus://offline/ref=45583D189B49203BC79056BC0157292F1514A8678A3611F4945621AA464D8733AD761954BF86B8yFP" TargetMode="External"/><Relationship Id="rId82" Type="http://schemas.openxmlformats.org/officeDocument/2006/relationships/hyperlink" Target="consultantplus://offline/ref=A3419352710EA4E6FB337DD86087D473801A231784BBC43D01575104EE22574F1B1A12D5BE42348CtE27N" TargetMode="External"/><Relationship Id="rId152" Type="http://schemas.openxmlformats.org/officeDocument/2006/relationships/hyperlink" Target="consultantplus://offline/ref=A3419352710EA4E6FB337DD86087D473801A231784BBC43D01575104EE22574F1B1A12D0B7t429N" TargetMode="External"/><Relationship Id="rId173" Type="http://schemas.openxmlformats.org/officeDocument/2006/relationships/hyperlink" Target="consultantplus://offline/ref=1B2EFDD514A9D67C8593925B64D1F6893EAD8A235E00ED311A6822D77A848870F21FED4CnFgBH" TargetMode="External"/><Relationship Id="rId19" Type="http://schemas.openxmlformats.org/officeDocument/2006/relationships/header" Target="header7.xml"/><Relationship Id="rId14" Type="http://schemas.openxmlformats.org/officeDocument/2006/relationships/header" Target="header2.xml"/><Relationship Id="rId30" Type="http://schemas.openxmlformats.org/officeDocument/2006/relationships/hyperlink" Target="consultantplus://offline/ref=FC409C9D520AD400D060E813C9033C60ED1D7123B2F50F2AE4EFEAF630153EA3E9A7F6EE71D2EA77K3TBO" TargetMode="External"/><Relationship Id="rId35" Type="http://schemas.openxmlformats.org/officeDocument/2006/relationships/hyperlink" Target="consultantplus://offline/ref=FC409C9D520AD400D060E813C9033C60ED1D7123B2F50F2AE4EFEAF630153EA3E9A7F6EE71D2EA74K3T0O" TargetMode="External"/><Relationship Id="rId56" Type="http://schemas.openxmlformats.org/officeDocument/2006/relationships/hyperlink" Target="consultantplus://offline/ref=7D6E3F16506BDF8581D0E9072072FB481EFE47BB13304298482FAA284F3EBF24744CF3B53FFBEFFC15c1P" TargetMode="External"/><Relationship Id="rId77" Type="http://schemas.openxmlformats.org/officeDocument/2006/relationships/hyperlink" Target="consultantplus://offline/ref=A3419352710EA4E6FB337DD86087D473801A231784BBC43D01575104EEt222N" TargetMode="External"/><Relationship Id="rId100" Type="http://schemas.openxmlformats.org/officeDocument/2006/relationships/hyperlink" Target="consultantplus://offline/ref=A3419352710EA4E6FB337DD86087D473801A231784BBC43D01575104EE22574F1B1A12D0B9t421N" TargetMode="External"/><Relationship Id="rId105" Type="http://schemas.openxmlformats.org/officeDocument/2006/relationships/hyperlink" Target="consultantplus://offline/ref=A3419352710EA4E6FB337DD86087D473801A231784BBC43D01575104EE22574F1B1A12D0BBt420N" TargetMode="External"/><Relationship Id="rId126" Type="http://schemas.openxmlformats.org/officeDocument/2006/relationships/hyperlink" Target="consultantplus://offline/ref=A3419352710EA4E6FB337DD86087D473801A231784BBC43D01575104EE22574F1B1A12D5BE403389tE24N" TargetMode="External"/><Relationship Id="rId147" Type="http://schemas.openxmlformats.org/officeDocument/2006/relationships/hyperlink" Target="consultantplus://offline/ref=A3419352710EA4E6FB337DD86087D473801A231784BBC43D01575104EE22574F1B1A12D5BE40378EtE27N" TargetMode="External"/><Relationship Id="rId168" Type="http://schemas.openxmlformats.org/officeDocument/2006/relationships/hyperlink" Target="consultantplus://offline/ref=A3419352710EA4E6FB337DD86087D473801A231784BBC43D01575104EE22574F1B1A12D5BE40338BtE27N" TargetMode="External"/><Relationship Id="rId8" Type="http://schemas.openxmlformats.org/officeDocument/2006/relationships/image" Target="media/image1.jpeg"/><Relationship Id="rId51" Type="http://schemas.openxmlformats.org/officeDocument/2006/relationships/hyperlink" Target="consultantplus://offline/ref=93BAF871BBF42A842711BA42659C445958331F3E28090E7D9381E3C36372DFBF2DF48C9C12ACP1JBP" TargetMode="External"/><Relationship Id="rId72" Type="http://schemas.openxmlformats.org/officeDocument/2006/relationships/hyperlink" Target="consultantplus://offline/ref=A3419352710EA4E6FB337DD86087D4738318231388BEC43D01575104EEt222N" TargetMode="External"/><Relationship Id="rId93" Type="http://schemas.openxmlformats.org/officeDocument/2006/relationships/hyperlink" Target="consultantplus://offline/ref=A3419352710EA4E6FB337DD86087D473801A231784BBC43D01575104EE22574F1B1A12D5BE43318EtE21N" TargetMode="External"/><Relationship Id="rId98" Type="http://schemas.openxmlformats.org/officeDocument/2006/relationships/hyperlink" Target="consultantplus://offline/ref=A3419352710EA4E6FB337DD86087D473801A231784BBC43D01575104EE22574F1B1A12D0B8t426N" TargetMode="External"/><Relationship Id="rId121" Type="http://schemas.openxmlformats.org/officeDocument/2006/relationships/hyperlink" Target="consultantplus://offline/ref=A3419352710EA4E6FB337DD86087D473801A231784BBC43D01575104EE22574F1B1A12D0B8t426N" TargetMode="External"/><Relationship Id="rId142" Type="http://schemas.openxmlformats.org/officeDocument/2006/relationships/hyperlink" Target="consultantplus://offline/ref=A3419352710EA4E6FB337DD86087D473801A231784BBC43D01575104EE22574F1B1A12D5BE40338EtE23N" TargetMode="External"/><Relationship Id="rId163" Type="http://schemas.openxmlformats.org/officeDocument/2006/relationships/hyperlink" Target="consultantplus://offline/ref=A3419352710EA4E6FB337DD86087D473801A231784B8C43D01575104EE22574F1B1A12D6B842t322N" TargetMode="External"/><Relationship Id="rId3" Type="http://schemas.openxmlformats.org/officeDocument/2006/relationships/styles" Target="styles.xml"/><Relationship Id="rId25" Type="http://schemas.openxmlformats.org/officeDocument/2006/relationships/hyperlink" Target="consultantplus://offline/ref=4067C7491AC47B8401AD71152CA31E3E76BDE76BE1BC0383E9890039541B72787858778857F950F3YEM1H" TargetMode="External"/><Relationship Id="rId46" Type="http://schemas.openxmlformats.org/officeDocument/2006/relationships/hyperlink" Target="consultantplus://offline/ref=93BAF871BBF42A842711BA42659C445958331F3E28090E7D9381E3C36372DFBF2DF48C9C12ACP1JBP" TargetMode="External"/><Relationship Id="rId67" Type="http://schemas.openxmlformats.org/officeDocument/2006/relationships/image" Target="media/image3.jpeg"/><Relationship Id="rId116" Type="http://schemas.openxmlformats.org/officeDocument/2006/relationships/hyperlink" Target="consultantplus://offline/ref=A3419352710EA4E6FB337DD86087D473801A231784BBC43D01575104EE22574F1B1A12D0B8t429N" TargetMode="External"/><Relationship Id="rId137" Type="http://schemas.openxmlformats.org/officeDocument/2006/relationships/hyperlink" Target="consultantplus://offline/ref=A3419352710EA4E6FB337DD86087D473801A231784BBC43D01575104EE22574F1B1A12D5BE413A8AtE22N" TargetMode="External"/><Relationship Id="rId158" Type="http://schemas.openxmlformats.org/officeDocument/2006/relationships/hyperlink" Target="consultantplus://offline/ref=A3419352710EA4E6FB337DD86087D473801A231784BBC43D01575104EE22574F1B1A12D0BBt421N" TargetMode="External"/><Relationship Id="rId20" Type="http://schemas.openxmlformats.org/officeDocument/2006/relationships/hyperlink" Target="consultantplus://offline/ref=802EDC6C430E86606C59324F5A547B790EF50742178DB97101D5801411AEB317B3152CF2DDF56A6Cx2m5J" TargetMode="External"/><Relationship Id="rId41" Type="http://schemas.openxmlformats.org/officeDocument/2006/relationships/hyperlink" Target="consultantplus://offline/ref=51365B624B250967D43CDBBB73776C883B8DC135E3C66ED4D0D58EC9FA01B3833BFB3A24199BDCE7Q5qBO" TargetMode="External"/><Relationship Id="rId62" Type="http://schemas.openxmlformats.org/officeDocument/2006/relationships/hyperlink" Target="consultantplus://offline/ref=A9468E3EA29465C6FC106F6A1B53975B6C4D9CB32E3E8408761C99E5089FC79C2EA6F9884236hA51P" TargetMode="External"/><Relationship Id="rId83" Type="http://schemas.openxmlformats.org/officeDocument/2006/relationships/hyperlink" Target="consultantplus://offline/ref=A3419352710EA4E6FB337DD86087D473801A231784BBC43D01575104EE22574F1B1A12D0BBt420N" TargetMode="External"/><Relationship Id="rId88" Type="http://schemas.openxmlformats.org/officeDocument/2006/relationships/hyperlink" Target="consultantplus://offline/ref=A3419352710EA4E6FB337DD86087D47383192A128ABDC43D01575104EE22574F1B1A12D5BE403285tE21N" TargetMode="External"/><Relationship Id="rId111" Type="http://schemas.openxmlformats.org/officeDocument/2006/relationships/hyperlink" Target="consultantplus://offline/ref=A3419352710EA4E6FB337DD86087D473801A231784BBC43D01575104EE22574F1B1A12D0BBt423N" TargetMode="External"/><Relationship Id="rId132" Type="http://schemas.openxmlformats.org/officeDocument/2006/relationships/hyperlink" Target="consultantplus://offline/ref=A3419352710EA4E6FB337DD86087D473801A231784BBC43D01575104EE22574F1B1A12D0B9t427N" TargetMode="External"/><Relationship Id="rId153" Type="http://schemas.openxmlformats.org/officeDocument/2006/relationships/hyperlink" Target="consultantplus://offline/ref=A3419352710EA4E6FB337DD86087D473801A231784BBC43D01575104EE22574F1B1A12D1BEt427N" TargetMode="External"/><Relationship Id="rId174" Type="http://schemas.openxmlformats.org/officeDocument/2006/relationships/hyperlink" Target="consultantplus://offline/ref=1B2EFDD514A9D67C8593925B64D1F6893DAC89265350BA334B3D2CnDg2H" TargetMode="External"/><Relationship Id="rId15" Type="http://schemas.openxmlformats.org/officeDocument/2006/relationships/header" Target="header3.xml"/><Relationship Id="rId36" Type="http://schemas.openxmlformats.org/officeDocument/2006/relationships/hyperlink" Target="consultantplus://offline/ref=FC409C9D520AD400D060E813C9033C60ED1D7123B2F50F2AE4EFEAF630153EA3E9A7F6EE71D2EA77K3TBO" TargetMode="External"/><Relationship Id="rId57" Type="http://schemas.openxmlformats.org/officeDocument/2006/relationships/hyperlink" Target="consultantplus://offline/ref=7D6E3F16506BDF8581D0E9072072FB481EFE47BB13304298482FAA284F3EBF24744CF3B53FFBEFFC15c0P" TargetMode="External"/><Relationship Id="rId106" Type="http://schemas.openxmlformats.org/officeDocument/2006/relationships/hyperlink" Target="consultantplus://offline/ref=A3419352710EA4E6FB337DD86087D473801A221E89BAC43D01575104EE22574F1B1A12D5BE40328DtE2FN" TargetMode="External"/><Relationship Id="rId127" Type="http://schemas.openxmlformats.org/officeDocument/2006/relationships/hyperlink" Target="consultantplus://offline/ref=A3419352710EA4E6FB337DD86087D473801A231784BBC43D01575104EE22574F1B1A12D0B9t426N" TargetMode="External"/><Relationship Id="rId10" Type="http://schemas.openxmlformats.org/officeDocument/2006/relationships/hyperlink" Target="consultantplus://offline/ref=E0C754EA1F13E07949A878410C9405597A0765E2E1652690B20AB0407BA424031F369776F96349C3DBcDK" TargetMode="External"/><Relationship Id="rId31" Type="http://schemas.openxmlformats.org/officeDocument/2006/relationships/hyperlink" Target="consultantplus://offline/ref=FC409C9D520AD400D060E813C9033C60ED1D7123B2F50F2AE4EFEAF630153EA3E9A7F6EE71D2EA74K3T6O" TargetMode="External"/><Relationship Id="rId52" Type="http://schemas.openxmlformats.org/officeDocument/2006/relationships/hyperlink" Target="consultantplus://offline/ref=7D6E3F16506BDF8581D0E9072072FB481DFB43BE1E394298482FAA284F3EBF24744CF3B537FD1Ec8P" TargetMode="External"/><Relationship Id="rId73" Type="http://schemas.openxmlformats.org/officeDocument/2006/relationships/hyperlink" Target="consultantplus://offline/ref=A3419352710EA4E6FB3378D76387D473851F201487EC933F50025Ft021N" TargetMode="External"/><Relationship Id="rId78" Type="http://schemas.openxmlformats.org/officeDocument/2006/relationships/hyperlink" Target="consultantplus://offline/ref=A3419352710EA4E6FB337DD86087D473801A231784BBC43D01575104EE22574F1B1A12D0B8t426N" TargetMode="External"/><Relationship Id="rId94" Type="http://schemas.openxmlformats.org/officeDocument/2006/relationships/hyperlink" Target="consultantplus://offline/ref=A3419352710EA4E6FB337DD86087D4738B1922178FB19937090E5D06tE29N" TargetMode="External"/><Relationship Id="rId99" Type="http://schemas.openxmlformats.org/officeDocument/2006/relationships/hyperlink" Target="consultantplus://offline/ref=A3419352710EA4E6FB337DD86087D473801A231784BBC43D01575104EE22574F1B1A12D0B8t426N" TargetMode="External"/><Relationship Id="rId101" Type="http://schemas.openxmlformats.org/officeDocument/2006/relationships/hyperlink" Target="consultantplus://offline/ref=A3419352710EA4E6FB337DD86087D473801A231784BBC43D01575104EE22574F1B1A12D0B9t421N" TargetMode="External"/><Relationship Id="rId122" Type="http://schemas.openxmlformats.org/officeDocument/2006/relationships/hyperlink" Target="consultantplus://offline/ref=A3419352710EA4E6FB337DD86087D473801A231784BBC43D01575104EE22574F1B1A12D0BBt420N" TargetMode="External"/><Relationship Id="rId143" Type="http://schemas.openxmlformats.org/officeDocument/2006/relationships/hyperlink" Target="consultantplus://offline/ref=A3419352710EA4E6FB337DD86087D473801A231784BBC43D01575104EE22574F1B1A12D0B8t421N" TargetMode="External"/><Relationship Id="rId148" Type="http://schemas.openxmlformats.org/officeDocument/2006/relationships/hyperlink" Target="consultantplus://offline/ref=A3419352710EA4E6FB337DD86087D473801A231784BBC43D01575104EE22574F1B1A12D0B6t424N" TargetMode="External"/><Relationship Id="rId164" Type="http://schemas.openxmlformats.org/officeDocument/2006/relationships/hyperlink" Target="consultantplus://offline/ref=A3419352710EA4E6FB337DD86087D473801A231784BBC43D01575104EE22574F1B1A12D0B6t424N" TargetMode="External"/><Relationship Id="rId169" Type="http://schemas.openxmlformats.org/officeDocument/2006/relationships/hyperlink" Target="consultantplus://offline/ref=A3419352710EA4E6FB337DD86087D473801A231784BBC43D01575104EE22574F1B1A12D5BE40338BtE20N" TargetMode="External"/><Relationship Id="rId4" Type="http://schemas.openxmlformats.org/officeDocument/2006/relationships/settings" Target="settings.xml"/><Relationship Id="rId9" Type="http://schemas.openxmlformats.org/officeDocument/2006/relationships/hyperlink" Target="consultantplus://offline/ref=825902E544ADCC92AE259F644C49116DAD1659F6700525500C9C8E7CC9FC98111AE83AA5BD7E301DSDx8I" TargetMode="External"/><Relationship Id="rId26" Type="http://schemas.openxmlformats.org/officeDocument/2006/relationships/hyperlink" Target="consultantplus://offline/ref=C845AC680F8253040D5167BA8843D5FBC80582E0745A788ED9F362F8BD47A6BDD8A2B51C61C92DEBpEQFO" TargetMode="External"/><Relationship Id="rId47" Type="http://schemas.openxmlformats.org/officeDocument/2006/relationships/hyperlink" Target="consultantplus://offline/ref=93BAF871BBF42A842711BA42659C445958331F3E28090E7D9381E3C36372DFBF2DF48C9C12AFP1JBP" TargetMode="External"/><Relationship Id="rId68" Type="http://schemas.openxmlformats.org/officeDocument/2006/relationships/hyperlink" Target="consultantplus://offline/ref=F59F9DD42BA53DF56C55145355C34ACB5CA4F4C23DA264100EC3A8E663AF95BA8528F63F43AE4B4Ds2TFG" TargetMode="External"/><Relationship Id="rId89" Type="http://schemas.openxmlformats.org/officeDocument/2006/relationships/hyperlink" Target="consultantplus://offline/ref=A3419352710EA4E6FB337DD86087D473801A231784BBC43D01575104EE22574F1B1A12D1tB2CN" TargetMode="External"/><Relationship Id="rId112" Type="http://schemas.openxmlformats.org/officeDocument/2006/relationships/hyperlink" Target="consultantplus://offline/ref=A3419352710EA4E6FB337DD86087D473801A231784BBC43D01575104EE22574F1B1A12D5BE40338CtE2EN" TargetMode="External"/><Relationship Id="rId133" Type="http://schemas.openxmlformats.org/officeDocument/2006/relationships/hyperlink" Target="consultantplus://offline/ref=A3419352710EA4E6FB337DD86087D473801A231784BBC43D01575104EE22574F1B1A12D0B8t421N" TargetMode="External"/><Relationship Id="rId154" Type="http://schemas.openxmlformats.org/officeDocument/2006/relationships/hyperlink" Target="consultantplus://offline/ref=A3419352710EA4E6FB337DD86087D473801A231784BBC43D01575104EE22574F1B1A12D1BEt429N" TargetMode="External"/><Relationship Id="rId175" Type="http://schemas.openxmlformats.org/officeDocument/2006/relationships/header" Target="header8.xml"/><Relationship Id="rId16" Type="http://schemas.openxmlformats.org/officeDocument/2006/relationships/header" Target="header4.xml"/><Relationship Id="rId37" Type="http://schemas.openxmlformats.org/officeDocument/2006/relationships/hyperlink" Target="consultantplus://offline/ref=FC409C9D520AD400D060E813C9033C60ED1D7123B2F50F2AE4EFEAF630153EA3E9A7F6EE71D2EA74K3T6O" TargetMode="External"/><Relationship Id="rId58" Type="http://schemas.openxmlformats.org/officeDocument/2006/relationships/hyperlink" Target="consultantplus://offline/ref=45583D189B49203BC79056BC0157292F1514A8678A3611F4945621AA464D8733AD761954BF86B8yBP" TargetMode="External"/><Relationship Id="rId79" Type="http://schemas.openxmlformats.org/officeDocument/2006/relationships/hyperlink" Target="consultantplus://offline/ref=A3419352710EA4E6FB337DD86087D473801A231784BBC43D01575104EE22574F1B1A12D0B6t424N" TargetMode="External"/><Relationship Id="rId102" Type="http://schemas.openxmlformats.org/officeDocument/2006/relationships/hyperlink" Target="consultantplus://offline/ref=A3419352710EA4E6FB337DD86087D473801A231784BBC43D01575104EE22574F1B1A12D0B8t426N" TargetMode="External"/><Relationship Id="rId123" Type="http://schemas.openxmlformats.org/officeDocument/2006/relationships/hyperlink" Target="consultantplus://offline/ref=A3419352710EA4E6FB337DD86087D473801A231784BBC43D01575104EE22574F1B1A12D0B7t428N" TargetMode="External"/><Relationship Id="rId144" Type="http://schemas.openxmlformats.org/officeDocument/2006/relationships/hyperlink" Target="consultantplus://offline/ref=A3419352710EA4E6FB337DD86087D473801A231784BBC43D01575104EE22574F1B1A12D0B8t426N" TargetMode="External"/><Relationship Id="rId90" Type="http://schemas.openxmlformats.org/officeDocument/2006/relationships/hyperlink" Target="consultantplus://offline/ref=A3419352710EA4E6FB337DD86087D473801A231784BBC43D01575104EE22574F1B1A12D5BE413A8AtE27N" TargetMode="External"/><Relationship Id="rId165" Type="http://schemas.openxmlformats.org/officeDocument/2006/relationships/hyperlink" Target="consultantplus://offline/ref=A3419352710EA4E6FB337DD86087D473801A231784BBC43D01575104EE22574F1B1A12D0B7t428N" TargetMode="External"/><Relationship Id="rId27" Type="http://schemas.openxmlformats.org/officeDocument/2006/relationships/hyperlink" Target="consultantplus://offline/ref=C845AC680F8253040D5167BA8843D5FBC80582E0745A788ED9F362F8BD47A6BDD8A2B51C61C92DEBpEQEO" TargetMode="External"/><Relationship Id="rId48" Type="http://schemas.openxmlformats.org/officeDocument/2006/relationships/hyperlink" Target="consultantplus://offline/ref=93BAF871BBF42A842711BA42659C445958331F3E28090E7D9381E3C36372DFBF2DF48C9C12AFP1J7P" TargetMode="External"/><Relationship Id="rId69" Type="http://schemas.openxmlformats.org/officeDocument/2006/relationships/image" Target="media/image4.jpeg"/><Relationship Id="rId113" Type="http://schemas.openxmlformats.org/officeDocument/2006/relationships/hyperlink" Target="consultantplus://offline/ref=A3419352710EA4E6FB337DD86087D473801A231784BBC43D01575104EE22574F1B1A12D0B6t429N" TargetMode="External"/><Relationship Id="rId134" Type="http://schemas.openxmlformats.org/officeDocument/2006/relationships/hyperlink" Target="consultantplus://offline/ref=A3419352710EA4E6FB337DD86087D473801A231784BBC43D01575104EE22574F1B1A12D0B9t427N" TargetMode="External"/><Relationship Id="rId80" Type="http://schemas.openxmlformats.org/officeDocument/2006/relationships/hyperlink" Target="consultantplus://offline/ref=A3419352710EA4E6FB337DD86087D473801A231784BBC43D01575104EE22574F1B1A12D0B7t428N" TargetMode="External"/><Relationship Id="rId155" Type="http://schemas.openxmlformats.org/officeDocument/2006/relationships/hyperlink" Target="consultantplus://offline/ref=A3419352710EA4E6FB337DD86087D473801A231784BBC43D01575104EE22574F1B1A12D1BEt429N" TargetMode="External"/><Relationship Id="rId176" Type="http://schemas.openxmlformats.org/officeDocument/2006/relationships/header" Target="header9.xml"/><Relationship Id="rId17" Type="http://schemas.openxmlformats.org/officeDocument/2006/relationships/header" Target="header5.xml"/><Relationship Id="rId38" Type="http://schemas.openxmlformats.org/officeDocument/2006/relationships/hyperlink" Target="consultantplus://offline/ref=FC409C9D520AD400D060E813C9033C60ED1D7123B2F50F2AE4EFEAF630153EA3E9A7F6EE71D2EA74K3TAO" TargetMode="External"/><Relationship Id="rId59" Type="http://schemas.openxmlformats.org/officeDocument/2006/relationships/hyperlink" Target="consultantplus://offline/ref=45583D189B49203BC79056BC0157292F1514A8678A3611F4945621AA464D8733AD761954BF86B8yFP" TargetMode="External"/><Relationship Id="rId103" Type="http://schemas.openxmlformats.org/officeDocument/2006/relationships/hyperlink" Target="consultantplus://offline/ref=A3419352710EA4E6FB337DD86087D473801A231784BBC43D01575104EE22574F1B1A12D0B6t424N" TargetMode="External"/><Relationship Id="rId124" Type="http://schemas.openxmlformats.org/officeDocument/2006/relationships/hyperlink" Target="consultantplus://offline/ref=A3419352710EA4E6FB337DD86087D473801A231784BBC43D01575104EE22574F1B1A12D0BBt420N" TargetMode="External"/><Relationship Id="rId70" Type="http://schemas.openxmlformats.org/officeDocument/2006/relationships/hyperlink" Target="consultantplus://offline/ref=A3419352710EA4E6FB337DD86087D4738313221F85B9C43D01575104EE22574F1B1A12D5BE40328CtE2EN" TargetMode="External"/><Relationship Id="rId91" Type="http://schemas.openxmlformats.org/officeDocument/2006/relationships/hyperlink" Target="consultantplus://offline/ref=A3419352710EA4E6FB337DD86087D473801A231784BBC43D01575104EE22574F1B1A12D5BE413A8AtE24N" TargetMode="External"/><Relationship Id="rId145" Type="http://schemas.openxmlformats.org/officeDocument/2006/relationships/hyperlink" Target="consultantplus://offline/ref=A3419352710EA4E6FB337DD86087D473801A231784BBC43D01575104EE22574F1B1A12D0BBt427N" TargetMode="External"/><Relationship Id="rId166" Type="http://schemas.openxmlformats.org/officeDocument/2006/relationships/hyperlink" Target="consultantplus://offline/ref=A3419352710EA4E6FB337DD86087D473801A231784BBC43D01575104EE22574F1B1A12D0BBt421N" TargetMode="External"/><Relationship Id="rId1"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Заполнитель1</b:Tag>
    <b:SourceType>Book</b:SourceType>
    <b:Guid>{AFD86422-3E96-4277-81FA-C7DE01B37CA0}</b:Guid>
    <b:RefOrder>1</b:RefOrder>
  </b:Source>
</b:Sources>
</file>

<file path=customXml/itemProps1.xml><?xml version="1.0" encoding="utf-8"?>
<ds:datastoreItem xmlns:ds="http://schemas.openxmlformats.org/officeDocument/2006/customXml" ds:itemID="{52C6E7D9-96FD-44BF-84C8-1661B9981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21078</Words>
  <Characters>120151</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Косенок Дарья Сергеевна</dc:creator>
  <dc:description/>
  <cp:lastModifiedBy>RePack by Diakov</cp:lastModifiedBy>
  <cp:revision>2</cp:revision>
  <cp:lastPrinted>2017-06-09T12:36:00Z</cp:lastPrinted>
  <dcterms:created xsi:type="dcterms:W3CDTF">2026-01-03T10:29:00Z</dcterms:created>
  <dcterms:modified xsi:type="dcterms:W3CDTF">2026-01-03T10:29:00Z</dcterms:modified>
  <dc:language>ru-RU</dc:language>
</cp:coreProperties>
</file>